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7382370">
      <w:pPr>
        <w:spacing w:line="360" w:lineRule="auto"/>
        <w:jc w:val="center"/>
        <w:rPr>
          <w:rFonts w:ascii="华文彩云" w:eastAsia="华文彩云" w:hAnsi="Times New Roman" w:hint="default"/>
          <w:color w:val="00B0F0"/>
          <w:sz w:val="32"/>
          <w:szCs w:val="32"/>
          <w:lang w:val="en-US" w:eastAsia="zh-CN"/>
        </w:rPr>
      </w:pPr>
      <w:r>
        <w:rPr>
          <w:rFonts w:ascii="华文彩云" w:eastAsia="华文彩云" w:hAnsi="Times New Roman" w:hint="eastAsia"/>
          <w:color w:val="00B0F0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11722100</wp:posOffset>
            </wp:positionV>
            <wp:extent cx="355600" cy="254000"/>
            <wp:wrapNone/>
            <wp:docPr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彩云" w:eastAsia="华文彩云" w:hAnsi="Times New Roman" w:hint="eastAsia"/>
          <w:color w:val="00B0F0"/>
          <w:sz w:val="32"/>
          <w:szCs w:val="32"/>
          <w:lang w:val="en-US" w:eastAsia="zh-CN"/>
        </w:rPr>
        <w:t>9.1 电荷</w:t>
      </w:r>
    </w:p>
    <w:p w14:paraId="385AC6F7">
      <w:pPr>
        <w:shd w:val="clear" w:color="auto" w:fill="FFFFFF" w:themeFill="background1"/>
        <w:spacing w:line="360" w:lineRule="auto"/>
        <w:jc w:val="center"/>
        <w:textAlignment w:val="center"/>
      </w:pPr>
      <w:r>
        <w:drawing>
          <wp:inline distT="0" distB="0" distL="114300" distR="114300">
            <wp:extent cx="895350" cy="356235"/>
            <wp:effectExtent l="0" t="0" r="0" b="508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AF5C">
      <w:pPr>
        <w:shd w:val="clear" w:color="auto" w:fill="FFFFFF" w:themeFill="background1"/>
        <w:spacing w:line="360" w:lineRule="auto"/>
        <w:jc w:val="left"/>
        <w:textAlignment w:val="center"/>
        <w:rPr>
          <w:rFonts w:eastAsia="宋体" w:hint="default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eastAsia="zh-CN"/>
        </w:rPr>
        <w:t>【</w:t>
      </w:r>
      <w:r>
        <w:rPr>
          <w:rFonts w:hint="eastAsia"/>
          <w:b/>
          <w:bCs/>
          <w:highlight w:val="yellow"/>
          <w:lang w:val="en-US" w:eastAsia="zh-CN"/>
        </w:rPr>
        <w:t>考点一 电荷 三种起电方式】</w:t>
      </w:r>
    </w:p>
    <w:p w14:paraId="045286F0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．（23-24高一上·山东聊城·开学考试）甲、乙、丙三个轻质小球用绝缘细线悬挂，相互作用情况如图所示。如果丙带正电，则甲（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14:paraId="641D8746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7000" cy="1095375"/>
            <wp:effectExtent l="0" t="0" r="0" b="9525"/>
            <wp:docPr id="100003" name="图片 100003" descr="@@@1c2a62cf-1e7d-40ab-a39d-f62750a70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1c2a62cf-1e7d-40ab-a39d-f62750a706d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772E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A．一定带正电</w:t>
      </w:r>
      <w:r>
        <w:tab/>
      </w:r>
      <w:r>
        <w:t>B．一定带负电</w:t>
      </w:r>
      <w:r>
        <w:tab/>
      </w:r>
      <w:r>
        <w:t>C．一定不带电</w:t>
      </w:r>
      <w:r>
        <w:tab/>
      </w:r>
      <w:r>
        <w:t>D．可能带正电</w:t>
      </w:r>
    </w:p>
    <w:p w14:paraId="518CCE1B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2.</w:t>
      </w:r>
      <w:r>
        <w:t>（23-24高二上·陕西西安·阶段练习）静电现象在自然界中普遍存在，我国早在西汉末年己有对静电现象的记载，《春秋纬·考异邮》中有“玳瑁吸”之说，但下列不属于静电现象的是（　　）</w:t>
      </w:r>
    </w:p>
    <w:p w14:paraId="2A2C04C8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A．梳过头发的塑料梳子吸起纸屑</w:t>
      </w:r>
    </w:p>
    <w:p w14:paraId="0EDA1177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B．带电小球移至不带电金属附近，两者相互吸引</w:t>
      </w:r>
    </w:p>
    <w:p w14:paraId="4754D7CF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C．通电导线在靠近指南针时指南针有时会发生偏转</w:t>
      </w:r>
    </w:p>
    <w:p w14:paraId="4AB67B8C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D．从干燥的地毯上走过，手碰到金属把手时有被电击的感觉</w:t>
      </w:r>
    </w:p>
    <w:p w14:paraId="39BFFDB6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．（23-24高二上·广西·期末）《博物志》云：“今人梳头、脱着衣时，有随梳、解结有光者，也有咤声。”这种现象产生的原因是（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14:paraId="045DFF0C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A．摩擦起电</w:t>
      </w:r>
    </w:p>
    <w:p w14:paraId="57D1E3F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B．感应起电</w:t>
      </w:r>
    </w:p>
    <w:p w14:paraId="41EAA777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C．接触起电</w:t>
      </w:r>
    </w:p>
    <w:p w14:paraId="0D5E1132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D．摩擦导致正电荷从一个物体转移到了另一个物体</w:t>
      </w:r>
    </w:p>
    <w:p w14:paraId="67B97F00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．（2024·江苏泰州·一模）我国东汉学者王充早在公元一世纪就有关于静电现象的描述——“顿牟掇芥”，即摩擦过的玳瑁能够吸引芥菜子之类的轻小物体。下列现象与“顿牟掇芥”作用原理相同的是（　　）</w:t>
      </w:r>
    </w:p>
    <w:p w14:paraId="026C3A6D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A．秋冬季节用手指触摸金属时手指常感受到刺痛</w:t>
      </w:r>
    </w:p>
    <w:p w14:paraId="60E3ED3F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B．空气中的飞絮很容易附在行进中的汽车挡风玻璃上</w:t>
      </w:r>
    </w:p>
    <w:p w14:paraId="1B1E758F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C．梳完头发后，部分头发反而根根竖立起来</w:t>
      </w:r>
    </w:p>
    <w:p w14:paraId="05D438E1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D．摩擦过的琥珀靠近验电器，验电器的金属箔片张开</w:t>
      </w:r>
    </w:p>
    <w:p w14:paraId="7376BB39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．（23-24高二上·新疆吐鲁番·期中）如图所示，不带电的金属导体A和B放在绝缘支柱上并相互接触，带正电的小球C靠近A，以下说法中正确的是（　　）</w:t>
      </w:r>
    </w:p>
    <w:p w14:paraId="5217A470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1057275"/>
            <wp:effectExtent l="0" t="0" r="9525" b="9525"/>
            <wp:docPr id="100007" name="图片 100007" descr="@@@3cc1e537-2cf1-4049-95b9-cfe671abb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cc1e537-2cf1-4049-95b9-cfe671abbf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99A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A．A、B带等量同种电荷</w:t>
      </w:r>
    </w:p>
    <w:p w14:paraId="02C83C4D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B．B带负电，A带正电</w:t>
      </w:r>
    </w:p>
    <w:p w14:paraId="0CF4D823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C．若先将A、B分开，再把C移走，A带负电，B带正电</w:t>
      </w:r>
    </w:p>
    <w:p w14:paraId="404E5A8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D．若先将C移走，再把A、B分开，B带正电，A带负电</w:t>
      </w:r>
    </w:p>
    <w:p w14:paraId="6C2C9BAE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（23-24高二上·广东·期末）绝缘泡沫板上安装有一绝缘支架，支架一端通过丝线悬吊着一个金属球。现通过接触使金属球带上一定量的负电，然后在小球下方（带上绝缘手套）不断叠放原本不带电的金属硬币，硬币始终未和小球接触，则下列说法正确的是（　　）</w:t>
      </w:r>
    </w:p>
    <w:p w14:paraId="699EFAC7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47900" cy="1590675"/>
            <wp:effectExtent l="0" t="0" r="0" b="9525"/>
            <wp:docPr id="100009" name="图片 100009" descr="@@@8e518597-284d-40fd-9f51-69f8e9bce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e518597-284d-40fd-9f51-69f8e9bcec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69E5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A．丝线上的拉力保持不变</w:t>
      </w:r>
    </w:p>
    <w:p w14:paraId="5ACF531F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B．丝线上的拉力会不断减小</w:t>
      </w:r>
    </w:p>
    <w:p w14:paraId="19BFE8E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C．最上方的硬币会带正电</w:t>
      </w:r>
    </w:p>
    <w:p w14:paraId="06C1C5D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D．用不带绝缘手套的手触摸硬币，上方硬币所带电荷会消失</w:t>
      </w:r>
    </w:p>
    <w:p w14:paraId="3F68B718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7</w:t>
      </w:r>
      <w:r>
        <w:t>．（23-24高二上·天津滨海新·期末）如图所示，将带正电的导体球C靠近不带电的导体。若沿虚线1将导体分成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两部分，这两部分所带电荷量大小分别为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982d6c679ca4b3c56136721098aec22" style="width:14.05pt;height:15.8pt" o:ole="" coordsize="21600,21600" o:preferrelative="t" filled="f" stroked="f">
            <v:stroke joinstyle="miter"/>
            <v:imagedata r:id="rId12" o:title="eqId5982d6c679ca4b3c56136721098aec22"/>
            <o:lock v:ext="edit" aspectratio="t"/>
            <w10:anchorlock/>
          </v:shape>
          <o:OLEObject Type="Embed" ProgID="Equation.DSMT4" ShapeID="_x0000_i1025" DrawAspect="Content" ObjectID="_1468075725" r:id="rId13"/>
        </w:object>
      </w:r>
      <w:r>
        <w:t>、</w:t>
      </w:r>
      <w:r>
        <w:object>
          <v:shape id="_x0000_i1026" type="#_x0000_t75" alt="eqId8376857d976b7eecf2500d48ed25c089" style="width:14.05pt;height:15.75pt" o:ole="" coordsize="21600,21600" o:preferrelative="t" filled="f" stroked="f">
            <v:stroke joinstyle="miter"/>
            <v:imagedata r:id="rId14" o:title="eqId8376857d976b7eecf2500d48ed25c089"/>
            <o:lock v:ext="edit" aspectratio="t"/>
            <w10:anchorlock/>
          </v:shape>
          <o:OLEObject Type="Embed" ProgID="Equation.DSMT4" ShapeID="_x0000_i1026" DrawAspect="Content" ObjectID="_1468075726" r:id="rId15"/>
        </w:object>
      </w:r>
      <w:r>
        <w:t>；若沿虚线2将导体分成两部分，这两部分所带电荷量大小分别为</w:t>
      </w:r>
      <w:r>
        <w:object>
          <v:shape id="_x0000_i1027" type="#_x0000_t75" alt="eqIdf7c667620d27aff808abb02c675b4bf6" style="width:14.05pt;height:16.75pt" o:ole="" coordsize="21600,21600" o:preferrelative="t" filled="f" stroked="f">
            <v:stroke joinstyle="miter"/>
            <v:imagedata r:id="rId16" o:title="eqIdf7c667620d27aff808abb02c675b4bf6"/>
            <o:lock v:ext="edit" aspectratio="t"/>
            <w10:anchorlock/>
          </v:shape>
          <o:OLEObject Type="Embed" ProgID="Equation.DSMT4" ShapeID="_x0000_i1027" DrawAspect="Content" ObjectID="_1468075727" r:id="rId17"/>
        </w:object>
      </w:r>
      <w:r>
        <w:t>、</w:t>
      </w:r>
      <w:r>
        <w:object>
          <v:shape id="_x0000_i1028" type="#_x0000_t75" alt="eqId4b5e708c6c0b21d77dbb06c89bf3904b" style="width:14.05pt;height:16.4pt" o:ole="" coordsize="21600,21600" o:preferrelative="t" filled="f" stroked="f">
            <v:stroke joinstyle="miter"/>
            <v:imagedata r:id="rId18" o:title="eqId4b5e708c6c0b21d77dbb06c89bf3904b"/>
            <o:lock v:ext="edit" aspectratio="t"/>
            <w10:anchorlock/>
          </v:shape>
          <o:OLEObject Type="Embed" ProgID="Equation.DSMT4" ShapeID="_x0000_i1028" DrawAspect="Content" ObjectID="_1468075728" r:id="rId19"/>
        </w:object>
      </w:r>
      <w:r>
        <w:t>。下列说法正确的是（　　）</w:t>
      </w:r>
    </w:p>
    <w:p w14:paraId="18C18D3C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05025" cy="981075"/>
            <wp:effectExtent l="0" t="0" r="9525" b="9525"/>
            <wp:docPr id="100011" name="图片 100011" descr="@@@9cb84c1d-a243-4552-8c52-f5c35cc6e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9cb84c1d-a243-4552-8c52-f5c35cc6e3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2325">
      <w:pPr>
        <w:shd w:val="clear" w:color="auto" w:fill="FFFFFF" w:themeFill="background1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29" type="#_x0000_t75" alt="eqId9b50b7aba6e4bb33c9493dea075471bd" style="width:36.9pt;height:15.8pt" o:ole="" coordsize="21600,21600" o:preferrelative="t" filled="f" stroked="f">
            <v:stroke joinstyle="miter"/>
            <v:imagedata r:id="rId21" o:title="eqId9b50b7aba6e4bb33c9493dea075471bd"/>
            <o:lock v:ext="edit" aspectratio="t"/>
            <w10:anchorlock/>
          </v:shape>
          <o:OLEObject Type="Embed" ProgID="Equation.DSMT4" ShapeID="_x0000_i1029" DrawAspect="Content" ObjectID="_1468075729" r:id="rId22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部分带正电</w:t>
      </w:r>
      <w:r>
        <w:tab/>
      </w:r>
      <w:r>
        <w:t>B．</w:t>
      </w:r>
      <w:r>
        <w:object>
          <v:shape id="_x0000_i1030" type="#_x0000_t75" alt="eqId9b50b7aba6e4bb33c9493dea075471bd" style="width:36.9pt;height:15.8pt" o:ole="" coordsize="21600,21600" o:preferrelative="t" filled="f" stroked="f">
            <v:stroke joinstyle="miter"/>
            <v:imagedata r:id="rId21" o:title="eqId9b50b7aba6e4bb33c9493dea075471bd"/>
            <o:lock v:ext="edit" aspectratio="t"/>
            <w10:anchorlock/>
          </v:shape>
          <o:OLEObject Type="Embed" ProgID="Equation.DSMT4" ShapeID="_x0000_i1030" DrawAspect="Content" ObjectID="_1468075730" r:id="rId23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部分带负电</w:t>
      </w:r>
    </w:p>
    <w:p w14:paraId="1B73880C">
      <w:pPr>
        <w:shd w:val="clear" w:color="auto" w:fill="FFFFFF" w:themeFill="background1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31" type="#_x0000_t75" alt="eqIddb63fbb2ed4c34d97df9d0bad06ec665" style="width:36.9pt;height:16.55pt" o:ole="" coordsize="21600,21600" o:preferrelative="t" filled="f" stroked="f">
            <v:stroke joinstyle="miter"/>
            <v:imagedata r:id="rId24" o:title="eqIddb63fbb2ed4c34d97df9d0bad06ec665"/>
            <o:lock v:ext="edit" aspectratio="t"/>
            <w10:anchorlock/>
          </v:shape>
          <o:OLEObject Type="Embed" ProgID="Equation.DSMT4" ShapeID="_x0000_i1031" DrawAspect="Content" ObjectID="_1468075731" r:id="rId25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部分带正电</w:t>
      </w:r>
      <w:r>
        <w:tab/>
      </w:r>
      <w:r>
        <w:t>D．</w:t>
      </w:r>
      <w:r>
        <w:object>
          <v:shape id="_x0000_i1032" type="#_x0000_t75" alt="eqIddb63fbb2ed4c34d97df9d0bad06ec665" style="width:36.9pt;height:16.55pt" o:ole="" coordsize="21600,21600" o:preferrelative="t" filled="f" stroked="f">
            <v:stroke joinstyle="miter"/>
            <v:imagedata r:id="rId24" o:title="eqIddb63fbb2ed4c34d97df9d0bad06ec665"/>
            <o:lock v:ext="edit" aspectratio="t"/>
            <w10:anchorlock/>
          </v:shape>
          <o:OLEObject Type="Embed" ProgID="Equation.DSMT4" ShapeID="_x0000_i1032" DrawAspect="Content" ObjectID="_1468075732" r:id="rId26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部分带负电</w:t>
      </w:r>
    </w:p>
    <w:p w14:paraId="2BA491C0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．（22-23高二上·广东深圳·期中）下列三幅图反映了三种起电的方式，下列说法正确的是（　　）</w:t>
      </w:r>
    </w:p>
    <w:p w14:paraId="3BF9727D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62350" cy="1762125"/>
            <wp:effectExtent l="0" t="0" r="0" b="9525"/>
            <wp:docPr id="100015" name="图片 100015" descr="@@@39b429c7-d9c3-4ce7-9264-7efe36588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39b429c7-d9c3-4ce7-9264-7efe365884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1889">
      <w:pPr>
        <w:shd w:val="clear" w:color="auto" w:fill="FFFFFF" w:themeFill="background1"/>
        <w:spacing w:line="360" w:lineRule="auto"/>
        <w:ind w:left="380"/>
        <w:jc w:val="left"/>
        <w:textAlignment w:val="center"/>
      </w:pPr>
      <w:r>
        <w:t>A．甲图是橡胶棒与毛皮摩擦后，把正电荷传给了毛皮，使橡胶棒带上了负电</w:t>
      </w:r>
    </w:p>
    <w:p w14:paraId="4CC549C4">
      <w:pPr>
        <w:shd w:val="clear" w:color="auto" w:fill="FFFFFF" w:themeFill="background1"/>
        <w:spacing w:line="360" w:lineRule="auto"/>
        <w:ind w:left="380"/>
        <w:jc w:val="left"/>
        <w:textAlignment w:val="center"/>
      </w:pPr>
      <w:r>
        <w:t>B．乙图无论小球D带正电还是负电，与A接触时都把电荷传给C、C</w:t>
      </w:r>
      <w:r>
        <w:rPr>
          <w:rFonts w:ascii="Symbol" w:eastAsia="Symbol" w:hAnsi="Symbol" w:cs="Symbol"/>
        </w:rPr>
        <w:sym w:font="Symbol" w:char="F0A2"/>
      </w:r>
      <w:r>
        <w:t>，使箔片张开</w:t>
      </w:r>
    </w:p>
    <w:p w14:paraId="59C059BB">
      <w:pPr>
        <w:shd w:val="clear" w:color="auto" w:fill="FFFFFF" w:themeFill="background1"/>
        <w:spacing w:line="360" w:lineRule="auto"/>
        <w:ind w:left="380"/>
        <w:jc w:val="left"/>
        <w:textAlignment w:val="center"/>
      </w:pPr>
      <w:r>
        <w:t>C．丙图中先把靠近的带电小球C移开，再分开A、B，则A、B带上了等量异种电荷</w:t>
      </w:r>
    </w:p>
    <w:p w14:paraId="43A5CBB5">
      <w:pPr>
        <w:shd w:val="clear" w:color="auto" w:fill="FFFFFF" w:themeFill="background1"/>
        <w:spacing w:line="360" w:lineRule="auto"/>
        <w:ind w:left="380"/>
        <w:jc w:val="left"/>
        <w:textAlignment w:val="center"/>
      </w:pPr>
      <w:r>
        <w:t>D．三种起电方式的实质都是电子的转移</w:t>
      </w:r>
    </w:p>
    <w:p w14:paraId="79FD2EE9">
      <w:pPr>
        <w:shd w:val="clear" w:color="auto" w:fill="FFFFFF" w:themeFill="background1"/>
        <w:spacing w:line="360" w:lineRule="auto"/>
        <w:jc w:val="left"/>
        <w:textAlignment w:val="center"/>
        <w:rPr>
          <w:rFonts w:eastAsia="宋体" w:hint="default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eastAsia="zh-CN"/>
        </w:rPr>
        <w:t>【</w:t>
      </w:r>
      <w:r>
        <w:rPr>
          <w:rFonts w:hint="eastAsia"/>
          <w:b/>
          <w:bCs/>
          <w:highlight w:val="yellow"/>
          <w:lang w:val="en-US" w:eastAsia="zh-CN"/>
        </w:rPr>
        <w:t>考点二 电荷守恒定律】</w:t>
      </w:r>
    </w:p>
    <w:p w14:paraId="0E969175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9</w:t>
      </w:r>
      <w:r>
        <w:t>．（23-24高一下·浙江衢州·期末）将塑料带一端打结，另一端撕开多条，用毛巾反复摩擦塑料带；用毛巾多次摩擦PVC管，将塑料带往上抛，PVC管放在塑料带下方，可观察到塑料带化身为“章鱼”在空中漂浮。则（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14:paraId="3C2EBFA9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52525" cy="1171575"/>
            <wp:effectExtent l="0" t="0" r="9525" b="9525"/>
            <wp:docPr id="100005" name="图片 100005" descr="@@@8541b84d-1b52-4e3b-a4ba-06cb4e141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541b84d-1b52-4e3b-a4ba-06cb4e141b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BE9D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A．毛巾与塑料带带同种电荷</w:t>
      </w:r>
    </w:p>
    <w:p w14:paraId="612EEDDD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B．PVC管与塑料带带同种电荷</w:t>
      </w:r>
    </w:p>
    <w:p w14:paraId="14AD1D47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C．毛巾与塑料带摩擦时产生了电荷</w:t>
      </w:r>
    </w:p>
    <w:p w14:paraId="781A2930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D．塑料带会张开是因为受到了PVC管对它的吸引力</w:t>
      </w:r>
    </w:p>
    <w:p w14:paraId="57AB4887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10</w:t>
      </w:r>
      <w:r>
        <w:t>．（23-24高一下·浙江宁波·期末）如图所示，被绝缘杆支撑的导体A带正电，当带负电的导体B靠近A时，A带的（　　）</w:t>
      </w:r>
    </w:p>
    <w:p w14:paraId="0F48344F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90650" cy="809625"/>
            <wp:effectExtent l="0" t="0" r="0" b="9525"/>
            <wp:docPr id="9" name="图片 9" descr="@@@9352d413-649a-46d3-b5bb-5a1a09a5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@@9352d413-649a-46d3-b5bb-5a1a09a523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A3CD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A．正电荷减少</w:t>
      </w:r>
      <w:r>
        <w:tab/>
      </w:r>
      <w:r>
        <w:t>B．负电荷减少</w:t>
      </w:r>
      <w:r>
        <w:tab/>
      </w:r>
      <w:r>
        <w:t>C．电荷数不变</w:t>
      </w:r>
      <w:r>
        <w:tab/>
      </w:r>
      <w:r>
        <w:t>D．正、负电荷均增加</w:t>
      </w:r>
    </w:p>
    <w:p w14:paraId="2135B557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11</w:t>
      </w:r>
      <w:r>
        <w:t>．（23-24高二上·河南南阳·阶段练习）将呈电中性的物体A和带有正电荷的物体B接触后，物体A中的质子数（　　）</w:t>
      </w:r>
    </w:p>
    <w:p w14:paraId="67CC5B91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A．增加</w:t>
      </w:r>
      <w:r>
        <w:tab/>
      </w:r>
      <w:r>
        <w:t>B．减少</w:t>
      </w:r>
    </w:p>
    <w:p w14:paraId="20DD576A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C．不变</w:t>
      </w:r>
      <w:r>
        <w:tab/>
      </w:r>
      <w:r>
        <w:t>D．先增加后减少</w:t>
      </w:r>
    </w:p>
    <w:p w14:paraId="0B4DCFAF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12</w:t>
      </w:r>
      <w:r>
        <w:t>．（23-24高二上·山西·阶段练习）已知电子的电荷量为</w:t>
      </w:r>
      <w:r>
        <w:object>
          <v:shape id="_x0000_i1033" type="#_x0000_t75" alt="eqId2783bf771f394f419ade85db9509de0e" style="width:78.25pt;height:14.2pt" o:ole="" coordsize="21600,21600" o:preferrelative="t" filled="f" stroked="f">
            <v:stroke joinstyle="miter"/>
            <v:imagedata r:id="rId30" o:title="eqId2783bf771f394f419ade85db9509de0e"/>
            <o:lock v:ext="edit" aspectratio="t"/>
            <w10:anchorlock/>
          </v:shape>
          <o:OLEObject Type="Embed" ProgID="Equation.DSMT4" ShapeID="_x0000_i1033" DrawAspect="Content" ObjectID="_1468075733" r:id="rId31"/>
        </w:object>
      </w:r>
      <w:r>
        <w:t>，A、B两个完全相同的金属小球分别带有电荷量为</w:t>
      </w:r>
      <w:r>
        <w:object>
          <v:shape id="_x0000_i1034" type="#_x0000_t75" alt="eqId466f442f79de7baf76173f2e1cf38123" style="width:162.8pt;height:16.9pt" o:ole="" coordsize="21600,21600" o:preferrelative="t" filled="f" stroked="f">
            <v:stroke joinstyle="miter"/>
            <v:imagedata r:id="rId32" o:title="eqId466f442f79de7baf76173f2e1cf38123"/>
            <o:lock v:ext="edit" aspectratio="t"/>
            <w10:anchorlock/>
          </v:shape>
          <o:OLEObject Type="Embed" ProgID="Equation.DSMT4" ShapeID="_x0000_i1034" DrawAspect="Content" ObjectID="_1468075734" r:id="rId33"/>
        </w:object>
      </w:r>
      <w:r>
        <w:t>，让两个小球接触，在接触过程中（　　）</w:t>
      </w:r>
    </w:p>
    <w:p w14:paraId="170006B2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A．球B向球</w:t>
      </w:r>
      <w:r>
        <w:object>
          <v:shape id="_x0000_i1035" type="#_x0000_t75" alt="eqId5963abe8f421bd99a2aaa94831a951e9" style="width:10.55pt;height:10.55pt" o:ole="" coordsize="21600,21600" o:preferrelative="t" filled="f" stroked="f">
            <v:stroke joinstyle="miter"/>
            <v:imagedata r:id="rId34" o:title="eqId5963abe8f421bd99a2aaa94831a951e9"/>
            <o:lock v:ext="edit" aspectratio="t"/>
            <w10:anchorlock/>
          </v:shape>
          <o:OLEObject Type="Embed" ProgID="Equation.DSMT4" ShapeID="_x0000_i1035" DrawAspect="Content" ObjectID="_1468075735" r:id="rId35"/>
        </w:object>
      </w:r>
      <w:r>
        <w:t>转移了</w:t>
      </w:r>
      <w:r>
        <w:object>
          <v:shape id="_x0000_i1036" type="#_x0000_t75" alt="eqIdb15c6485ad42be4643c3b2b717d86f94" style="width:36.95pt;height:13.85pt" o:ole="" coordsize="21600,21600" o:preferrelative="t" filled="f" stroked="f">
            <v:stroke joinstyle="miter"/>
            <v:imagedata r:id="rId36" o:title="eqIdb15c6485ad42be4643c3b2b717d86f94"/>
            <o:lock v:ext="edit" aspectratio="t"/>
            <w10:anchorlock/>
          </v:shape>
          <o:OLEObject Type="Embed" ProgID="Equation.DSMT4" ShapeID="_x0000_i1036" DrawAspect="Content" ObjectID="_1468075736" r:id="rId37"/>
        </w:object>
      </w:r>
      <w:r>
        <w:t>个电子</w:t>
      </w:r>
      <w:r>
        <w:tab/>
      </w:r>
      <w:r>
        <w:t>B．球B向球</w:t>
      </w:r>
      <w:r>
        <w:object>
          <v:shape id="_x0000_i1037" type="#_x0000_t75" alt="eqId5963abe8f421bd99a2aaa94831a951e9" style="width:10.55pt;height:10.55pt" o:ole="" coordsize="21600,21600" o:preferrelative="t" filled="f" stroked="f">
            <v:stroke joinstyle="miter"/>
            <v:imagedata r:id="rId34" o:title="eqId5963abe8f421bd99a2aaa94831a951e9"/>
            <o:lock v:ext="edit" aspectratio="t"/>
            <w10:anchorlock/>
          </v:shape>
          <o:OLEObject Type="Embed" ProgID="Equation.DSMT4" ShapeID="_x0000_i1037" DrawAspect="Content" ObjectID="_1468075737" r:id="rId38"/>
        </w:object>
      </w:r>
      <w:r>
        <w:t>转移了</w:t>
      </w:r>
      <w:r>
        <w:object>
          <v:shape id="_x0000_i1038" type="#_x0000_t75" alt="eqId9931611293c22fc500cc6a3715567a8e" style="width:29pt;height:13.9pt" o:ole="" coordsize="21600,21600" o:preferrelative="t" filled="f" stroked="f">
            <v:stroke joinstyle="miter"/>
            <v:imagedata r:id="rId39" o:title="eqId9931611293c22fc500cc6a3715567a8e"/>
            <o:lock v:ext="edit" aspectratio="t"/>
            <w10:anchorlock/>
          </v:shape>
          <o:OLEObject Type="Embed" ProgID="Equation.DSMT4" ShapeID="_x0000_i1038" DrawAspect="Content" ObjectID="_1468075738" r:id="rId40"/>
        </w:object>
      </w:r>
      <w:r>
        <w:t>个电子</w:t>
      </w:r>
    </w:p>
    <w:p w14:paraId="286BA340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C．球</w:t>
      </w:r>
      <w:r>
        <w:object>
          <v:shape id="_x0000_i1039" type="#_x0000_t75" alt="eqId5963abe8f421bd99a2aaa94831a951e9" style="width:10.55pt;height:10.55pt" o:ole="" coordsize="21600,21600" o:preferrelative="t" filled="f" stroked="f">
            <v:stroke joinstyle="miter"/>
            <v:imagedata r:id="rId34" o:title="eqId5963abe8f421bd99a2aaa94831a951e9"/>
            <o:lock v:ext="edit" aspectratio="t"/>
            <w10:anchorlock/>
          </v:shape>
          <o:OLEObject Type="Embed" ProgID="Equation.DSMT4" ShapeID="_x0000_i1039" DrawAspect="Content" ObjectID="_1468075739" r:id="rId41"/>
        </w:object>
      </w:r>
      <w:r>
        <w:t>向球B转移了</w:t>
      </w:r>
      <w:r>
        <w:object>
          <v:shape id="_x0000_i1040" type="#_x0000_t75" alt="eqIdb15c6485ad42be4643c3b2b717d86f94" style="width:36.95pt;height:13.85pt" o:ole="" coordsize="21600,21600" o:preferrelative="t" filled="f" stroked="f">
            <v:stroke joinstyle="miter"/>
            <v:imagedata r:id="rId36" o:title="eqIdb15c6485ad42be4643c3b2b717d86f94"/>
            <o:lock v:ext="edit" aspectratio="t"/>
            <w10:anchorlock/>
          </v:shape>
          <o:OLEObject Type="Embed" ProgID="Equation.DSMT4" ShapeID="_x0000_i1040" DrawAspect="Content" ObjectID="_1468075740" r:id="rId42"/>
        </w:object>
      </w:r>
      <w:r>
        <w:t>个电子</w:t>
      </w:r>
      <w:r>
        <w:tab/>
      </w:r>
      <w:r>
        <w:t>D．球</w:t>
      </w:r>
      <w:r>
        <w:object>
          <v:shape id="_x0000_i1041" type="#_x0000_t75" alt="eqId5963abe8f421bd99a2aaa94831a951e9" style="width:10.55pt;height:10.55pt" o:ole="" coordsize="21600,21600" o:preferrelative="t" filled="f" stroked="f">
            <v:stroke joinstyle="miter"/>
            <v:imagedata r:id="rId34" o:title="eqId5963abe8f421bd99a2aaa94831a951e9"/>
            <o:lock v:ext="edit" aspectratio="t"/>
            <w10:anchorlock/>
          </v:shape>
          <o:OLEObject Type="Embed" ProgID="Equation.DSMT4" ShapeID="_x0000_i1041" DrawAspect="Content" ObjectID="_1468075741" r:id="rId43"/>
        </w:object>
      </w:r>
      <w:r>
        <w:t>向球B转移了</w:t>
      </w:r>
      <w:r>
        <w:object>
          <v:shape id="_x0000_i1042" type="#_x0000_t75" alt="eqId9931611293c22fc500cc6a3715567a8e" style="width:29pt;height:13.9pt" o:ole="" coordsize="21600,21600" o:preferrelative="t" filled="f" stroked="f">
            <v:stroke joinstyle="miter"/>
            <v:imagedata r:id="rId39" o:title="eqId9931611293c22fc500cc6a3715567a8e"/>
            <o:lock v:ext="edit" aspectratio="t"/>
            <w10:anchorlock/>
          </v:shape>
          <o:OLEObject Type="Embed" ProgID="Equation.DSMT4" ShapeID="_x0000_i1042" DrawAspect="Content" ObjectID="_1468075742" r:id="rId44"/>
        </w:object>
      </w:r>
      <w:r>
        <w:t>个电子</w:t>
      </w:r>
    </w:p>
    <w:p w14:paraId="5D8B130F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13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多选）</w:t>
      </w:r>
      <w:r>
        <w:t>（23-24高二上·新疆·期中）甲、乙、丙三个完全相同的物体原来都不带电，今使甲、乙两个物体相互摩擦后，将乙物体再与丙物体接触，最后，甲物体所带的电荷量为</w:t>
      </w:r>
      <w:r>
        <w:object>
          <v:shape id="_x0000_i1043" type="#_x0000_t75" alt="eqIdc264e18c3e5ac987e36d4db63e077f11" style="width:58.05pt;height:14.05pt" o:ole="" coordsize="21600,21600" o:preferrelative="t" filled="f" stroked="f">
            <v:stroke joinstyle="miter"/>
            <v:imagedata r:id="rId45" o:title="eqIdc264e18c3e5ac987e36d4db63e077f11"/>
            <o:lock v:ext="edit" aspectratio="t"/>
            <w10:anchorlock/>
          </v:shape>
          <o:OLEObject Type="Embed" ProgID="Equation.DSMT4" ShapeID="_x0000_i1043" DrawAspect="Content" ObjectID="_1468075743" r:id="rId46"/>
        </w:object>
      </w:r>
      <w:r>
        <w:t>，对于乙、丙两个物体最后的带电情况，下列说法正确的是（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14:paraId="26070E63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A．乙物体带有电荷量为</w:t>
      </w:r>
      <w:r>
        <w:object>
          <v:shape id="_x0000_i1044" type="#_x0000_t75" alt="eqIdc33d616e489451aef0416b5d021221f8" style="width:51.9pt;height:14.3pt" o:ole="" coordsize="21600,21600" o:preferrelative="t" filled="f" stroked="f">
            <v:stroke joinstyle="miter"/>
            <v:imagedata r:id="rId47" o:title="eqIdc33d616e489451aef0416b5d021221f8"/>
            <o:lock v:ext="edit" aspectratio="t"/>
            <w10:anchorlock/>
          </v:shape>
          <o:OLEObject Type="Embed" ProgID="Equation.DSMT4" ShapeID="_x0000_i1044" DrawAspect="Content" ObjectID="_1468075744" r:id="rId48"/>
        </w:object>
      </w:r>
      <w:r>
        <w:t>的正电荷</w:t>
      </w:r>
      <w:r>
        <w:tab/>
      </w:r>
      <w:r>
        <w:t>B．乙物体带有电荷量为</w:t>
      </w:r>
      <w:r>
        <w:object>
          <v:shape id="_x0000_i1045" type="#_x0000_t75" alt="eqId9a4e9602e913fd8d4630a9b621ec65a0" style="width:51.9pt;height:14.3pt" o:ole="" coordsize="21600,21600" o:preferrelative="t" filled="f" stroked="f">
            <v:stroke joinstyle="miter"/>
            <v:imagedata r:id="rId49" o:title="eqId9a4e9602e913fd8d4630a9b621ec65a0"/>
            <o:lock v:ext="edit" aspectratio="t"/>
            <w10:anchorlock/>
          </v:shape>
          <o:OLEObject Type="Embed" ProgID="Equation.DSMT4" ShapeID="_x0000_i1045" DrawAspect="Content" ObjectID="_1468075745" r:id="rId50"/>
        </w:object>
      </w:r>
      <w:r>
        <w:t>的负电荷</w:t>
      </w:r>
    </w:p>
    <w:p w14:paraId="13548262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C．丙物体带有电荷量为</w:t>
      </w:r>
      <w:r>
        <w:object>
          <v:shape id="_x0000_i1046" type="#_x0000_t75" alt="eqIdc33d616e489451aef0416b5d021221f8" style="width:51.9pt;height:14.3pt" o:ole="" coordsize="21600,21600" o:preferrelative="t" filled="f" stroked="f">
            <v:stroke joinstyle="miter"/>
            <v:imagedata r:id="rId47" o:title="eqIdc33d616e489451aef0416b5d021221f8"/>
            <o:lock v:ext="edit" aspectratio="t"/>
            <w10:anchorlock/>
          </v:shape>
          <o:OLEObject Type="Embed" ProgID="Equation.DSMT4" ShapeID="_x0000_i1046" DrawAspect="Content" ObjectID="_1468075746" r:id="rId51"/>
        </w:object>
      </w:r>
      <w:r>
        <w:t>的负电荷</w:t>
      </w:r>
      <w:r>
        <w:tab/>
      </w:r>
      <w:r>
        <w:t>D．丙物体带有电荷量为</w:t>
      </w:r>
      <w:r>
        <w:object>
          <v:shape id="_x0000_i1047" type="#_x0000_t75" alt="eqId9a4e9602e913fd8d4630a9b621ec65a0" style="width:51.9pt;height:14.3pt" o:ole="" coordsize="21600,21600" o:preferrelative="t" filled="f" stroked="f">
            <v:stroke joinstyle="miter"/>
            <v:imagedata r:id="rId49" o:title="eqId9a4e9602e913fd8d4630a9b621ec65a0"/>
            <o:lock v:ext="edit" aspectratio="t"/>
            <w10:anchorlock/>
          </v:shape>
          <o:OLEObject Type="Embed" ProgID="Equation.DSMT4" ShapeID="_x0000_i1047" DrawAspect="Content" ObjectID="_1468075747" r:id="rId52"/>
        </w:object>
      </w:r>
      <w:r>
        <w:t>的负电荷</w:t>
      </w:r>
    </w:p>
    <w:p w14:paraId="39474121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14</w:t>
      </w:r>
      <w:r>
        <w:t>．（23-24高一下·江苏扬州·期末）如图所示，真空中有两个完全相同的金属球A和B，A球电荷量为+</w:t>
      </w:r>
      <w:r>
        <w:rPr>
          <w:rFonts w:ascii="Times New Roman" w:eastAsia="Times New Roman" w:hAnsi="Times New Roman" w:cs="Times New Roman"/>
          <w:i/>
        </w:rPr>
        <w:t>Q</w:t>
      </w:r>
      <w:r>
        <w:t>，B球不带电，电子电荷量为</w:t>
      </w:r>
      <w:r>
        <w:rPr>
          <w:rFonts w:ascii="Times New Roman" w:eastAsia="Times New Roman" w:hAnsi="Times New Roman" w:cs="Times New Roman"/>
          <w:i/>
        </w:rPr>
        <w:t>e</w:t>
      </w:r>
      <w:r>
        <w:t>，将B球向左移动与A球接触后再分开。下列说法正确的是（　　）</w:t>
      </w:r>
    </w:p>
    <w:p w14:paraId="7FDC40AC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04900" cy="381000"/>
            <wp:effectExtent l="0" t="0" r="0" b="0"/>
            <wp:docPr id="11" name="图片 11" descr="@@@907dab9e9ae045f5bb372a7c64094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907dab9e9ae045f5bb372a7c64094cdd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62DF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A．接触前B球左侧感应出正电荷</w:t>
      </w:r>
      <w:r>
        <w:tab/>
      </w:r>
      <w:r>
        <w:t>B．分开后两球带等量异种电荷</w:t>
      </w:r>
    </w:p>
    <w:p w14:paraId="32D8CCEE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C．接触过程中A球失去电子</w:t>
      </w:r>
      <w:r>
        <w:tab/>
      </w:r>
      <w:r>
        <w:t>D．接触过程中有</w:t>
      </w:r>
      <w:r>
        <w:object>
          <v:shape id="_x0000_i1048" type="#_x0000_t75" alt="eqIda229e3d03b6dffc524a266e682b177f4" style="width:14.95pt;height:27.55pt" o:ole="" coordsize="21600,21600" o:preferrelative="t" filled="f" stroked="f">
            <v:stroke joinstyle="miter"/>
            <v:imagedata r:id="rId54" o:title="eqIda229e3d03b6dffc524a266e682b177f4"/>
            <o:lock v:ext="edit" aspectratio="t"/>
            <w10:anchorlock/>
          </v:shape>
          <o:OLEObject Type="Embed" ProgID="Equation.DSMT4" ShapeID="_x0000_i1048" DrawAspect="Content" ObjectID="_1468075748" r:id="rId55"/>
        </w:object>
      </w:r>
      <w:r>
        <w:t>个电子发生转移</w:t>
      </w:r>
    </w:p>
    <w:p w14:paraId="5F6F4BDE">
      <w:pPr>
        <w:shd w:val="clear" w:color="auto" w:fill="FFFFFF" w:themeFill="background1"/>
        <w:spacing w:line="360" w:lineRule="auto"/>
        <w:jc w:val="left"/>
        <w:textAlignment w:val="center"/>
        <w:rPr>
          <w:rFonts w:eastAsia="宋体" w:hint="default"/>
          <w:b/>
          <w:bCs/>
          <w:highlight w:val="yellow"/>
          <w:lang w:val="en-US" w:eastAsia="zh-CN"/>
        </w:rPr>
      </w:pPr>
      <w:r>
        <w:rPr>
          <w:rFonts w:hint="eastAsia"/>
          <w:b/>
          <w:bCs/>
          <w:highlight w:val="yellow"/>
          <w:lang w:eastAsia="zh-CN"/>
        </w:rPr>
        <w:t>【</w:t>
      </w:r>
      <w:r>
        <w:rPr>
          <w:rFonts w:hint="eastAsia"/>
          <w:b/>
          <w:bCs/>
          <w:highlight w:val="yellow"/>
          <w:lang w:val="en-US" w:eastAsia="zh-CN"/>
        </w:rPr>
        <w:t>考点三 元电荷的理解与应用】</w:t>
      </w:r>
    </w:p>
    <w:p w14:paraId="14BED078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15</w:t>
      </w:r>
      <w:r>
        <w:t>．（23-24高一下·浙江宁波·期末）已知一个电子所带电量</w:t>
      </w:r>
      <w:r>
        <w:object>
          <v:shape id="_x0000_i1049" type="#_x0000_t75" alt="eqId092c87c82417b1c107aeac7df9746535" style="width:65.95pt;height:13.85pt" o:ole="" coordsize="21600,21600" o:preferrelative="t" filled="f" stroked="f">
            <v:stroke joinstyle="miter"/>
            <v:imagedata r:id="rId56" o:title="eqId092c87c82417b1c107aeac7df9746535"/>
            <o:lock v:ext="edit" aspectratio="t"/>
            <w10:anchorlock/>
          </v:shape>
          <o:OLEObject Type="Embed" ProgID="Equation.DSMT4" ShapeID="_x0000_i1049" DrawAspect="Content" ObjectID="_1468075749" r:id="rId57"/>
        </w:object>
      </w:r>
      <w:r>
        <w:t>，现高二有位同学发现某本资料书上有个数值很模糊，根据你所学知识，推断该数值</w:t>
      </w:r>
      <w:r>
        <w:rPr>
          <w:em w:val="underDot"/>
        </w:rPr>
        <w:t>不可能</w:t>
      </w:r>
      <w:r>
        <w:t>是下列哪一个？（　　）</w:t>
      </w:r>
    </w:p>
    <w:p w14:paraId="59032306">
      <w:pPr>
        <w:shd w:val="clear" w:color="auto" w:fill="FFFFFF" w:themeFill="background1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0" type="#_x0000_t75" alt="eqIdad3af535945201100d3b2677f3024f82" style="width:46.6pt;height:13.15pt" o:ole="" coordsize="21600,21600" o:preferrelative="t" filled="f" stroked="f">
            <v:stroke joinstyle="miter"/>
            <v:imagedata r:id="rId58" o:title="eqIdad3af535945201100d3b2677f3024f82"/>
            <o:lock v:ext="edit" aspectratio="t"/>
            <w10:anchorlock/>
          </v:shape>
          <o:OLEObject Type="Embed" ProgID="Equation.DSMT4" ShapeID="_x0000_i1050" DrawAspect="Content" ObjectID="_1468075750" r:id="rId59"/>
        </w:object>
      </w:r>
      <w:r>
        <w:tab/>
      </w:r>
      <w:r>
        <w:t>B．</w:t>
      </w:r>
      <w:r>
        <w:object>
          <v:shape id="_x0000_i1051" type="#_x0000_t75" alt="eqIdd71a8cdb179a2f445d8701af15bd89ad" style="width:51.9pt;height:13.65pt" o:ole="" coordsize="21600,21600" o:preferrelative="t" filled="f" stroked="f">
            <v:stroke joinstyle="miter"/>
            <v:imagedata r:id="rId60" o:title="eqIdd71a8cdb179a2f445d8701af15bd89ad"/>
            <o:lock v:ext="edit" aspectratio="t"/>
            <w10:anchorlock/>
          </v:shape>
          <o:OLEObject Type="Embed" ProgID="Equation.DSMT4" ShapeID="_x0000_i1051" DrawAspect="Content" ObjectID="_1468075751" r:id="rId61"/>
        </w:object>
      </w:r>
      <w:r>
        <w:tab/>
      </w:r>
      <w:r>
        <w:t>C．</w:t>
      </w:r>
      <w:r>
        <w:object>
          <v:shape id="_x0000_i1052" type="#_x0000_t75" alt="eqId548dbb666247a23897909a06fa763b61" style="width:51pt;height:13.9pt" o:ole="" coordsize="21600,21600" o:preferrelative="t" filled="f" stroked="f">
            <v:stroke joinstyle="miter"/>
            <v:imagedata r:id="rId62" o:title="eqId548dbb666247a23897909a06fa763b61"/>
            <o:lock v:ext="edit" aspectratio="t"/>
            <w10:anchorlock/>
          </v:shape>
          <o:OLEObject Type="Embed" ProgID="Equation.DSMT4" ShapeID="_x0000_i1052" DrawAspect="Content" ObjectID="_1468075752" r:id="rId63"/>
        </w:object>
      </w:r>
      <w:r>
        <w:tab/>
      </w:r>
      <w:r>
        <w:t>D．</w:t>
      </w:r>
      <w:r>
        <w:object>
          <v:shape id="_x0000_i1053" type="#_x0000_t75" alt="eqId4c9c50795ceee6787c7e5d99e2d77793" style="width:52.75pt;height:14.25pt" o:ole="" coordsize="21600,21600" o:preferrelative="t" filled="f" stroked="f">
            <v:stroke joinstyle="miter"/>
            <v:imagedata r:id="rId64" o:title="eqId4c9c50795ceee6787c7e5d99e2d77793"/>
            <o:lock v:ext="edit" aspectratio="t"/>
            <w10:anchorlock/>
          </v:shape>
          <o:OLEObject Type="Embed" ProgID="Equation.DSMT4" ShapeID="_x0000_i1053" DrawAspect="Content" ObjectID="_1468075753" r:id="rId65"/>
        </w:object>
      </w:r>
    </w:p>
    <w:p w14:paraId="1D1C6DDD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16</w:t>
      </w:r>
      <w:r>
        <w:t>．（23-24高二上·内蒙古通辽·期末）关于元电荷说法正确的是（　　）</w:t>
      </w:r>
    </w:p>
    <w:p w14:paraId="482A2B2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A．很小的电荷量就是元电荷</w:t>
      </w:r>
    </w:p>
    <w:p w14:paraId="508658B5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B．元电荷实质上是指电子和质子本身</w:t>
      </w:r>
    </w:p>
    <w:p w14:paraId="14D73D8E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C．元电荷就是体积很小的电荷</w:t>
      </w:r>
    </w:p>
    <w:p w14:paraId="3F82FECE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D．带电体的电荷量一定是元电荷的整数倍</w:t>
      </w:r>
    </w:p>
    <w:p w14:paraId="4DBE8B7C">
      <w:pPr>
        <w:shd w:val="clear" w:color="auto" w:fill="FFFFFF" w:themeFill="background1"/>
        <w:spacing w:line="360" w:lineRule="auto"/>
        <w:jc w:val="center"/>
        <w:textAlignment w:val="center"/>
      </w:pPr>
      <w:r>
        <w:drawing>
          <wp:inline distT="0" distB="0" distL="114300" distR="114300">
            <wp:extent cx="940435" cy="374015"/>
            <wp:effectExtent l="0" t="0" r="12065" b="635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6C75">
      <w:pPr>
        <w:shd w:val="clear" w:color="auto" w:fill="FFFFFF" w:themeFill="background1"/>
        <w:spacing w:line="360" w:lineRule="auto"/>
        <w:jc w:val="left"/>
        <w:textAlignment w:val="center"/>
      </w:pPr>
      <w:r>
        <w:t>1．（23-24高一下·安徽合肥·期中）从18世纪起，人们开始经常使用一种叫作验电器的简单装置来检测物体是否带电（如图所示）。玻璃瓶内有两片金属箔，用金属丝挂在一根导体棒的下端，棒的上端穿过绝缘的瓶塞从瓶口伸出。当一带正电的物体靠近导体棒的上端时，金属箔片（　　）</w:t>
      </w:r>
    </w:p>
    <w:p w14:paraId="65A50E17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57225" cy="1209675"/>
            <wp:effectExtent l="0" t="0" r="9525" b="9525"/>
            <wp:docPr id="12" name="图片 12" descr="@@@91b96f2d-59cd-4dd4-87e8-653157d4b3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@@@91b96f2d-59cd-4dd4-87e8-653157d4b3e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C9B3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A．不带电</w:t>
      </w:r>
      <w:r>
        <w:tab/>
      </w:r>
      <w:r>
        <w:t>B．带正电</w:t>
      </w:r>
    </w:p>
    <w:p w14:paraId="4791C8A4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C．带负电</w:t>
      </w:r>
      <w:r>
        <w:tab/>
      </w:r>
      <w:r>
        <w:t>D．无法确定</w:t>
      </w:r>
    </w:p>
    <w:p w14:paraId="6B12CB5F">
      <w:pPr>
        <w:shd w:val="clear" w:color="auto" w:fill="FFFFFF" w:themeFill="background1"/>
        <w:spacing w:line="360" w:lineRule="auto"/>
        <w:jc w:val="left"/>
        <w:textAlignment w:val="center"/>
      </w:pPr>
      <w:r>
        <w:t>2．（23-24高二上·安徽合肥·期中）如图所示，摩擦过的琥珀靠近桌面上的碎纸屑时，发现纸屑飞起来与琥珀接触后又快速地离开，关于这个现象，下列说法正确的（　　）</w:t>
      </w:r>
    </w:p>
    <w:p w14:paraId="418C0480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9775" cy="1400175"/>
            <wp:effectExtent l="0" t="0" r="9525" b="9525"/>
            <wp:docPr id="13" name="图片 13" descr="@@@fc0607e8-92fb-40aa-b560-0ecd9abc1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fc0607e8-92fb-40aa-b560-0ecd9abc143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A2B1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A．摩擦过的琥珀不带电</w:t>
      </w:r>
    </w:p>
    <w:p w14:paraId="5304E72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B．碎纸屑原来带正电</w:t>
      </w:r>
    </w:p>
    <w:p w14:paraId="34A3377E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C．纸屑飞起来是万有引力的结果</w:t>
      </w:r>
    </w:p>
    <w:p w14:paraId="288143E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D．纸屑与琥珀接触后又快速地离开是因为纸屑带上琥珀同种电荷</w:t>
      </w:r>
    </w:p>
    <w:p w14:paraId="262B2A76">
      <w:pPr>
        <w:shd w:val="clear" w:color="auto" w:fill="FFFFFF" w:themeFill="background1"/>
        <w:spacing w:line="360" w:lineRule="auto"/>
        <w:jc w:val="left"/>
        <w:textAlignment w:val="center"/>
      </w:pPr>
      <w:r>
        <w:t>3．（23-24高一上·湖南怀化·开学考试）核酸检测采样时使用的“采样拭子”，其顶端是如图所示的植绒拭子，安全、无毒。有一种植绒方式是：植绒机产生数万伏的高压静电，通过电子转移让喷头中的绒毛带上负电荷，然后在被植绒物体表面喷涂上胶粘剂，移动喷头靠近被植绒物体，绒毛在高压静电作用下从喷头中飞升到被植绒物体表面，呈垂直状植在涂有胶粘剂的物体表面。上述植绒过程中蕴含了许多科学知识，下列描述</w:t>
      </w:r>
      <w:r>
        <w:rPr>
          <w:b/>
        </w:rPr>
        <w:t>不合理</w:t>
      </w:r>
      <w:r>
        <w:t>的是（　　）</w:t>
      </w:r>
    </w:p>
    <w:p w14:paraId="20E141A1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1285875"/>
            <wp:effectExtent l="0" t="0" r="0" b="9525"/>
            <wp:docPr id="14" name="图片 14" descr="@@@3a923ab4ba0d4ff090fbed3f48979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@@@3a923ab4ba0d4ff090fbed3f4897987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1D5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A．喷头中的绒毛带上负电荷，是由于绒毛得到了电子</w:t>
      </w:r>
    </w:p>
    <w:p w14:paraId="4CA52F1B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B．以移动的喷头为参照物，被植绒物体是运动的</w:t>
      </w:r>
    </w:p>
    <w:p w14:paraId="4762BFE9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C．绒毛能在高压静电作用下运动，是由于能量可以创生</w:t>
      </w:r>
    </w:p>
    <w:p w14:paraId="2D85EC96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D．绒毛从喷头中飞升到被植绒物体表面后，采样拭子之间存在斥力</w:t>
      </w:r>
    </w:p>
    <w:p w14:paraId="4CEF0D4A">
      <w:pPr>
        <w:shd w:val="clear" w:color="auto" w:fill="FFFFFF" w:themeFill="background1"/>
        <w:spacing w:line="360" w:lineRule="auto"/>
        <w:jc w:val="left"/>
        <w:textAlignment w:val="center"/>
      </w:pPr>
      <w:r>
        <w:t>4．（21-22高二上·全国·课后作业）如图所示，左边是一个原先不带电的导体，右边C是后来靠近导体的带正电金属球，若用绝缘工具沿图示某条虚线将导体切开，分导体为A、B两部分，这两部分所带电荷量的数值分别为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B</w:t>
      </w:r>
      <w:r>
        <w:t>，则下列结论正确的是（　　）</w:t>
      </w:r>
    </w:p>
    <w:p w14:paraId="3D981501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171575"/>
            <wp:effectExtent l="0" t="0" r="9525" b="9525"/>
            <wp:docPr id="15" name="图片 15" descr="@@@4276f3c9-c204-460f-b405-d6a7aab32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4276f3c9-c204-460f-b405-d6a7aab327e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AB60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A．沿虚线</w:t>
      </w:r>
      <w:r>
        <w:rPr>
          <w:rFonts w:ascii="Times New Roman" w:eastAsia="Times New Roman" w:hAnsi="Times New Roman" w:cs="Times New Roman"/>
          <w:i/>
        </w:rPr>
        <w:t>d</w:t>
      </w:r>
      <w:r>
        <w:t>切开，A带负电，B带正电，且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&gt;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B</w:t>
      </w:r>
    </w:p>
    <w:p w14:paraId="5B1B996C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B．只有沿虚线</w:t>
      </w:r>
      <w:r>
        <w:rPr>
          <w:rFonts w:ascii="Times New Roman" w:eastAsia="Times New Roman" w:hAnsi="Times New Roman" w:cs="Times New Roman"/>
          <w:i/>
        </w:rPr>
        <w:t>b</w:t>
      </w:r>
      <w:r>
        <w:t>切开，才有A带正电，B带负电，且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=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B</w:t>
      </w:r>
    </w:p>
    <w:p w14:paraId="7D2B22F1">
      <w:pPr>
        <w:shd w:val="clear" w:color="auto" w:fill="FFFFFF" w:themeFill="background1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C．沿虚线</w:t>
      </w:r>
      <w:r>
        <w:rPr>
          <w:rFonts w:ascii="Times New Roman" w:eastAsia="Times New Roman" w:hAnsi="Times New Roman" w:cs="Times New Roman"/>
          <w:i/>
        </w:rPr>
        <w:t>a</w:t>
      </w:r>
      <w:r>
        <w:t>切开，A带正电，B带负电，且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&lt;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B</w:t>
      </w:r>
    </w:p>
    <w:p w14:paraId="11089D2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D．沿任意一条虚线切开，都有A带正电，B带负电，而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B</w:t>
      </w:r>
      <w:r>
        <w:t>的值与所切的位置有关</w:t>
      </w:r>
    </w:p>
    <w:p w14:paraId="5DD72E13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．（22-23高一下·贵州黔东南·阶段练习）用棉布分别与丙烯塑料板和乙烯塑料板摩擦，实验结果如图所示，根据实验情况判断，下列对摩擦起电的说法正确的是（　　）</w:t>
      </w:r>
    </w:p>
    <w:p w14:paraId="3CC449C8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67075" cy="962025"/>
            <wp:effectExtent l="0" t="0" r="9525" b="9525"/>
            <wp:docPr id="17" name="图片 17" descr="@@@b2e4b5a6-67d2-42d2-b343-ef1665115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b2e4b5a6-67d2-42d2-b343-ef1665115dc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62A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A．两个物体摩擦时，表面粗糙的易失去电子</w:t>
      </w:r>
    </w:p>
    <w:p w14:paraId="56AD424C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B．两个物体摩擦时，表面光滑的易失去电子</w:t>
      </w:r>
    </w:p>
    <w:p w14:paraId="3E380924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C．两个物体摩擦起电时，带上电荷的种类、数量都不同</w:t>
      </w:r>
    </w:p>
    <w:p w14:paraId="3556C69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D．同一物体与不同种类的物体摩擦，该物体所带电荷种类可能不同</w:t>
      </w:r>
    </w:p>
    <w:p w14:paraId="1D0807F1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．（22-23高二上·河南南阳·期中）如图所示，将一个气球在头发上摩擦几下，然后靠近绝缘桌面上的空易拉罐，在靠近过程中，下列说法正确的是（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 w14:paraId="3F26CD8F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62125" cy="1238250"/>
            <wp:effectExtent l="0" t="0" r="9525" b="0"/>
            <wp:docPr id="18" name="图片 18" descr="@@@b3e40a8a-bd5d-4b83-a040-b6d9fbb0d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b3e40a8a-bd5d-4b83-a040-b6d9fbb0dda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737E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A．易拉罐向气球方向滚动并被气球吸住后不再分开</w:t>
      </w:r>
    </w:p>
    <w:p w14:paraId="39F62CAD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B．易拉罐靠近气球一侧的带电性质和气球的带电性质相同</w:t>
      </w:r>
    </w:p>
    <w:p w14:paraId="13086DE7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C．气球对易拉罐的作用力大于易拉罐对气球的作用力</w:t>
      </w:r>
    </w:p>
    <w:p w14:paraId="498D10B2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D．在气球与易拉罐接触之前，气球对易拉罐靠近一侧的作用力大于对易拉罐远离一侧的作用力</w:t>
      </w:r>
    </w:p>
    <w:p w14:paraId="7227DC10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7</w:t>
      </w:r>
      <w:r>
        <w:t>．（2021高二上·江苏盐城·学业考试）如图所示，将一束塑料丝一端打结，并用手多次向下捋塑料丝，观察到这束塑料丝散开，产生这种现象的原因是塑料丝（　　）</w:t>
      </w:r>
    </w:p>
    <w:p w14:paraId="01B3E50F">
      <w:pPr>
        <w:shd w:val="clear" w:color="auto" w:fill="FFFFFF" w:themeFill="background1"/>
        <w:spacing w:line="360" w:lineRule="auto"/>
        <w:jc w:val="center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1257300"/>
            <wp:effectExtent l="0" t="0" r="9525" b="0"/>
            <wp:docPr id="100017" name="图片 100017" descr="@@@570af6e0-ce48-4b30-b7b4-ca65add0e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570af6e0-ce48-4b30-b7b4-ca65add0e4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DC9B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A．之间相互感应起电</w:t>
      </w:r>
    </w:p>
    <w:p w14:paraId="5E2330BA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B．所受重力小，自然松散</w:t>
      </w:r>
    </w:p>
    <w:p w14:paraId="1FD96190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C．带同种电荷而相互排斥</w:t>
      </w:r>
    </w:p>
    <w:p w14:paraId="50C68F8C">
      <w:pPr>
        <w:shd w:val="clear" w:color="auto" w:fill="FFFFFF" w:themeFill="background1"/>
        <w:spacing w:line="360" w:lineRule="auto"/>
        <w:ind w:left="300"/>
        <w:jc w:val="left"/>
        <w:textAlignment w:val="center"/>
      </w:pPr>
      <w:r>
        <w:t>D．受到空气浮力作用而散开</w:t>
      </w:r>
    </w:p>
    <w:p w14:paraId="26715180">
      <w:pPr>
        <w:pStyle w:val="PlainText"/>
        <w:tabs>
          <w:tab w:val="left" w:pos="4962"/>
        </w:tabs>
        <w:spacing w:line="360" w:lineRule="auto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  <w:lang w:val="en-US" w:eastAsia="zh-CN"/>
        </w:rPr>
        <w:t>8.</w:t>
      </w:r>
      <w:r>
        <w:rPr>
          <w:rFonts w:ascii="Times New Roman" w:eastAsia="宋体" w:hAnsi="Times New Roman" w:cs="Times New Roman" w:hint="default"/>
          <w:sz w:val="21"/>
          <w:szCs w:val="21"/>
        </w:rPr>
        <w:t>如图，把一个不带电的、与外界绝缘的导体两端分别接上两个开关，当带正电小球靠近时，由于静电感应，在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a</w:t>
      </w:r>
      <w:r>
        <w:rPr>
          <w:rFonts w:ascii="Times New Roman" w:eastAsia="宋体" w:hAnsi="Times New Roman" w:cs="Times New Roman" w:hint="default"/>
          <w:sz w:val="21"/>
          <w:szCs w:val="21"/>
        </w:rPr>
        <w:t>、</w:t>
      </w:r>
      <w:r>
        <w:rPr>
          <w:rFonts w:ascii="Times New Roman" w:eastAsia="宋体" w:hAnsi="Times New Roman" w:cs="Times New Roman" w:hint="default"/>
          <w:i/>
          <w:sz w:val="21"/>
          <w:szCs w:val="21"/>
        </w:rPr>
        <w:t>b</w:t>
      </w:r>
      <w:r>
        <w:rPr>
          <w:rFonts w:ascii="Times New Roman" w:eastAsia="宋体" w:hAnsi="Times New Roman" w:cs="Times New Roman" w:hint="default"/>
          <w:sz w:val="21"/>
          <w:szCs w:val="21"/>
        </w:rPr>
        <w:t>端分别出现正、负电荷，则以下说法正确的是(　　)</w:t>
      </w:r>
    </w:p>
    <w:p w14:paraId="3972AF82">
      <w:pPr>
        <w:pStyle w:val="PlainText"/>
        <w:tabs>
          <w:tab w:val="left" w:pos="4962"/>
        </w:tabs>
        <w:spacing w:line="360" w:lineRule="auto"/>
        <w:ind w:firstLine="420" w:firstLineChars="200"/>
        <w:jc w:val="center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drawing>
          <wp:inline distT="0" distB="0" distL="114300" distR="114300">
            <wp:extent cx="1160780" cy="835025"/>
            <wp:effectExtent l="0" t="0" r="1270" b="3175"/>
            <wp:docPr id="19" name="图片 159" descr="161W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9" descr="161WL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11B6">
      <w:pPr>
        <w:pStyle w:val="PlainText"/>
        <w:tabs>
          <w:tab w:val="left" w:pos="4962"/>
        </w:tabs>
        <w:spacing w:line="360" w:lineRule="auto"/>
        <w:ind w:firstLine="420" w:firstLineChars="200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A．闭合K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，有电子从导体流向大地</w:t>
      </w:r>
    </w:p>
    <w:p w14:paraId="01189A76">
      <w:pPr>
        <w:pStyle w:val="PlainText"/>
        <w:tabs>
          <w:tab w:val="left" w:pos="4962"/>
        </w:tabs>
        <w:spacing w:line="360" w:lineRule="auto"/>
        <w:ind w:firstLine="420" w:firstLineChars="200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B．闭合K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，有电子从导体流向大地</w:t>
      </w:r>
    </w:p>
    <w:p w14:paraId="41778D42">
      <w:pPr>
        <w:pStyle w:val="PlainText"/>
        <w:tabs>
          <w:tab w:val="left" w:pos="4962"/>
        </w:tabs>
        <w:spacing w:line="360" w:lineRule="auto"/>
        <w:ind w:firstLine="420" w:firstLineChars="200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C．闭合K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default"/>
          <w:sz w:val="21"/>
          <w:szCs w:val="21"/>
        </w:rPr>
        <w:t>，有电子从大地流向导体</w:t>
      </w:r>
    </w:p>
    <w:p w14:paraId="326C4F0A">
      <w:pPr>
        <w:pStyle w:val="PlainText"/>
        <w:tabs>
          <w:tab w:val="left" w:pos="4962"/>
        </w:tabs>
        <w:spacing w:line="360" w:lineRule="auto"/>
        <w:ind w:firstLine="420" w:firstLineChars="200"/>
        <w:rPr>
          <w:rFonts w:ascii="Times New Roman" w:eastAsia="宋体" w:hAnsi="Times New Roman" w:cs="Times New Roman" w:hint="default"/>
          <w:sz w:val="21"/>
          <w:szCs w:val="21"/>
        </w:rPr>
      </w:pPr>
      <w:r>
        <w:rPr>
          <w:rFonts w:ascii="Times New Roman" w:eastAsia="宋体" w:hAnsi="Times New Roman" w:cs="Times New Roman" w:hint="default"/>
          <w:sz w:val="21"/>
          <w:szCs w:val="21"/>
        </w:rPr>
        <w:t>D．闭合K</w:t>
      </w:r>
      <w:r>
        <w:rPr>
          <w:rFonts w:ascii="Times New Roman" w:eastAsia="宋体" w:hAnsi="Times New Roman" w:cs="Times New Roman" w:hint="default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  <w:szCs w:val="21"/>
        </w:rPr>
        <w:t>，没有电子通过</w:t>
      </w:r>
    </w:p>
    <w:p w14:paraId="342A3EEB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9</w:t>
      </w:r>
      <w: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多选）</w:t>
      </w:r>
      <w:r>
        <w:t>（2024·广东广州·模拟预测）橡胶板置于绝缘水平桌面上，某同学戴着绝缘手套先用毛皮摩擦橡胶板，使橡胶板带负电，然后手握绝缘手柄将铝板靠近橡胶板，铝板的下表面与橡胶板上凸起的接地铁钉接触，并在其上表面撒上细纸屑，迅速上抬铝板至某一位置后，可以看到细纸屑从铝板上飞溅出来，这就是“静电飞花”实验。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 w14:paraId="564B8E11">
      <w:pPr>
        <w:shd w:val="clear" w:color="auto" w:fill="FFFFFF" w:themeFill="background1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28825" cy="1123950"/>
            <wp:effectExtent l="0" t="0" r="9525" b="0"/>
            <wp:docPr id="100019" name="图片 100019" descr="@@@a4bb7753-0903-433e-a2f3-769c03f58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4bb7753-0903-433e-a2f3-769c03f5818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BD4F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A．铝板未与橡胶板接触所以始终不带电</w:t>
      </w:r>
      <w:r>
        <w:tab/>
      </w:r>
      <w:r>
        <w:t>B．铝板与铁钉接触时，电子从铝板通过铁钉流向大地</w:t>
      </w:r>
    </w:p>
    <w:p w14:paraId="0D700AD5">
      <w:pPr>
        <w:shd w:val="clear" w:color="auto" w:fill="FFFFFF" w:themeFill="background1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C．铝板与铁钉接触时，铝板下表面带正电荷</w:t>
      </w:r>
      <w:r>
        <w:tab/>
      </w:r>
      <w:r>
        <w:t>D．纸屑是因为带正电相互排斥而不断飞散</w:t>
      </w:r>
    </w:p>
    <w:p w14:paraId="1AD87D11">
      <w:pPr>
        <w:shd w:val="clear" w:color="auto" w:fill="FFFFFF" w:themeFill="background1"/>
        <w:spacing w:line="360" w:lineRule="auto"/>
        <w:jc w:val="left"/>
        <w:textAlignment w:val="center"/>
        <w:rPr>
          <w:rFonts w:hint="eastAsia"/>
        </w:rPr>
      </w:pPr>
      <w:bookmarkStart w:id="0" w:name="_GoBack"/>
      <w:bookmarkEnd w:id="0"/>
    </w:p>
    <w:sectPr>
      <w:headerReference w:type="default" r:id="rId76"/>
      <w:footerReference w:type="default" r:id="rId77"/>
      <w:pgSz w:w="11906" w:h="16838"/>
      <w:pgMar w:top="1417" w:right="1077" w:bottom="1417" w:left="1077" w:header="850" w:footer="992" w:gutter="0"/>
      <w:cols w:num="1" w:space="425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6FC1A33">
    <w:pPr>
      <w:ind w:firstLine="2415" w:firstLineChars="1150"/>
      <w:textAlignment w:val="center"/>
      <w:rPr>
        <w:color w:val="000000"/>
      </w:rPr>
    </w:pPr>
    <w:r>
      <w:drawing>
        <wp:inline distT="0" distB="0" distL="0" distR="0">
          <wp:extent cx="253365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1" style="width:4.55pt;height:11.75pt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35EEEE4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3549F7C">
    <w:pPr>
      <w:pStyle w:val="Header"/>
      <w:jc w:val="both"/>
    </w:pP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-539750</wp:posOffset>
          </wp:positionV>
          <wp:extent cx="7534275" cy="852805"/>
          <wp:effectExtent l="0" t="0" r="9525" b="4445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14C0A"/>
    <w:rsid w:val="00020D54"/>
    <w:rsid w:val="00034712"/>
    <w:rsid w:val="00041561"/>
    <w:rsid w:val="0004614C"/>
    <w:rsid w:val="00051F46"/>
    <w:rsid w:val="00072C34"/>
    <w:rsid w:val="000764C5"/>
    <w:rsid w:val="000A7384"/>
    <w:rsid w:val="000B0F07"/>
    <w:rsid w:val="000D38AA"/>
    <w:rsid w:val="000D7007"/>
    <w:rsid w:val="000E1046"/>
    <w:rsid w:val="000E4A0D"/>
    <w:rsid w:val="000E5DEA"/>
    <w:rsid w:val="000F7982"/>
    <w:rsid w:val="001229FC"/>
    <w:rsid w:val="00146953"/>
    <w:rsid w:val="0018086A"/>
    <w:rsid w:val="001A598E"/>
    <w:rsid w:val="001B30F4"/>
    <w:rsid w:val="001B79CE"/>
    <w:rsid w:val="0027067E"/>
    <w:rsid w:val="002771D2"/>
    <w:rsid w:val="002972AE"/>
    <w:rsid w:val="002B29CC"/>
    <w:rsid w:val="002D05CE"/>
    <w:rsid w:val="002E0414"/>
    <w:rsid w:val="002E56FE"/>
    <w:rsid w:val="003062CD"/>
    <w:rsid w:val="00327CCE"/>
    <w:rsid w:val="00330230"/>
    <w:rsid w:val="00333BDC"/>
    <w:rsid w:val="00353823"/>
    <w:rsid w:val="00355BB6"/>
    <w:rsid w:val="00363227"/>
    <w:rsid w:val="00384647"/>
    <w:rsid w:val="003E4B24"/>
    <w:rsid w:val="003F1D2B"/>
    <w:rsid w:val="0040402F"/>
    <w:rsid w:val="004151FC"/>
    <w:rsid w:val="00422C12"/>
    <w:rsid w:val="0044030A"/>
    <w:rsid w:val="00446FEB"/>
    <w:rsid w:val="00450F5E"/>
    <w:rsid w:val="0047331D"/>
    <w:rsid w:val="00486104"/>
    <w:rsid w:val="004966CF"/>
    <w:rsid w:val="004C42F5"/>
    <w:rsid w:val="004D47F9"/>
    <w:rsid w:val="004F7858"/>
    <w:rsid w:val="00532127"/>
    <w:rsid w:val="00535F1F"/>
    <w:rsid w:val="0053728A"/>
    <w:rsid w:val="0056487D"/>
    <w:rsid w:val="005A4AC6"/>
    <w:rsid w:val="005D25B0"/>
    <w:rsid w:val="005E58EC"/>
    <w:rsid w:val="00647CD4"/>
    <w:rsid w:val="00686B0A"/>
    <w:rsid w:val="006B0D7D"/>
    <w:rsid w:val="006E406D"/>
    <w:rsid w:val="00711605"/>
    <w:rsid w:val="007477DB"/>
    <w:rsid w:val="0076029E"/>
    <w:rsid w:val="00775536"/>
    <w:rsid w:val="007A4194"/>
    <w:rsid w:val="007F6627"/>
    <w:rsid w:val="0085328A"/>
    <w:rsid w:val="00870D81"/>
    <w:rsid w:val="008801E6"/>
    <w:rsid w:val="008C60A9"/>
    <w:rsid w:val="008F04DE"/>
    <w:rsid w:val="009035F2"/>
    <w:rsid w:val="00913910"/>
    <w:rsid w:val="009401D9"/>
    <w:rsid w:val="00942A0E"/>
    <w:rsid w:val="00984527"/>
    <w:rsid w:val="009865FC"/>
    <w:rsid w:val="009A7EBE"/>
    <w:rsid w:val="009B642B"/>
    <w:rsid w:val="009D0DA4"/>
    <w:rsid w:val="009E45C0"/>
    <w:rsid w:val="009E7371"/>
    <w:rsid w:val="009F422D"/>
    <w:rsid w:val="00A131EF"/>
    <w:rsid w:val="00AF43FE"/>
    <w:rsid w:val="00B205AE"/>
    <w:rsid w:val="00B26550"/>
    <w:rsid w:val="00B52B37"/>
    <w:rsid w:val="00B61FA2"/>
    <w:rsid w:val="00BB5E74"/>
    <w:rsid w:val="00BE5176"/>
    <w:rsid w:val="00BE5B1F"/>
    <w:rsid w:val="00BF2518"/>
    <w:rsid w:val="00BF4AD7"/>
    <w:rsid w:val="00C02FC6"/>
    <w:rsid w:val="00C2613D"/>
    <w:rsid w:val="00CA19DC"/>
    <w:rsid w:val="00CF362F"/>
    <w:rsid w:val="00D50556"/>
    <w:rsid w:val="00D70B56"/>
    <w:rsid w:val="00D72A75"/>
    <w:rsid w:val="00D72CC9"/>
    <w:rsid w:val="00D839EF"/>
    <w:rsid w:val="00D85FD1"/>
    <w:rsid w:val="00D960BE"/>
    <w:rsid w:val="00DB4730"/>
    <w:rsid w:val="00DD0D58"/>
    <w:rsid w:val="00E348F8"/>
    <w:rsid w:val="00E728AF"/>
    <w:rsid w:val="00E8727B"/>
    <w:rsid w:val="00EB2C53"/>
    <w:rsid w:val="00F00967"/>
    <w:rsid w:val="00F42659"/>
    <w:rsid w:val="00F51794"/>
    <w:rsid w:val="00F56305"/>
    <w:rsid w:val="00F73859"/>
    <w:rsid w:val="00F940CB"/>
    <w:rsid w:val="00FA2AC0"/>
    <w:rsid w:val="00FB568B"/>
    <w:rsid w:val="29A91327"/>
    <w:rsid w:val="3BFD5E5D"/>
    <w:rsid w:val="3F0D79A4"/>
    <w:rsid w:val="49AC16E8"/>
    <w:rsid w:val="50EE1EF3"/>
    <w:rsid w:val="544669FD"/>
    <w:rsid w:val="5C521CEC"/>
    <w:rsid w:val="715B58AD"/>
    <w:rsid w:val="73E30859"/>
    <w:rsid w:val="76153B28"/>
    <w:rsid w:val="771E7A7B"/>
  </w:rsids>
  <w:docVars>
    <w:docVar w:name="commondata" w:val="eyJoZGlkIjoiZGRhYzIxMWVkNDcyZjk0MzFiY2UwYzkwMGQyZTFmNz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Char2"/>
    <w:qFormat/>
    <w:rPr>
      <w:rFonts w:ascii="宋体" w:hAnsi="Courier New" w:cs="Courier New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Char2">
    <w:name w:val="纯文本 Char"/>
    <w:basedOn w:val="DefaultParagraphFont"/>
    <w:link w:val="PlainText"/>
    <w:uiPriority w:val="99"/>
    <w:qFormat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wmf" /><Relationship Id="rId13" Type="http://schemas.openxmlformats.org/officeDocument/2006/relationships/oleObject" Target="embeddings/oleObject1.bin" /><Relationship Id="rId14" Type="http://schemas.openxmlformats.org/officeDocument/2006/relationships/image" Target="media/image8.wmf" /><Relationship Id="rId15" Type="http://schemas.openxmlformats.org/officeDocument/2006/relationships/oleObject" Target="embeddings/oleObject2.bin" /><Relationship Id="rId16" Type="http://schemas.openxmlformats.org/officeDocument/2006/relationships/image" Target="media/image9.wmf" /><Relationship Id="rId17" Type="http://schemas.openxmlformats.org/officeDocument/2006/relationships/oleObject" Target="embeddings/oleObject3.bin" /><Relationship Id="rId18" Type="http://schemas.openxmlformats.org/officeDocument/2006/relationships/image" Target="media/image10.wmf" /><Relationship Id="rId19" Type="http://schemas.openxmlformats.org/officeDocument/2006/relationships/oleObject" Target="embeddings/oleObject4.bin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wmf" /><Relationship Id="rId22" Type="http://schemas.openxmlformats.org/officeDocument/2006/relationships/oleObject" Target="embeddings/oleObject5.bin" /><Relationship Id="rId23" Type="http://schemas.openxmlformats.org/officeDocument/2006/relationships/oleObject" Target="embeddings/oleObject6.bin" /><Relationship Id="rId24" Type="http://schemas.openxmlformats.org/officeDocument/2006/relationships/image" Target="media/image13.wmf" /><Relationship Id="rId25" Type="http://schemas.openxmlformats.org/officeDocument/2006/relationships/oleObject" Target="embeddings/oleObject7.bin" /><Relationship Id="rId26" Type="http://schemas.openxmlformats.org/officeDocument/2006/relationships/oleObject" Target="embeddings/oleObject8.bin" /><Relationship Id="rId27" Type="http://schemas.openxmlformats.org/officeDocument/2006/relationships/image" Target="media/image14.png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1" Type="http://schemas.openxmlformats.org/officeDocument/2006/relationships/oleObject" Target="embeddings/oleObject9.bin" /><Relationship Id="rId32" Type="http://schemas.openxmlformats.org/officeDocument/2006/relationships/image" Target="media/image18.wmf" /><Relationship Id="rId33" Type="http://schemas.openxmlformats.org/officeDocument/2006/relationships/oleObject" Target="embeddings/oleObject10.bin" /><Relationship Id="rId34" Type="http://schemas.openxmlformats.org/officeDocument/2006/relationships/image" Target="media/image19.wmf" /><Relationship Id="rId35" Type="http://schemas.openxmlformats.org/officeDocument/2006/relationships/oleObject" Target="embeddings/oleObject11.bin" /><Relationship Id="rId36" Type="http://schemas.openxmlformats.org/officeDocument/2006/relationships/image" Target="media/image20.wmf" /><Relationship Id="rId37" Type="http://schemas.openxmlformats.org/officeDocument/2006/relationships/oleObject" Target="embeddings/oleObject12.bin" /><Relationship Id="rId38" Type="http://schemas.openxmlformats.org/officeDocument/2006/relationships/oleObject" Target="embeddings/oleObject13.bin" /><Relationship Id="rId39" Type="http://schemas.openxmlformats.org/officeDocument/2006/relationships/image" Target="media/image21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4.bin" /><Relationship Id="rId41" Type="http://schemas.openxmlformats.org/officeDocument/2006/relationships/oleObject" Target="embeddings/oleObject15.bin" /><Relationship Id="rId42" Type="http://schemas.openxmlformats.org/officeDocument/2006/relationships/oleObject" Target="embeddings/oleObject16.bin" /><Relationship Id="rId43" Type="http://schemas.openxmlformats.org/officeDocument/2006/relationships/oleObject" Target="embeddings/oleObject17.bin" /><Relationship Id="rId44" Type="http://schemas.openxmlformats.org/officeDocument/2006/relationships/oleObject" Target="embeddings/oleObject18.bin" /><Relationship Id="rId45" Type="http://schemas.openxmlformats.org/officeDocument/2006/relationships/image" Target="media/image22.wmf" /><Relationship Id="rId46" Type="http://schemas.openxmlformats.org/officeDocument/2006/relationships/oleObject" Target="embeddings/oleObject19.bin" /><Relationship Id="rId47" Type="http://schemas.openxmlformats.org/officeDocument/2006/relationships/image" Target="media/image23.w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4.wmf" /><Relationship Id="rId5" Type="http://schemas.openxmlformats.org/officeDocument/2006/relationships/customXml" Target="../customXml/item2.xml" /><Relationship Id="rId50" Type="http://schemas.openxmlformats.org/officeDocument/2006/relationships/oleObject" Target="embeddings/oleObject21.bin" /><Relationship Id="rId51" Type="http://schemas.openxmlformats.org/officeDocument/2006/relationships/oleObject" Target="embeddings/oleObject22.bin" /><Relationship Id="rId52" Type="http://schemas.openxmlformats.org/officeDocument/2006/relationships/oleObject" Target="embeddings/oleObject23.bin" /><Relationship Id="rId53" Type="http://schemas.openxmlformats.org/officeDocument/2006/relationships/image" Target="media/image25.png" /><Relationship Id="rId54" Type="http://schemas.openxmlformats.org/officeDocument/2006/relationships/image" Target="media/image26.wmf" /><Relationship Id="rId55" Type="http://schemas.openxmlformats.org/officeDocument/2006/relationships/oleObject" Target="embeddings/oleObject24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5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1.png" /><Relationship Id="rId60" Type="http://schemas.openxmlformats.org/officeDocument/2006/relationships/image" Target="media/image29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2.emf" /><Relationship Id="rId67" Type="http://schemas.openxmlformats.org/officeDocument/2006/relationships/image" Target="media/image33.jpeg" /><Relationship Id="rId68" Type="http://schemas.openxmlformats.org/officeDocument/2006/relationships/image" Target="media/image34.png" /><Relationship Id="rId69" Type="http://schemas.openxmlformats.org/officeDocument/2006/relationships/image" Target="media/image35.png" /><Relationship Id="rId7" Type="http://schemas.openxmlformats.org/officeDocument/2006/relationships/image" Target="media/image2.emf" /><Relationship Id="rId70" Type="http://schemas.openxmlformats.org/officeDocument/2006/relationships/image" Target="media/image36.png" /><Relationship Id="rId71" Type="http://schemas.openxmlformats.org/officeDocument/2006/relationships/image" Target="media/image37.png" /><Relationship Id="rId72" Type="http://schemas.openxmlformats.org/officeDocument/2006/relationships/image" Target="media/image38.png" /><Relationship Id="rId73" Type="http://schemas.openxmlformats.org/officeDocument/2006/relationships/image" Target="media/image39.png" /><Relationship Id="rId74" Type="http://schemas.openxmlformats.org/officeDocument/2006/relationships/image" Target="media/image40.png" /><Relationship Id="rId75" Type="http://schemas.openxmlformats.org/officeDocument/2006/relationships/image" Target="media/image41.png" /><Relationship Id="rId76" Type="http://schemas.openxmlformats.org/officeDocument/2006/relationships/header" Target="header1.xml" /><Relationship Id="rId77" Type="http://schemas.openxmlformats.org/officeDocument/2006/relationships/footer" Target="footer1.xml" /><Relationship Id="rId78" Type="http://schemas.openxmlformats.org/officeDocument/2006/relationships/theme" Target="theme/theme1.xml" /><Relationship Id="rId79" Type="http://schemas.openxmlformats.org/officeDocument/2006/relationships/styles" Target="styles.xm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4.png" /><Relationship Id="rId2" Type="http://schemas.openxmlformats.org/officeDocument/2006/relationships/image" Target="media/image4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2.jpeg" /><Relationship Id="rId2" Type="http://schemas.openxmlformats.org/officeDocument/2006/relationships/image" Target="media/image4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B4A3ED-07D0-4081-834B-74FA9DB618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7276</Words>
  <Characters>7445</Characters>
  <Application>Microsoft Office Word</Application>
  <DocSecurity>0</DocSecurity>
  <Lines>34</Lines>
  <Paragraphs>9</Paragraphs>
  <ScaleCrop>false</ScaleCrop>
  <Company/>
  <LinksUpToDate>false</LinksUpToDate>
  <CharactersWithSpaces>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sunny</cp:lastModifiedBy>
  <cp:revision>65</cp:revision>
  <dcterms:created xsi:type="dcterms:W3CDTF">2019-12-17T03:45:00Z</dcterms:created>
  <dcterms:modified xsi:type="dcterms:W3CDTF">2024-07-19T14:01:21Z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