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42C8037">
      <w:pPr>
        <w:pStyle w:val="Heading2"/>
        <w:spacing w:after="0" w:before="0" w:line="360" w:lineRule="auto"/>
        <w:ind w:left="315"/>
        <w:jc w:val="center"/>
        <w:rPr>
          <w:rFonts w:ascii="Times New Roman" w:eastAsia="宋体" w:hAnsi="Times New Roman" w:hint="default"/>
          <w:lang w:eastAsia="zh-CN" w:val="en-US"/>
        </w:rPr>
      </w:pPr>
      <w:r>
        <w:rPr>
          <w:rFonts w:ascii="Times New Roman" w:hAnsi="Times New Roman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s1025" style="width:28pt;height:21pt;margin-top:897pt;margin-left:812pt;mso-position-horizontal-relative:page;mso-position-vertical-relative:top-margin-area;position:absolute;z-index:251658240" type="#_x0000_t75">
            <v:imagedata o:title="" r:id="rId5"/>
            <o:lock aspectratio="t" v:ext="edit"/>
          </v:shape>
        </w:pict>
      </w:r>
      <w:r>
        <w:pict>
          <v:shape coordsize="21600,21600" filled="f" id="图片 100056" o:preferrelative="t" o:spid="_x0000_s1026" stroked="f" style="width:22pt;height:30pt;margin-top:868pt;margin-left:984pt;mso-height-relative:margin;mso-position-horizontal-relative:page;mso-position-vertical-relative:page;mso-width-relative:margin;position:absolute;z-index:251659264" type="#_x0000_t75">
            <v:stroke joinstyle="miter"/>
            <v:imagedata o:title="" r:id="rId6"/>
            <o:lock aspectratio="t" v:ext="edit"/>
          </v:shape>
        </w:pict>
      </w:r>
      <w:r>
        <w:rPr>
          <w:rFonts w:ascii="Times New Roman" w:hAnsi="Times New Roman"/>
        </w:rPr>
        <w:pict>
          <v:shape coordsize="21600,21600" filled="f" id="图片 14" o:preferrelative="t" o:spid="_x0000_s1027" stroked="f" style="width:33pt;height:29pt;margin-top:898pt;margin-left:935pt;mso-height-relative:page;mso-position-horizontal-relative:page;mso-position-vertical-relative:page;mso-width-relative:page;position:absolute;z-index:251660288" type="#_x0000_t75">
            <v:stroke joinstyle="miter"/>
            <v:imagedata o:title="" r:id="rId7"/>
            <o:lock aspectratio="t" v:ext="edit"/>
          </v:shape>
        </w:pict>
      </w:r>
      <w:bookmarkStart w:id="0" w:name="_Toc8333"/>
      <w:r>
        <w:rPr>
          <w:rFonts w:ascii="Times New Roman" w:hAnsi="Times New Roman"/>
        </w:rPr>
        <w:t>第</w:t>
      </w:r>
      <w:r>
        <w:rPr>
          <w:rFonts w:ascii="Times New Roman" w:hAnsi="Times New Roman" w:hint="eastAsia"/>
          <w:lang w:eastAsia="zh-CN" w:val="en-US"/>
        </w:rPr>
        <w:t>20</w:t>
      </w:r>
      <w:r>
        <w:rPr>
          <w:rFonts w:ascii="Times New Roman" w:hAnsi="Times New Roman"/>
        </w:rPr>
        <w:t xml:space="preserve">讲 </w:t>
      </w:r>
      <w:bookmarkEnd w:id="0"/>
      <w:r>
        <w:rPr>
          <w:rFonts w:ascii="Times New Roman" w:hAnsi="Times New Roman" w:hint="eastAsia"/>
          <w:lang w:eastAsia="zh-CN" w:val="en-US"/>
        </w:rPr>
        <w:t>牛顿第二定律</w:t>
      </w:r>
    </w:p>
    <w:p w14:paraId="2FD3FA53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7"/>
        <w:jc w:val="center"/>
        <w:textAlignment w:val="center"/>
        <w:rPr>
          <w:rFonts w:ascii="方正姚体" w:eastAsia="方正姚体" w:hAnsi="宋体" w:hint="eastAsia"/>
          <w:bCs/>
          <w:sz w:val="30"/>
          <w:szCs w:val="30"/>
          <w:lang w:eastAsia="zh-CN" w:val="en-US"/>
        </w:rPr>
      </w:pPr>
      <w:r>
        <w:rPr>
          <w:rFonts w:ascii="方正姚体" w:eastAsia="方正姚体" w:hAnsi="宋体" w:hint="eastAsia"/>
          <w:bCs/>
          <w:sz w:val="30"/>
          <w:szCs w:val="30"/>
        </w:rPr>
        <w:pict>
          <v:shape alt="书籍" coordsize="21600,21600" filled="f" id="_x0000_i1028" o:preferrelative="t" stroked="f" style="width:28.55pt;height:28.55pt" type="#_x0000_t75">
            <v:imagedata o:title="" r:id="rId8"/>
            <o:lock aspectratio="t" v:ext="edit"/>
            <w10:anchorlock/>
          </v:shape>
        </w:pict>
      </w:r>
      <w:r>
        <w:rPr>
          <w:rFonts w:ascii="方正姚体" w:eastAsia="方正姚体" w:hAnsi="宋体" w:hint="eastAsia"/>
          <w:bCs/>
          <w:sz w:val="30"/>
          <w:szCs w:val="30"/>
          <w:lang w:eastAsia="zh-CN" w:val="en-US"/>
        </w:rPr>
        <w:t>内容导航——预习三步曲</w:t>
      </w:r>
    </w:p>
    <w:p w14:paraId="3A27385D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Cs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sz w:val="24"/>
          <w:szCs w:val="24"/>
          <w:lang w:eastAsia="zh-CN" w:val="en-US"/>
        </w:rPr>
        <w:t>第一步：学</w:t>
      </w:r>
    </w:p>
    <w:p w14:paraId="2E646D8E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default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析教材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 xml:space="preserve"> </w:t>
      </w: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学知识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教材精讲精析、全方位预习</w:t>
      </w:r>
    </w:p>
    <w:p w14:paraId="22842DEC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default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练习题 讲典例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教材习题学解题、快速掌握解题方法</w:t>
      </w:r>
    </w:p>
    <w:p w14:paraId="7EE44F49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练考点 强知识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3大核心考点精准练</w:t>
      </w:r>
    </w:p>
    <w:p w14:paraId="45553DF3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Cs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sz w:val="24"/>
          <w:szCs w:val="24"/>
          <w:lang w:eastAsia="zh-CN" w:val="en-US"/>
        </w:rPr>
        <w:t>第二步：记</w:t>
      </w:r>
    </w:p>
    <w:p w14:paraId="280AAAF8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default"/>
          <w:b/>
          <w:bCs w:val="0"/>
          <w:color w:val="5CB5FF"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串知识 识框架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思维导图助力掌握知识框架、学习目标复核内容掌握</w:t>
      </w:r>
    </w:p>
    <w:p w14:paraId="1A3A150A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宋体" w:cs="宋体" w:eastAsia="宋体" w:hAnsi="宋体" w:hint="eastAsia"/>
          <w:bCs/>
          <w:sz w:val="24"/>
          <w:szCs w:val="24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sz w:val="24"/>
          <w:szCs w:val="24"/>
          <w:lang w:eastAsia="zh-CN" w:val="en-US"/>
        </w:rPr>
        <w:t>第三步：测</w:t>
      </w:r>
    </w:p>
    <w:p w14:paraId="3902B537">
      <w:pPr>
        <w:keepNext w:val="0"/>
        <w:keepLines w:val="0"/>
        <w:pageBreakBefore w:val="0"/>
        <w:widowControl w:val="0"/>
        <w:shd w:color="auto" w:fill="DCE6F2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17"/>
        <w:jc w:val="left"/>
        <w:textAlignment w:val="center"/>
        <w:rPr>
          <w:rFonts w:ascii="方正姚体" w:eastAsia="方正姚体" w:hAnsi="宋体" w:hint="eastAsia"/>
          <w:bCs/>
          <w:sz w:val="30"/>
          <w:szCs w:val="30"/>
        </w:rPr>
      </w:pPr>
      <w:r>
        <w:rPr>
          <w:rFonts w:ascii="宋体" w:cs="宋体" w:eastAsia="宋体" w:hAnsi="宋体" w:hint="eastAsia"/>
          <w:b/>
          <w:bCs w:val="0"/>
          <w:color w:val="5CB5FF"/>
          <w:sz w:val="24"/>
          <w:szCs w:val="24"/>
          <w:lang w:eastAsia="zh-CN" w:val="en-US"/>
        </w:rPr>
        <w:t>过关测 稳提升</w:t>
      </w:r>
      <w:r>
        <w:rPr>
          <w:rFonts w:ascii="宋体" w:cs="宋体" w:hAnsi="宋体" w:hint="eastAsia"/>
          <w:b/>
          <w:bCs w:val="0"/>
          <w:color w:val="5CB5FF"/>
          <w:sz w:val="24"/>
          <w:szCs w:val="24"/>
          <w:lang w:eastAsia="zh-CN" w:val="en-US"/>
        </w:rPr>
        <w:t>：</w:t>
      </w:r>
      <w:r>
        <w:rPr>
          <w:rFonts w:hint="eastAsia"/>
          <w:bCs/>
          <w:szCs w:val="24"/>
          <w:lang w:eastAsia="zh-CN" w:val="en-US"/>
        </w:rPr>
        <w:t>小试牛刀检测预习效果、查漏补缺快速提升</w:t>
      </w:r>
    </w:p>
    <w:p w14:paraId="27630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  <w:r>
        <w:pict>
          <v:shape coordsize="21600,21600" filled="f" id="_x0000_i1029" stroked="f" style="width:135pt;height:36pt" type="#_x0000_t75">
            <v:imagedata o:title="" r:id="rId9"/>
            <o:lock aspectratio="t" v:ext="edit"/>
            <w10:anchorlock/>
          </v:shape>
        </w:pict>
      </w:r>
    </w:p>
    <w:p w14:paraId="6F6D8B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ind w:left="317"/>
        <w:textAlignment w:val="center"/>
        <w:rPr>
          <w:rFonts w:ascii="方正姚体" w:eastAsia="方正姚体" w:hAnsi="宋体"/>
          <w:bCs/>
          <w:sz w:val="24"/>
          <w:szCs w:val="24"/>
        </w:rPr>
      </w:pPr>
      <w:r>
        <w:rPr>
          <w:rFonts w:ascii="方正姚体" w:eastAsia="方正姚体" w:hAnsi="宋体" w:hint="eastAsia"/>
          <w:bCs/>
          <w:sz w:val="24"/>
          <w:szCs w:val="24"/>
        </w:rPr>
        <w:pict>
          <v:shape alt="箭头" coordsize="21600,21600" filled="f" id="_x0000_i1030" o:preferrelative="t" stroked="f" style="width:15pt;height:15pt" type="#_x0000_t75">
            <v:imagedata o:title="" r:id="rId10"/>
            <o:lock aspectratio="t" v:ext="edit"/>
            <w10:anchorlock/>
          </v:shape>
        </w:pict>
      </w:r>
      <w:r>
        <w:rPr>
          <w:rFonts w:ascii="方正姚体" w:eastAsia="方正姚体" w:hAnsi="宋体" w:hint="eastAsia"/>
          <w:bCs/>
          <w:color w:val="9CD779"/>
          <w:sz w:val="24"/>
          <w:szCs w:val="24"/>
          <w:lang w:eastAsia="zh-CN" w:val="en-US"/>
        </w:rPr>
        <w:t xml:space="preserve"> </w: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</w:rPr>
        <w:t>知识点1 牛顿第二定律的表达式</w:t>
      </w:r>
    </w:p>
    <w:p w14:paraId="18009966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牛顿第二定律：物体加速度的大小跟它受到的作用力成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正比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跟它的质量成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反比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加速度的方向跟作用力的方向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相同</w:t>
      </w:r>
      <w:r>
        <w:rPr>
          <w:rFonts w:ascii="Times New Roman" w:cs="Times New Roman" w:eastAsia="宋体" w:hAnsi="Times New Roman"/>
          <w:sz w:val="21"/>
        </w:rPr>
        <w:t>。</w:t>
      </w:r>
    </w:p>
    <w:p w14:paraId="03EC9603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表达式</w:t>
      </w:r>
    </w:p>
    <w:p w14:paraId="258FB697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(1)比例式形式：</w:t>
      </w:r>
      <w:r>
        <w:rPr>
          <w:rFonts w:ascii="Times New Roman" w:cs="Times New Roman" w:eastAsia="宋体" w:hAnsi="Times New Roman"/>
          <w:i/>
          <w:sz w:val="21"/>
        </w:rPr>
        <w:t>a</w:t>
      </w:r>
      <w:r>
        <w:rPr>
          <w:rFonts w:ascii="Times New Roman" w:cs="Times New Roman" w:eastAsia="宋体" w:hAnsi="Times New Roman"/>
          <w:sz w:val="21"/>
        </w:rPr>
        <w:t>∝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fldChar w:fldCharType="begin"/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instrText>eq \f</w:instrTex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instrText>(</w:instrTex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instrText>F,m</w:instrTex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instrText>)</w:instrTex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fldChar w:fldCharType="separate"/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fldChar w:fldCharType="end"/>
      </w:r>
      <w:r>
        <w:rPr>
          <w:rFonts w:ascii="Times New Roman" w:cs="Times New Roman" w:eastAsia="宋体" w:hAnsi="Times New Roman"/>
          <w:sz w:val="21"/>
        </w:rPr>
        <w:t>。</w:t>
      </w:r>
    </w:p>
    <w:p w14:paraId="424F693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sz w:val="24"/>
        </w:rPr>
        <w:pict>
          <v:shapetype coordsize="21600,21600" id="_x0000_t202" o:spt="202" path="m,l,21600r21600,l21600,xe">
            <v:stroke joinstyle="miter"/>
            <v:path gradientshapeok="t" o:connecttype="rect"/>
          </v:shapetype>
          <v:shape coordsize="21600,21600" fillcolor="white" filled="t" id="_x0000_s1123" o:spid="_x0000_s1031" strokecolor="#92d050" stroked="t" style="width:447.15pt;height:39.75pt;margin-top:16pt;margin-left:0.9pt;mso-height-relative:page;mso-width-relative:page;position:absolute;z-index:251663360" type="#_x0000_t202">
            <v:fill color2="white"/>
            <v:stroke dashstyle="longDash" joinstyle="miter"/>
            <o:lock aspectratio="f" v:ext="edit"/>
            <v:textbox>
              <w:txbxContent>
                <w:p w14:paraId="6A4A0823">
                  <w:pPr>
                    <w:rPr>
                      <w:rFonts w:ascii="Times New Roman" w:eastAsia="宋体" w:hAnsi="Times New Roman" w:hint="default"/>
                      <w:sz w:val="21"/>
                      <w:lang w:eastAsia="zh-CN" w:val="en-US"/>
                    </w:rPr>
                  </w:pPr>
                  <w:r>
                    <w:rPr>
                      <w:rFonts w:ascii="Times New Roman" w:eastAsia="宋体" w:hAnsi="Times New Roman" w:hint="eastAsia"/>
                      <w:b/>
                      <w:bCs/>
                      <w:color w:val="FF0000"/>
                      <w:sz w:val="21"/>
                      <w:lang w:eastAsia="zh-CN" w:val="en-US"/>
                    </w:rPr>
                    <w:t>学霸思维：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由牛顿第二定律可知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无论多小的力皆能使物体产生加速度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改变物体的运动状态。这从理论上反证了牛顿第一定律。</w:t>
                  </w:r>
                </w:p>
              </w:txbxContent>
            </v:textbox>
          </v:shape>
        </w:pict>
      </w:r>
      <w:r>
        <w:rPr>
          <w:rFonts w:ascii="Times New Roman" w:cs="Times New Roman" w:eastAsia="宋体" w:hAnsi="Times New Roman"/>
          <w:sz w:val="21"/>
        </w:rPr>
        <w:t>(2)等式形式：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kma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式中</w:t>
      </w:r>
      <w:r>
        <w:rPr>
          <w:rFonts w:ascii="Times New Roman" w:cs="Times New Roman" w:eastAsia="宋体" w:hAnsi="Times New Roman"/>
          <w:i/>
          <w:sz w:val="21"/>
        </w:rPr>
        <w:t>k</w:t>
      </w:r>
      <w:r>
        <w:rPr>
          <w:rFonts w:ascii="Times New Roman" w:cs="Times New Roman" w:eastAsia="宋体" w:hAnsi="Times New Roman"/>
          <w:sz w:val="21"/>
        </w:rPr>
        <w:t>是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比例系数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是物体所受的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合力</w:t>
      </w:r>
      <w:r>
        <w:rPr>
          <w:rFonts w:ascii="Times New Roman" w:cs="Times New Roman" w:eastAsia="宋体" w:hAnsi="Times New Roman"/>
          <w:sz w:val="21"/>
        </w:rPr>
        <w:t>。</w:t>
      </w:r>
    </w:p>
    <w:p w14:paraId="3873CB7B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</w:p>
    <w:p w14:paraId="61BA9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  <w:r>
        <w:rPr>
          <w:sz w:val="21"/>
        </w:rPr>
        <w:pict>
          <v:shape coordsize="21600,21600" fillcolor="white" filled="t" id="_x0000_s1117" o:spid="_x0000_s1032" strokecolor="#00b0f0" stroked="t" style="width:443.8pt;height:219.1pt;margin-top:29.35pt;margin-left:28.05pt;mso-height-relative:page;mso-width-relative:page;position:absolute;z-index:251662336" type="#_x0000_t202">
            <v:fill color2="white"/>
            <v:stroke dashstyle="longDash" joinstyle="miter"/>
            <o:lock aspectratio="f" v:ext="edit"/>
            <v:textbox>
              <w:txbxContent>
                <w:p w14:paraId="705015ED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MingLiU_HKSCS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 w:hint="eastAsia"/>
                      <w:sz w:val="21"/>
                    </w:rPr>
                    <w:t>1</w:t>
                  </w:r>
                  <w:r>
                    <w:rPr>
                      <w:rFonts w:ascii="Times New Roman" w:cs="Times New Roman" w:eastAsia="宋体" w:hAnsi="Times New Roman" w:hint="eastAsia"/>
                      <w:color w:themeColor="text1" w:val="000000"/>
                      <w:sz w:val="21"/>
                    </w:rPr>
                    <w:t>．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应用公式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F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＝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ma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应注意的两点</w:t>
                  </w:r>
                </w:p>
                <w:p w14:paraId="001CD13B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/>
                      <w:sz w:val="21"/>
                    </w:rPr>
                    <w:t>(1)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F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指物体受到的所有力的合力。</w:t>
                  </w:r>
                </w:p>
                <w:p w14:paraId="48B50560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/>
                      <w:sz w:val="21"/>
                    </w:rPr>
                    <w:t>(2)该式中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F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、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m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、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a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的单位都要用国际单位制单位。</w:t>
                  </w:r>
                </w:p>
                <w:p w14:paraId="2913EEAE">
                  <w:pPr>
                    <w:pStyle w:val="PlainText"/>
                    <w:keepNext w:val="0"/>
                    <w:keepLines w:val="0"/>
                    <w:pageBreakBefore w:val="0"/>
                    <w:widowControl w:val="0"/>
                    <w:tabs>
                      <w:tab w:pos="3119" w:val="left"/>
                    </w:tabs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 w:hint="eastAsia"/>
                      <w:sz w:val="21"/>
                    </w:rPr>
                    <w:t>2</w:t>
                  </w:r>
                  <w:r>
                    <w:rPr>
                      <w:rFonts w:ascii="Times New Roman" w:cs="Times New Roman" w:eastAsia="宋体" w:hAnsi="Times New Roman" w:hint="eastAsia"/>
                      <w:color w:themeColor="text1" w:val="000000"/>
                      <w:sz w:val="21"/>
                    </w:rPr>
                    <w:t>．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牛顿第二定律的六个性质</w:t>
                  </w:r>
                </w:p>
                <w:tbl>
                  <w:tblPr>
                    <w:tblStyle w:val="TableNormal"/>
                    <w:tblW w:type="auto" w:w="0"/>
                    <w:jc w:val="center"/>
                    <w:tblBorders>
                      <w:top w:color="auto" w:space="0" w:sz="4" w:val="single"/>
                      <w:left w:color="auto" w:space="0" w:sz="4" w:val="single"/>
                      <w:bottom w:color="auto" w:space="0" w:sz="4" w:val="single"/>
                      <w:right w:color="auto" w:space="0" w:sz="4" w:val="single"/>
                      <w:insideH w:color="auto" w:space="0" w:sz="4" w:val="single"/>
                      <w:insideV w:color="auto" w:space="0" w:sz="4" w:val="single"/>
                    </w:tblBorders>
                    <w:tblLayout w:type="fixed"/>
                    <w:tblCellMar>
                      <w:top w:type="dxa" w:w="0"/>
                      <w:left w:type="dxa" w:w="108"/>
                      <w:bottom w:type="dxa" w:w="0"/>
                      <w:right w:type="dxa" w:w="108"/>
                    </w:tblCellMar>
                  </w:tblPr>
                  <w:tblGrid>
                    <w:gridCol w:w="1668"/>
                    <w:gridCol w:w="6948"/>
                  </w:tblGrid>
                  <w:tr w14:paraId="40E3A54E">
                    <w:tblPrEx>
                      <w:tblW w:type="auto" w:w="0"/>
                      <w:jc w:val="center"/>
                      <w:tblBorders>
                        <w:top w:color="auto" w:space="0" w:sz="4" w:val="single"/>
                        <w:left w:color="auto" w:space="0" w:sz="4" w:val="single"/>
                        <w:bottom w:color="auto" w:space="0" w:sz="4" w:val="single"/>
                        <w:right w:color="auto" w:space="0" w:sz="4" w:val="single"/>
                        <w:insideH w:color="auto" w:space="0" w:sz="4" w:val="single"/>
                        <w:insideV w:color="auto" w:space="0" w:sz="4" w:val="single"/>
                      </w:tblBorders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3E6536B7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因果性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1E65A56F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因为物体受到力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所以产生加速度</w:t>
                        </w:r>
                      </w:p>
                    </w:tc>
                  </w:tr>
                  <w:tr w14:paraId="610B4F94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15E33516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瞬时性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793C43E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与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为瞬时对应关系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同时产生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同时变化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同时消失</w:t>
                        </w:r>
                      </w:p>
                    </w:tc>
                  </w:tr>
                  <w:tr w14:paraId="40A8B847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00378E5C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矢量性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4D648276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与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的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sz w:val="21"/>
                          </w:rPr>
                          <w:t>方向始终一致</w:t>
                        </w:r>
                      </w:p>
                    </w:tc>
                  </w:tr>
                  <w:tr w14:paraId="4634C9C5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4D92D73A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同体性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25E246DA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公式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＝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ma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中的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、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、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对应于同一物体</w:t>
                        </w:r>
                      </w:p>
                    </w:tc>
                  </w:tr>
                  <w:tr w14:paraId="072E4433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shd w:color="auto" w:fill="auto" w:val="clear"/>
                        <w:vAlign w:val="center"/>
                      </w:tcPr>
                      <w:p w14:paraId="6563AADB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相对性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191B5AAF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牛顿第二定律适用于相对地面静止或做匀速直线运动的参考系(惯性系)；对相对地面做变速运动的参考系(非惯性系)不适用</w:t>
                        </w:r>
                      </w:p>
                    </w:tc>
                  </w:tr>
                  <w:tr w14:paraId="4C06E6C1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vMerge w:val="restart"/>
                        <w:shd w:color="auto" w:fill="auto" w:val="clear"/>
                        <w:vAlign w:val="center"/>
                      </w:tcPr>
                      <w:p w14:paraId="70814BC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独立性</w:t>
                        </w: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06FD46D1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当物体同时受到几个力作用时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每个力都会产生一个加速度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这些加速度的矢量和即为物体具有的实际加速度</w:t>
                        </w:r>
                      </w:p>
                    </w:tc>
                  </w:tr>
                  <w:tr w14:paraId="47641D4C">
                    <w:tblPrEx>
                      <w:tblW w:type="auto" w:w="0"/>
                      <w:jc w:val="center"/>
                      <w:tblLayout w:type="fixed"/>
                      <w:tblCellMar>
                        <w:top w:type="dxa" w:w="0"/>
                        <w:left w:type="dxa" w:w="108"/>
                        <w:bottom w:type="dxa" w:w="0"/>
                        <w:right w:type="dxa" w:w="108"/>
                      </w:tblCellMar>
                    </w:tblPrEx>
                    <w:trPr>
                      <w:jc w:val="center"/>
                    </w:trPr>
                    <w:tc>
                      <w:tcPr>
                        <w:tcW w:type="dxa" w:w="1668"/>
                        <w:vMerge/>
                        <w:shd w:color="auto" w:fill="auto" w:val="clear"/>
                        <w:vAlign w:val="center"/>
                      </w:tcPr>
                      <w:p w14:paraId="0388120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MingLiU_HKSCS" w:eastAsia="宋体" w:hAnsi="Times New Roman"/>
                            <w:sz w:val="21"/>
                          </w:rPr>
                        </w:pPr>
                      </w:p>
                    </w:tc>
                    <w:tc>
                      <w:tcPr>
                        <w:tcW w:type="dxa" w:w="6948"/>
                        <w:shd w:color="auto" w:fill="auto" w:val="clear"/>
                        <w:vAlign w:val="center"/>
                      </w:tcPr>
                      <w:p w14:paraId="5BB9C2AD">
                        <w:pPr>
                          <w:pStyle w:val="PlainText"/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pos="3119" w:val="left"/>
                          </w:tabs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auto"/>
                          <w:jc w:val="center"/>
                          <w:textAlignment w:val="auto"/>
                          <w:rPr>
                            <w:rFonts w:ascii="Times New Roman" w:cs="Times New Roman" w:eastAsia="宋体" w:hAnsi="Times New Roman"/>
                            <w:sz w:val="21"/>
                          </w:rPr>
                        </w:pP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在平面直角坐标系中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color w:themeColor="text1" w:val="000000"/>
                            <w:sz w:val="21"/>
                          </w:rPr>
                          <w:t>，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沿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x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方向：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＝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ma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；沿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方向：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＝</w:t>
                        </w:r>
                        <w:r>
                          <w:rPr>
                            <w:rFonts w:ascii="Times New Roman" w:cs="Times New Roman" w:eastAsia="宋体" w:hAnsi="Times New Roman"/>
                            <w:i/>
                            <w:sz w:val="21"/>
                          </w:rPr>
                          <w:t>ma</w:t>
                        </w:r>
                        <w:r>
                          <w:rPr>
                            <w:rFonts w:ascii="Times New Roman" w:cs="Times New Roman" w:eastAsia="宋体" w:hAnsi="Times New Roman" w:hint="eastAsia"/>
                            <w:i/>
                            <w:sz w:val="21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Times New Roman" w:cs="Times New Roman" w:eastAsia="宋体" w:hAnsi="Times New Roman"/>
                            <w:sz w:val="21"/>
                          </w:rPr>
                          <w:t>；两个方向互不影响</w:t>
                        </w:r>
                      </w:p>
                    </w:tc>
                  </w:tr>
                </w:tbl>
                <w:p w14:paraId="3F963A4F">
                  <w:pPr>
                    <w:rPr>
                      <w:rFonts w:ascii="Times New Roman" w:cs="Times New Roman" w:eastAsia="宋体" w:hAnsi="Times New Roman" w:hint="eastAsia"/>
                      <w:sz w:val="21"/>
                      <w:lang w:eastAsia="zh-CN" w:val="en-US"/>
                    </w:rPr>
                  </w:pPr>
                </w:p>
              </w:txbxContent>
            </v:textbox>
          </v:shape>
        </w:pict>
      </w:r>
      <w:r>
        <w:rPr>
          <w:sz w:val="21"/>
        </w:rPr>
        <w:pict>
          <v:shapetype adj="1350,25920" coordsize="21600,21600" id="_x0000_t61" o:spt="61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locs="10800,0;0,10800;10800,21600;21600,10800;@34,@35" o:connecttype="custom"/>
            <v:handles>
              <v:h position="#0,#1"/>
            </v:handles>
          </v:shapetype>
          <v:shape adj="1350,25920" coordsize="21600,21600" fillcolor="white" filled="t" id="_x0000_s1076" o:spid="_x0000_s1033" strokecolor="black" stroked="t" style="width:50.1pt;height:49.35pt;margin-top:30.3pt;margin-left:-27pt;mso-height-relative:page;mso-width-relative:page;position:absolute;z-index:251661312" type="#_x0000_t61">
            <v:fill color2="white"/>
            <v:stroke joinstyle="miter"/>
            <o:lock aspectratio="f" v:ext="edit"/>
            <v:textbox>
              <w:txbxContent>
                <w:p w14:paraId="23C3046C">
                  <w:pPr>
                    <w:rPr>
                      <w:rFonts w:ascii="华文彩云" w:cs="华文彩云" w:eastAsia="华文彩云" w:hAnsi="华文彩云" w:hint="eastAsia"/>
                      <w:color w:val="FF0000"/>
                      <w:sz w:val="32"/>
                      <w:szCs w:val="32"/>
                      <w:lang w:eastAsia="zh-CN" w:val="en-US"/>
                    </w:rPr>
                  </w:pPr>
                  <w:r>
                    <w:rPr>
                      <w:rFonts w:ascii="华文彩云" w:cs="华文彩云" w:eastAsia="华文彩云" w:hAnsi="华文彩云" w:hint="eastAsia"/>
                      <w:color w:val="FF0000"/>
                      <w:sz w:val="32"/>
                      <w:szCs w:val="32"/>
                      <w:lang w:eastAsia="zh-CN" w:val="en-US"/>
                    </w:rPr>
                    <w:t>洞悉</w:t>
                  </w:r>
                </w:p>
                <w:p w14:paraId="138D8C87">
                  <w:pPr>
                    <w:rPr>
                      <w:rFonts w:eastAsia="宋体" w:hint="default"/>
                      <w:sz w:val="32"/>
                      <w:szCs w:val="32"/>
                      <w:lang w:eastAsia="zh-CN" w:val="en-US"/>
                    </w:rPr>
                  </w:pPr>
                  <w:r>
                    <w:rPr>
                      <w:rFonts w:ascii="华文彩云" w:cs="华文彩云" w:eastAsia="华文彩云" w:hAnsi="华文彩云" w:hint="eastAsia"/>
                      <w:color w:val="FF0000"/>
                      <w:sz w:val="32"/>
                      <w:szCs w:val="32"/>
                      <w:lang w:eastAsia="zh-CN" w:val="en-US"/>
                    </w:rPr>
                    <w:t>教材</w:t>
                  </w:r>
                </w:p>
              </w:txbxContent>
            </v:textbox>
          </v:shape>
        </w:pict>
      </w:r>
    </w:p>
    <w:p w14:paraId="5A960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46C65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6EE1F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7311A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53080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4D988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2A8C9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747EE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6452D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1762B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黑体" w:cs="黑体" w:eastAsia="黑体" w:hAnsi="黑体" w:hint="default"/>
          <w:b/>
          <w:bCs w:val="0"/>
          <w:color w:val="9CD779"/>
          <w:sz w:val="24"/>
          <w:szCs w:val="24"/>
          <w:lang w:val="en-US"/>
        </w:rPr>
      </w:pPr>
      <w:r>
        <w:rPr>
          <w:rFonts w:ascii="方正姚体" w:eastAsia="方正姚体" w:hAnsi="宋体" w:hint="eastAsia"/>
          <w:bCs/>
          <w:sz w:val="24"/>
          <w:szCs w:val="24"/>
        </w:rPr>
        <w:pict>
          <v:shape alt="箭头" coordsize="21600,21600" filled="f" id="_x0000_i1034" o:preferrelative="t" stroked="f" style="width:15pt;height:15pt" type="#_x0000_t75">
            <v:imagedata o:title="" r:id="rId10"/>
            <o:lock aspectratio="t" v:ext="edit"/>
            <w10:anchorlock/>
          </v:shape>
        </w:pic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</w:rPr>
        <w:t>知识点</w: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  <w:lang w:eastAsia="zh-CN" w:val="en-US"/>
        </w:rPr>
        <w:t>2 力的单位</w:t>
      </w:r>
    </w:p>
    <w:p w14:paraId="5C5AF7C4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 w:hint="eastAsia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kma</w:t>
      </w:r>
      <w:r>
        <w:rPr>
          <w:rFonts w:ascii="Times New Roman" w:cs="Times New Roman" w:eastAsia="宋体" w:hAnsi="Times New Roman"/>
          <w:sz w:val="21"/>
        </w:rPr>
        <w:t>中</w:t>
      </w:r>
      <w:r>
        <w:rPr>
          <w:rFonts w:ascii="Times New Roman" w:cs="Times New Roman" w:eastAsia="宋体" w:hAnsi="Times New Roman"/>
          <w:i/>
          <w:sz w:val="21"/>
        </w:rPr>
        <w:t>k</w:t>
      </w:r>
      <w:r>
        <w:rPr>
          <w:rFonts w:ascii="Times New Roman" w:cs="Times New Roman" w:eastAsia="宋体" w:hAnsi="Times New Roman"/>
          <w:sz w:val="21"/>
        </w:rPr>
        <w:t>的数值取决于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F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、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m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、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a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的单位</w:t>
      </w:r>
      <w:r>
        <w:rPr>
          <w:rFonts w:ascii="Times New Roman" w:cs="Times New Roman" w:eastAsia="宋体" w:hAnsi="Times New Roman"/>
          <w:color w:val="FF0000"/>
          <w:sz w:val="21"/>
        </w:rPr>
        <w:t>的</w:t>
      </w:r>
      <w:r>
        <w:rPr>
          <w:rFonts w:ascii="Times New Roman" w:cs="Times New Roman" w:eastAsia="宋体" w:hAnsi="Times New Roman"/>
          <w:sz w:val="21"/>
        </w:rPr>
        <w:t>选取。当</w:t>
      </w:r>
      <w:r>
        <w:rPr>
          <w:rFonts w:ascii="Times New Roman" w:cs="Times New Roman" w:eastAsia="宋体" w:hAnsi="Times New Roman"/>
          <w:i/>
          <w:sz w:val="21"/>
        </w:rPr>
        <w:t>k</w:t>
      </w:r>
      <w:r>
        <w:rPr>
          <w:rFonts w:ascii="Times New Roman" w:cs="Times New Roman" w:eastAsia="宋体" w:hAnsi="Times New Roman"/>
          <w:sz w:val="21"/>
        </w:rPr>
        <w:t>＝1时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 xml:space="preserve">质量为1 </w:t>
      </w:r>
      <w:r>
        <w:rPr>
          <w:rFonts w:ascii="Times New Roman" w:cs="Times New Roman" w:eastAsia="宋体" w:hAnsi="Times New Roman" w:hint="eastAsia"/>
          <w:sz w:val="21"/>
        </w:rPr>
        <w:t>kg</w:t>
      </w:r>
      <w:r>
        <w:rPr>
          <w:rFonts w:ascii="Times New Roman" w:cs="Times New Roman" w:eastAsia="宋体" w:hAnsi="Times New Roman"/>
          <w:sz w:val="21"/>
        </w:rPr>
        <w:t xml:space="preserve">的物体在某力的作用下获得1 </w:t>
      </w:r>
      <w:r>
        <w:rPr>
          <w:rFonts w:ascii="Times New Roman" w:cs="Times New Roman" w:eastAsia="宋体" w:hAnsi="Times New Roman" w:hint="eastAsia"/>
          <w:sz w:val="21"/>
        </w:rPr>
        <w:t>m/s</w:t>
      </w:r>
      <w:r>
        <w:rPr>
          <w:rFonts w:ascii="Times New Roman" w:cs="Times New Roman" w:eastAsia="宋体" w:hAnsi="Times New Roman"/>
          <w:sz w:val="21"/>
          <w:vertAlign w:val="superscript"/>
        </w:rPr>
        <w:t>2</w:t>
      </w:r>
      <w:r>
        <w:rPr>
          <w:rFonts w:ascii="Times New Roman" w:cs="Times New Roman" w:eastAsia="宋体" w:hAnsi="Times New Roman"/>
          <w:sz w:val="21"/>
        </w:rPr>
        <w:t>的加速度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则这个力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ma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1</w:t>
      </w:r>
      <w:r>
        <w:rPr>
          <w:rFonts w:ascii="Times New Roman" w:cs="Times New Roman" w:eastAsia="宋体" w:hAnsi="Times New Roman"/>
          <w:color w:val="FF0000"/>
          <w:sz w:val="21"/>
        </w:rPr>
        <w:t>__</w:t>
      </w:r>
      <w:r>
        <w:rPr>
          <w:rFonts w:ascii="Times New Roman" w:cs="Times New Roman" w:eastAsia="宋体" w:hAnsi="Times New Roman" w:hint="eastAsia"/>
          <w:color w:val="FF0000"/>
          <w:sz w:val="21"/>
          <w:u w:val="single"/>
        </w:rPr>
        <w:t>kg·m/s</w:t>
      </w:r>
      <w:r>
        <w:rPr>
          <w:rFonts w:ascii="Times New Roman" w:cs="Times New Roman" w:eastAsia="宋体" w:hAnsi="Times New Roman" w:hint="eastAsia"/>
          <w:color w:val="FF0000"/>
          <w:sz w:val="21"/>
          <w:u w:val="single"/>
          <w:vertAlign w:val="superscript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如果我们把这个力叫作“一个单位”的力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力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的单位就是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千克米每二次方秒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把它称作“牛顿”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用符号</w:t>
      </w:r>
      <w:r>
        <w:rPr>
          <w:rFonts w:ascii="Times New Roman" w:cs="Times New Roman" w:eastAsia="宋体" w:hAnsi="Times New Roman" w:hint="eastAsia"/>
          <w:sz w:val="21"/>
        </w:rPr>
        <w:t>N</w:t>
      </w:r>
      <w:r>
        <w:rPr>
          <w:rFonts w:ascii="Times New Roman" w:cs="Times New Roman" w:eastAsia="宋体" w:hAnsi="Times New Roman"/>
          <w:sz w:val="21"/>
        </w:rPr>
        <w:t>表示。</w:t>
      </w:r>
    </w:p>
    <w:p w14:paraId="12A212E1">
      <w:pPr>
        <w:pStyle w:val="PlainText"/>
        <w:tabs>
          <w:tab w:pos="3119" w:val="left"/>
        </w:tabs>
        <w:spacing w:line="360" w:lineRule="auto"/>
        <w:rPr>
          <w:rFonts w:ascii="Times New Roman" w:eastAsia="宋体" w:hAnsi="Times New Roman" w:hint="eastAsia"/>
          <w:bCs/>
          <w:sz w:val="21"/>
          <w:szCs w:val="24"/>
        </w:rPr>
      </w:pPr>
      <w:r>
        <w:rPr>
          <w:rFonts w:ascii="Times New Roman" w:cs="Times New Roman" w:eastAsia="宋体" w:hAnsi="Times New Roman" w:hint="eastAsia"/>
          <w:sz w:val="21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在质量的单位取千克(</w:t>
      </w:r>
      <w:r>
        <w:rPr>
          <w:rFonts w:ascii="Times New Roman" w:cs="Times New Roman" w:eastAsia="宋体" w:hAnsi="Times New Roman" w:hint="eastAsia"/>
          <w:sz w:val="21"/>
        </w:rPr>
        <w:t>kg</w:t>
      </w:r>
      <w:r>
        <w:rPr>
          <w:rFonts w:ascii="Times New Roman" w:cs="Times New Roman" w:eastAsia="宋体" w:hAnsi="Times New Roman"/>
          <w:sz w:val="21"/>
        </w:rPr>
        <w:t>)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加速度的单位取米每二次方秒(</w:t>
      </w:r>
      <w:r>
        <w:rPr>
          <w:rFonts w:ascii="Times New Roman" w:cs="Times New Roman" w:eastAsia="宋体" w:hAnsi="Times New Roman" w:hint="eastAsia"/>
          <w:sz w:val="21"/>
        </w:rPr>
        <w:t>m/s</w:t>
      </w:r>
      <w:r>
        <w:rPr>
          <w:rFonts w:ascii="Times New Roman" w:cs="Times New Roman" w:eastAsia="宋体" w:hAnsi="Times New Roman" w:hint="eastAsia"/>
          <w:sz w:val="21"/>
          <w:vertAlign w:val="superscript"/>
        </w:rPr>
        <w:t>2</w:t>
      </w:r>
      <w:r>
        <w:rPr>
          <w:rFonts w:ascii="Times New Roman" w:cs="Times New Roman" w:eastAsia="宋体" w:hAnsi="Times New Roman"/>
          <w:sz w:val="21"/>
        </w:rPr>
        <w:t>)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力的单位取牛顿(</w:t>
      </w:r>
      <w:r>
        <w:rPr>
          <w:rFonts w:ascii="Times New Roman" w:cs="Times New Roman" w:eastAsia="宋体" w:hAnsi="Times New Roman" w:hint="eastAsia"/>
          <w:sz w:val="21"/>
        </w:rPr>
        <w:t>N</w:t>
      </w:r>
      <w:r>
        <w:rPr>
          <w:rFonts w:ascii="Times New Roman" w:cs="Times New Roman" w:eastAsia="宋体" w:hAnsi="Times New Roman"/>
          <w:sz w:val="21"/>
        </w:rPr>
        <w:t>)时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牛顿第二定律可以表述为：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F</w:t>
      </w:r>
      <w:r>
        <w:rPr>
          <w:rFonts w:ascii="Times New Roman" w:cs="Times New Roman" w:eastAsia="宋体" w:hAnsi="Times New Roman"/>
          <w:color w:val="FF0000"/>
          <w:sz w:val="21"/>
          <w:u w:val="single"/>
        </w:rPr>
        <w:t>＝</w:t>
      </w:r>
      <w:r>
        <w:rPr>
          <w:rFonts w:ascii="Times New Roman" w:cs="Times New Roman" w:eastAsia="宋体" w:hAnsi="Times New Roman"/>
          <w:i/>
          <w:color w:val="FF0000"/>
          <w:sz w:val="21"/>
          <w:u w:val="single"/>
        </w:rPr>
        <w:t>ma</w:t>
      </w:r>
      <w:r>
        <w:rPr>
          <w:rFonts w:ascii="Times New Roman" w:cs="Times New Roman" w:eastAsia="宋体" w:hAnsi="Times New Roman"/>
          <w:sz w:val="21"/>
        </w:rPr>
        <w:t>。</w:t>
      </w:r>
    </w:p>
    <w:p w14:paraId="039E92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黑体" w:cs="黑体" w:eastAsia="黑体" w:hAnsi="黑体" w:hint="eastAsia"/>
          <w:b/>
          <w:bCs w:val="0"/>
          <w:color w:val="9CD779"/>
          <w:sz w:val="24"/>
          <w:szCs w:val="24"/>
          <w:lang w:eastAsia="zh-CN" w:val="en-US"/>
        </w:rPr>
      </w:pPr>
      <w:r>
        <w:rPr>
          <w:rFonts w:ascii="方正姚体" w:eastAsia="方正姚体" w:hAnsi="宋体" w:hint="eastAsia"/>
          <w:bCs/>
          <w:sz w:val="24"/>
          <w:szCs w:val="24"/>
        </w:rPr>
        <w:pict>
          <v:shape alt="箭头" coordsize="21600,21600" filled="f" id="_x0000_i1035" o:preferrelative="t" stroked="f" style="width:15pt;height:15pt" type="#_x0000_t75">
            <v:imagedata o:title="" r:id="rId10"/>
            <o:lock aspectratio="t" v:ext="edit"/>
            <w10:anchorlock/>
          </v:shape>
        </w:pic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</w:rPr>
        <w:t>知识点</w:t>
      </w:r>
      <w:r>
        <w:rPr>
          <w:rFonts w:ascii="黑体" w:cs="黑体" w:eastAsia="黑体" w:hAnsi="黑体" w:hint="eastAsia"/>
          <w:b/>
          <w:bCs w:val="0"/>
          <w:color w:val="9CD779"/>
          <w:sz w:val="24"/>
          <w:szCs w:val="24"/>
          <w:lang w:eastAsia="zh-CN" w:val="en-US"/>
        </w:rPr>
        <w:t>3 牛顿第二定律的简单应用</w:t>
      </w:r>
    </w:p>
    <w:p w14:paraId="6BCD29FA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应用牛顿第二定律解题的一般步骤</w:t>
      </w:r>
    </w:p>
    <w:p w14:paraId="61B8778B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(1)确定研究对象。</w:t>
      </w:r>
    </w:p>
    <w:p w14:paraId="4D2EAE8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(2)进行受力分</w:t>
      </w:r>
      <w:r>
        <w:rPr>
          <w:rFonts w:ascii="Times New Roman" w:cs="Times New Roman" w:eastAsia="宋体" w:hAnsi="Times New Roman" w:hint="eastAsia"/>
          <w:sz w:val="21"/>
        </w:rPr>
        <w:t>析和运动情况分析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sz w:val="21"/>
        </w:rPr>
        <w:t>画出受力分析图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sz w:val="21"/>
        </w:rPr>
        <w:t>明确运动性质和运动过程。</w:t>
      </w:r>
    </w:p>
    <w:p w14:paraId="50C29BFB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(</w:t>
      </w:r>
      <w:r>
        <w:rPr>
          <w:rFonts w:ascii="Times New Roman" w:cs="Times New Roman" w:eastAsia="宋体" w:hAnsi="Times New Roman"/>
          <w:sz w:val="21"/>
        </w:rPr>
        <w:t>3)求出合力或加速度。</w:t>
      </w:r>
    </w:p>
    <w:p w14:paraId="77B6AFAA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(4)根据牛顿第二定律列方程求解。</w:t>
      </w:r>
    </w:p>
    <w:p w14:paraId="6A2C9AF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2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应用牛顿第二定律解题时的方法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42"/>
        <w:gridCol w:w="7374"/>
      </w:tblGrid>
      <w:tr w14:paraId="0EFA1E80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vMerge w:val="restart"/>
            <w:shd w:color="auto" w:fill="auto" w:val="clear"/>
            <w:vAlign w:val="center"/>
          </w:tcPr>
          <w:p w14:paraId="2BE4CD1F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Times New Roman" w:eastAsia="宋体" w:hAnsi="Times New Roman"/>
                <w:i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研究对象受两个力</w:t>
            </w:r>
          </w:p>
        </w:tc>
        <w:tc>
          <w:tcPr>
            <w:tcW w:type="dxa" w:w="7374"/>
            <w:shd w:color="auto" w:fill="auto" w:val="clear"/>
            <w:vAlign w:val="center"/>
          </w:tcPr>
          <w:p w14:paraId="545E1B25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MingLiU_HKSCS" w:eastAsia="宋体" w:hAnsi="Times New Roman"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先用矢量合成法则求这两个力的合力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再根据牛顿第二定律列式求解</w:t>
            </w:r>
          </w:p>
        </w:tc>
      </w:tr>
      <w:tr w14:paraId="43F5EB60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vMerge/>
            <w:shd w:color="auto" w:fill="auto" w:val="clear"/>
            <w:vAlign w:val="center"/>
          </w:tcPr>
          <w:p w14:paraId="7E01F86B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MingLiU_HKSCS" w:eastAsia="宋体" w:hAnsi="Times New Roman"/>
                <w:sz w:val="21"/>
              </w:rPr>
            </w:pPr>
          </w:p>
        </w:tc>
        <w:tc>
          <w:tcPr>
            <w:tcW w:type="dxa" w:w="7374"/>
            <w:shd w:color="auto" w:fill="auto" w:val="clear"/>
            <w:vAlign w:val="center"/>
          </w:tcPr>
          <w:p w14:paraId="500AB609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MingLiU_HKSCS" w:eastAsia="宋体" w:hAnsi="Times New Roman"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先用正交分解法分解力或加速度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再根据牛顿第二定律列式求解</w:t>
            </w:r>
          </w:p>
        </w:tc>
      </w:tr>
      <w:tr w14:paraId="4FD78B70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42"/>
            <w:shd w:color="auto" w:fill="auto" w:val="clear"/>
            <w:vAlign w:val="center"/>
          </w:tcPr>
          <w:p w14:paraId="212B2182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Times New Roman" w:eastAsia="宋体" w:hAnsi="Times New Roman"/>
                <w:i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研究对象受三个或三个以上的力</w:t>
            </w:r>
          </w:p>
        </w:tc>
        <w:tc>
          <w:tcPr>
            <w:tcW w:type="dxa" w:w="7374"/>
            <w:shd w:color="auto" w:fill="auto" w:val="clear"/>
            <w:vAlign w:val="center"/>
          </w:tcPr>
          <w:p w14:paraId="558F8C4F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Times New Roman" w:eastAsia="宋体" w:hAnsi="Times New Roman"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一般先用正交分解法求物体所受的合力。</w:t>
            </w:r>
          </w:p>
          <w:p w14:paraId="736497B9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Times New Roman" w:eastAsia="宋体" w:hAnsi="Times New Roman"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若各个力的方向不是都垂直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则建立直角坐标系时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通常选取加速度的方向为其中一个轴的正方向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对力进行正交分解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再根据牛顿第二定律列方程</w: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x</w:t>
            </w:r>
            <w:r>
              <w:rPr>
                <w:rFonts w:ascii="Times New Roman" w:cs="Times New Roman" w:eastAsia="宋体" w:hAnsi="Times New Roman"/>
                <w:sz w:val="21"/>
              </w:rPr>
              <w:t>＝</w: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t>ma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eastAsia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y</w:t>
            </w:r>
            <w:r>
              <w:rPr>
                <w:rFonts w:ascii="Times New Roman" w:cs="Times New Roman" w:eastAsia="宋体" w:hAnsi="Times New Roman"/>
                <w:sz w:val="21"/>
              </w:rPr>
              <w:t>＝0(或</w: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x</w:t>
            </w:r>
            <w:r>
              <w:rPr>
                <w:rFonts w:ascii="Times New Roman" w:cs="Times New Roman" w:eastAsia="宋体" w:hAnsi="Times New Roman"/>
                <w:sz w:val="21"/>
              </w:rPr>
              <w:t>＝0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 w:hint="eastAsia"/>
                <w:i/>
                <w:sz w:val="21"/>
              </w:rPr>
              <w:t>F</w: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t>y</w:t>
            </w:r>
            <w:r>
              <w:rPr>
                <w:rFonts w:ascii="Times New Roman" w:cs="Times New Roman" w:eastAsia="宋体" w:hAnsi="Times New Roman"/>
                <w:sz w:val="21"/>
              </w:rPr>
              <w:t>＝</w: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t>ma</w:t>
            </w:r>
            <w:r>
              <w:rPr>
                <w:rFonts w:ascii="Times New Roman" w:cs="Times New Roman" w:eastAsia="宋体" w:hAnsi="Times New Roman"/>
                <w:sz w:val="21"/>
              </w:rPr>
              <w:t>)。</w:t>
            </w:r>
          </w:p>
          <w:p w14:paraId="00F1DDD7">
            <w:pPr>
              <w:pStyle w:val="PlainText"/>
              <w:tabs>
                <w:tab w:pos="3119" w:val="left"/>
              </w:tabs>
              <w:spacing w:line="360" w:lineRule="auto"/>
              <w:jc w:val="center"/>
              <w:rPr>
                <w:rFonts w:ascii="Times New Roman" w:cs="Times New Roman" w:eastAsia="宋体" w:hAnsi="Times New Roman"/>
                <w:sz w:val="21"/>
              </w:rPr>
            </w:pPr>
            <w:r>
              <w:rPr>
                <w:rFonts w:ascii="Times New Roman" w:cs="Times New Roman" w:eastAsia="宋体" w:hAnsi="Times New Roman"/>
                <w:sz w:val="21"/>
              </w:rPr>
              <w:t>若所受各个力的方向都在互相垂直的两个方向上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则也可把坐标轴建在这两个方向上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对加速度进行正交分解</w:t>
            </w:r>
            <w:r>
              <w:rPr>
                <w:rFonts w:ascii="Times New Roman" w:cs="Times New Roman" w:eastAsia="宋体" w:hAnsi="Times New Roman" w:hint="eastAsia"/>
                <w:color w:themeColor="text1" w:val="000000"/>
                <w:sz w:val="21"/>
              </w:rPr>
              <w:t>，</w:t>
            </w:r>
            <w:r>
              <w:rPr>
                <w:rFonts w:ascii="Times New Roman" w:cs="Times New Roman" w:eastAsia="宋体" w:hAnsi="Times New Roman"/>
                <w:sz w:val="21"/>
              </w:rPr>
              <w:t>根据牛顿第二定律列方程组</w: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fldChar w:fldCharType="begin"/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eq \b</w:instrText>
            </w:r>
            <w:r>
              <w:rPr>
                <w:rFonts w:ascii="Times New Roman" w:cs="Times New Roman" w:eastAsia="宋体" w:hAnsi="Times New Roman"/>
                <w:sz w:val="21"/>
              </w:rPr>
              <w:instrText>\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lc</w:instrText>
            </w:r>
            <w:r>
              <w:rPr>
                <w:rFonts w:ascii="Times New Roman" w:cs="Times New Roman" w:eastAsia="宋体" w:hAnsi="Times New Roman"/>
                <w:sz w:val="21"/>
              </w:rPr>
              <w:instrText>\{(\a\vs4\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al</w:instrText>
            </w:r>
            <w:r>
              <w:rPr>
                <w:rFonts w:ascii="Times New Roman" w:cs="Times New Roman" w:eastAsia="宋体" w:hAnsi="Times New Roman"/>
                <w:sz w:val="21"/>
              </w:rPr>
              <w:instrText>\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co</w:instrText>
            </w:r>
            <w:r>
              <w:rPr>
                <w:rFonts w:ascii="Times New Roman" w:cs="Times New Roman" w:eastAsia="宋体" w:hAnsi="Times New Roman"/>
                <w:sz w:val="21"/>
              </w:rPr>
              <w:instrText>1(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F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x</w:instrText>
            </w:r>
            <w:r>
              <w:rPr>
                <w:rFonts w:ascii="Times New Roman" w:cs="Times New Roman" w:eastAsia="宋体" w:hAnsi="Times New Roman"/>
                <w:sz w:val="21"/>
              </w:rPr>
              <w:instrText>＝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ma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x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,F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y</w:instrText>
            </w:r>
            <w:r>
              <w:rPr>
                <w:rFonts w:ascii="Times New Roman" w:cs="Times New Roman" w:eastAsia="宋体" w:hAnsi="Times New Roman"/>
                <w:sz w:val="21"/>
              </w:rPr>
              <w:instrText>＝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instrText>ma</w:instrText>
            </w:r>
            <w:r>
              <w:rPr>
                <w:rFonts w:ascii="Times New Roman" w:cs="Times New Roman" w:eastAsia="宋体" w:hAnsi="Times New Roman" w:hint="eastAsia"/>
                <w:i/>
                <w:sz w:val="21"/>
                <w:vertAlign w:val="subscript"/>
              </w:rPr>
              <w:instrText>y</w:instrText>
            </w:r>
            <w:r>
              <w:rPr>
                <w:rFonts w:ascii="Times New Roman" w:cs="Times New Roman" w:eastAsia="宋体" w:hAnsi="Times New Roman" w:hint="eastAsia"/>
                <w:sz w:val="21"/>
              </w:rPr>
              <w:instrText>))</w:instrText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fldChar w:fldCharType="separate"/>
            </w:r>
            <w:r>
              <w:rPr>
                <w:rFonts w:ascii="Times New Roman" w:cs="Times New Roman" w:eastAsia="宋体" w:hAnsi="Times New Roman"/>
                <w:i/>
                <w:sz w:val="21"/>
              </w:rPr>
              <w:fldChar w:fldCharType="end"/>
            </w:r>
            <w:r>
              <w:rPr>
                <w:rFonts w:ascii="Times New Roman" w:cs="Times New Roman" w:eastAsia="宋体" w:hAnsi="Times New Roman"/>
                <w:sz w:val="21"/>
              </w:rPr>
              <w:t>求解</w:t>
            </w:r>
          </w:p>
        </w:tc>
      </w:tr>
    </w:tbl>
    <w:p w14:paraId="30033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  <w:r>
        <w:rPr>
          <w:sz w:val="24"/>
        </w:rPr>
        <w:pict>
          <v:shape coordsize="21600,21600" fillcolor="white" filled="t" id="_x0000_s1124" o:spid="_x0000_s1036" strokecolor="#92d050" stroked="t" style="width:447.15pt;height:93pt;margin-top:13.6pt;margin-left:9.15pt;mso-height-relative:page;mso-width-relative:page;position:absolute;z-index:251664384" type="#_x0000_t202">
            <v:fill color2="white"/>
            <v:stroke dashstyle="longDash" joinstyle="miter"/>
            <o:lock aspectratio="f" v:ext="edit"/>
            <v:textbox>
              <w:txbxContent>
                <w:p w14:paraId="11CE7B76">
                  <w:pPr>
                    <w:pStyle w:val="PlainText"/>
                    <w:tabs>
                      <w:tab w:pos="3119" w:val="left"/>
                    </w:tabs>
                    <w:spacing w:line="360" w:lineRule="auto"/>
                    <w:jc w:val="center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hAnsi="Times New Roman" w:hint="eastAsia"/>
                      <w:b/>
                      <w:bCs/>
                      <w:color w:val="FF0000"/>
                      <w:sz w:val="21"/>
                      <w:lang w:eastAsia="zh-CN" w:val="en-US"/>
                    </w:rPr>
                    <w:t>名师点拨</w:t>
                  </w:r>
                  <w:r>
                    <w:rPr>
                      <w:rFonts w:ascii="Times New Roman" w:eastAsia="宋体" w:hAnsi="Times New Roman" w:hint="eastAsia"/>
                      <w:b/>
                      <w:bCs/>
                      <w:color w:val="FF0000"/>
                      <w:sz w:val="21"/>
                      <w:lang w:eastAsia="zh-CN" w:val="en-US"/>
                    </w:rPr>
                    <w:t>：</w:t>
                  </w:r>
                  <w:r>
                    <w:rPr>
                      <w:rFonts w:ascii="Times New Roman" w:cs="Times New Roman" w:eastAsia="宋体" w:hAnsi="Times New Roman"/>
                      <w:b/>
                      <w:bCs/>
                      <w:sz w:val="21"/>
                    </w:rPr>
                    <w:t>正交分解</w:t>
                  </w:r>
                  <w:r>
                    <w:rPr>
                      <w:rFonts w:ascii="Times New Roman" w:cs="Times New Roman" w:eastAsia="宋体" w:hAnsi="Times New Roman" w:hint="eastAsia"/>
                      <w:b/>
                      <w:bCs/>
                      <w:sz w:val="21"/>
                    </w:rPr>
                    <w:t>法解决问题的依据</w:t>
                  </w:r>
                </w:p>
                <w:p w14:paraId="41104E6E">
                  <w:pPr>
                    <w:pStyle w:val="PlainText"/>
                    <w:tabs>
                      <w:tab w:pos="3119" w:val="left"/>
                    </w:tabs>
                    <w:spacing w:line="360" w:lineRule="auto"/>
                    <w:rPr>
                      <w:rFonts w:ascii="Times New Roman" w:cs="Times New Roman" w:eastAsia="宋体" w:hAnsi="Times New Roman"/>
                      <w:sz w:val="21"/>
                    </w:rPr>
                  </w:pPr>
                  <w:r>
                    <w:rPr>
                      <w:rFonts w:ascii="Times New Roman" w:cs="Times New Roman" w:eastAsia="宋体" w:hAnsi="Times New Roman"/>
                      <w:sz w:val="21"/>
                    </w:rPr>
                    <w:t>物体运动时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两个互相垂直方向上的运动互不影响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x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方向的合力决定了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x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方向的加速度；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y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方向的合力决定了</w:t>
                  </w:r>
                  <w:r>
                    <w:rPr>
                      <w:rFonts w:ascii="Times New Roman" w:cs="Times New Roman" w:eastAsia="宋体" w:hAnsi="Times New Roman"/>
                      <w:i/>
                      <w:sz w:val="21"/>
                    </w:rPr>
                    <w:t>y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方向的加速度。实际解决问题时要在哪两个互相垂直的方向上建立坐标轴</w:t>
                  </w:r>
                  <w:r>
                    <w:rPr>
                      <w:rFonts w:ascii="Times New Roman" w:cs="MingLiU_HKSCS" w:eastAsia="宋体" w:hAnsi="Times New Roman" w:hint="eastAsia"/>
                      <w:color w:themeColor="text1" w:val="000000"/>
                      <w:sz w:val="21"/>
                    </w:rPr>
                    <w:t>，</w:t>
                  </w:r>
                  <w:r>
                    <w:rPr>
                      <w:rFonts w:ascii="Times New Roman" w:cs="Times New Roman" w:eastAsia="宋体" w:hAnsi="Times New Roman"/>
                      <w:sz w:val="21"/>
                    </w:rPr>
                    <w:t>要根据解决问题方便的原则。</w:t>
                  </w:r>
                </w:p>
                <w:p w14:paraId="5C25E7FF">
                  <w:pPr>
                    <w:rPr>
                      <w:rFonts w:ascii="Times New Roman" w:eastAsia="宋体" w:hAnsi="Times New Roman" w:hint="default"/>
                      <w:sz w:val="21"/>
                      <w:lang w:eastAsia="zh-CN" w:val="en-US"/>
                    </w:rPr>
                  </w:pPr>
                </w:p>
              </w:txbxContent>
            </v:textbox>
          </v:shape>
        </w:pict>
      </w:r>
    </w:p>
    <w:p w14:paraId="6F138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20" w:before="48" w:beforeLines="20" w:line="360" w:lineRule="auto"/>
        <w:textAlignment w:val="center"/>
        <w:rPr>
          <w:rFonts w:ascii="方正姚体" w:eastAsia="方正姚体" w:hAnsi="宋体" w:hint="eastAsia"/>
          <w:bCs/>
          <w:sz w:val="24"/>
          <w:szCs w:val="24"/>
        </w:rPr>
      </w:pPr>
    </w:p>
    <w:p w14:paraId="04E0BDB7">
      <w:pPr>
        <w:spacing w:line="360" w:lineRule="auto"/>
        <w:jc w:val="both"/>
      </w:pPr>
    </w:p>
    <w:p w14:paraId="1BFBAF59">
      <w:pPr>
        <w:spacing w:line="360" w:lineRule="auto"/>
        <w:jc w:val="both"/>
      </w:pPr>
    </w:p>
    <w:p w14:paraId="289D602A">
      <w:pPr>
        <w:spacing w:line="360" w:lineRule="auto"/>
        <w:ind w:left="315"/>
        <w:jc w:val="center"/>
      </w:pPr>
    </w:p>
    <w:p w14:paraId="6B24ACDE">
      <w:pPr>
        <w:spacing w:line="360" w:lineRule="auto"/>
        <w:ind w:left="315"/>
        <w:jc w:val="center"/>
      </w:pPr>
    </w:p>
    <w:p w14:paraId="3888D8E7">
      <w:pPr>
        <w:spacing w:line="360" w:lineRule="auto"/>
        <w:jc w:val="center"/>
      </w:pPr>
      <w:r>
        <w:pict>
          <v:shape coordsize="21600,21600" filled="f" id="_x0000_i1037" stroked="f" style="width:141pt;height:37.5pt" type="#_x0000_t75">
            <v:imagedata o:title="" r:id="rId11"/>
            <o:lock aspectratio="t" v:ext="edit"/>
            <w10:anchorlock/>
          </v:shape>
        </w:pict>
      </w:r>
    </w:p>
    <w:p w14:paraId="4A033EF5">
      <w:pPr>
        <w:spacing w:line="360" w:lineRule="auto"/>
        <w:jc w:val="center"/>
      </w:pP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84"/>
        <w:gridCol w:w="3488"/>
      </w:tblGrid>
      <w:tr w14:paraId="41B404E1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984"/>
            <w:shd w:color="auto" w:fill="auto" w:val="clear"/>
            <w:vAlign w:val="center"/>
          </w:tcPr>
          <w:p w14:paraId="05500CAD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教材习题01</w:t>
            </w:r>
          </w:p>
          <w:p w14:paraId="5FD54C23">
            <w:pPr>
              <w:keepNext w:val="0"/>
              <w:keepLines w:val="0"/>
              <w:suppressLineNumbers w:val="0"/>
              <w:shd w:color="auto" w:fill="auto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在平直路面上，质量为1100</w:t>
            </w:r>
            <w:r>
              <w:rPr>
                <w:rFonts w:hint="default"/>
              </w:rPr>
              <w:object>
                <v:shape alt="eqId24f7c4a8558eff6427d22b6c0c855721" coordsize="21600,21600" filled="f" id="_x0000_i1038" o:ole="" o:preferrelative="t" stroked="f" style="width:14.05pt;height:14.05pt" type="#_x0000_t75">
                  <v:stroke joinstyle="miter"/>
                  <v:imagedata o:title="eqId24f7c4a8558eff6427d22b6c0c855721" r:id="rId12"/>
                  <o:lock aspectratio="t" v:ext="edit"/>
                  <w10:anchorlock/>
                </v:shape>
                <o:OLEObject DrawAspect="Content" ObjectID="_1468075725" ProgID="Equation.DSMT4" ShapeID="_x0000_i1038" Type="Embed" r:id="rId13"/>
              </w:object>
            </w:r>
            <w:r>
              <w:rPr>
                <w:rFonts w:hint="default"/>
              </w:rPr>
              <w:t>的汽车在进行研发的测试，当速度达到100</w:t>
            </w:r>
            <w:r>
              <w:rPr>
                <w:rFonts w:hint="default"/>
              </w:rPr>
              <w:object>
                <v:shape alt="eqId90ca55c030e7d88040525c4fb9a278f8" coordsize="21600,21600" filled="f" id="_x0000_i1039" o:ole="" o:preferrelative="t" stroked="f" style="width:29.9pt;height:11.95pt" type="#_x0000_t75">
                  <v:stroke joinstyle="miter"/>
                  <v:imagedata o:title="eqId90ca55c030e7d88040525c4fb9a278f8" r:id="rId14"/>
                  <o:lock aspectratio="t" v:ext="edit"/>
                  <w10:anchorlock/>
                </v:shape>
                <o:OLEObject DrawAspect="Content" ObjectID="_1468075726" ProgID="Equation.DSMT4" ShapeID="_x0000_i1039" Type="Embed" r:id="rId15"/>
              </w:object>
            </w:r>
            <w:r>
              <w:rPr>
                <w:rFonts w:hint="default"/>
              </w:rPr>
              <w:t>时取消动力，经过70s停了下来。汽车受到的阻力是多少？重新起步加速时牵引力为2000N，产生的加速度是多少？假定试车过程中汽车受到的阻力不变。</w:t>
            </w:r>
          </w:p>
        </w:tc>
        <w:tc>
          <w:tcPr>
            <w:tcW w:type="dxa" w:w="3488"/>
            <w:shd w:color="auto" w:fill="auto" w:val="clear"/>
            <w:vAlign w:val="center"/>
          </w:tcPr>
          <w:p w14:paraId="19C01853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解题方法</w:t>
            </w:r>
          </w:p>
          <w:p w14:paraId="427C478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利用加速度定义式求解a，注意速度单位换算；再利用牛顿第二定律求解加速度。</w:t>
            </w:r>
          </w:p>
        </w:tc>
      </w:tr>
      <w:tr w14:paraId="5DA313F5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8472"/>
            <w:gridSpan w:val="2"/>
            <w:shd w:color="auto" w:fill="auto" w:val="clear"/>
            <w:vAlign w:val="center"/>
          </w:tcPr>
          <w:p w14:paraId="0D7034D7">
            <w:pPr>
              <w:keepNext w:val="0"/>
              <w:keepLines w:val="0"/>
              <w:suppressLineNumbers w:val="0"/>
              <w:shd w:color="auto" w:fill="F2F2F2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  <w:b/>
                <w:color w:val="FF0000"/>
                <w:szCs w:val="21"/>
              </w:rPr>
            </w:pPr>
            <w:r>
              <w:rPr>
                <w:rFonts w:hint="default"/>
                <w:color w:val="FF0000"/>
              </w:rPr>
              <w:t>【答案】437N，方向与运动方向相反；1.42</w:t>
            </w:r>
            <w:r>
              <w:rPr>
                <w:rFonts w:hint="default"/>
                <w:color w:val="FF0000"/>
              </w:rPr>
              <w:object>
                <v:shape alt="eqIdbf15322699ee692781e91e11ee58b91b" coordsize="21600,21600" filled="f" id="_x0000_i1040" o:ole="" o:preferrelative="t" stroked="f" style="width:26.4pt;height:13.8pt" type="#_x0000_t75">
                  <v:stroke joinstyle="miter"/>
                  <v:imagedata o:title="eqIdbf15322699ee692781e91e11ee58b91b" r:id="rId16"/>
                  <o:lock aspectratio="t" v:ext="edit"/>
                  <w10:anchorlock/>
                </v:shape>
                <o:OLEObject DrawAspect="Content" ObjectID="_1468075727" ProgID="Equation.DSMT4" ShapeID="_x0000_i1040" Type="Embed" r:id="rId17"/>
              </w:object>
            </w:r>
            <w:r>
              <w:rPr>
                <w:rFonts w:hint="default"/>
                <w:color w:val="FF0000"/>
              </w:rPr>
              <w:t>，方向与运动方向相同。</w:t>
            </w:r>
          </w:p>
        </w:tc>
      </w:tr>
    </w:tbl>
    <w:p w14:paraId="555A6ECC">
      <w:pPr>
        <w:spacing w:line="360" w:lineRule="auto"/>
        <w:ind w:left="315"/>
        <w:rPr>
          <w:b/>
          <w:color w:val="0000FF"/>
          <w:szCs w:val="21"/>
        </w:rPr>
      </w:pP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84"/>
        <w:gridCol w:w="3488"/>
      </w:tblGrid>
      <w:tr w14:paraId="6FECDC0F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984"/>
            <w:shd w:color="auto" w:fill="auto" w:val="clear"/>
            <w:vAlign w:val="center"/>
          </w:tcPr>
          <w:p w14:paraId="08A93BD8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教材习题02</w:t>
            </w:r>
          </w:p>
          <w:p w14:paraId="4FEFBD5C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某同学在列车车厢的顶部用细线悬挂一个小球，在列车以某一加速度渐渐启动的过程中，细线就会偏过一定角度并相对车厢保持静止，通过测定偏角的大小就能确定列车的加速度。在某次测定中，悬线与竖直方向的夹角为</w:t>
            </w:r>
            <w:r>
              <w:rPr>
                <w:rFonts w:ascii="Times New Roman" w:cs="Times New Roman" w:eastAsia="Times New Roman" w:hAnsi="Times New Roman" w:hint="default"/>
                <w:i/>
              </w:rPr>
              <w:t>θ</w:t>
            </w:r>
            <w:r>
              <w:rPr>
                <w:rFonts w:hint="default"/>
              </w:rPr>
              <w:t>，求列车的加速度。</w:t>
            </w:r>
          </w:p>
          <w:p w14:paraId="68C7C4AF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ascii="Times New Roman" w:cs="Times New Roman" w:eastAsia="Times New Roman" w:hAnsi="Times New Roman" w:hint="default"/>
                <w:strike w:val="0"/>
                <w:kern w:val="0"/>
                <w:sz w:val="24"/>
                <w:szCs w:val="24"/>
                <w:u w:val="none"/>
              </w:rPr>
              <w:pict>
                <v:shape alt="@@@f88229ff-b7cd-4fea-a5a3-d96b27c8567e" coordsize="21600,21600" filled="f" id="_x0000_i1041" o:preferrelative="t" stroked="f" style="width:126pt;height:100.5pt" type="#_x0000_t75">
                  <v:imagedata o:title="" r:id="rId18"/>
                  <o:lock aspectratio="t" v:ext="edit"/>
                  <w10:anchorlock/>
                </v:shape>
              </w:pict>
            </w:r>
          </w:p>
        </w:tc>
        <w:tc>
          <w:tcPr>
            <w:tcW w:type="dxa" w:w="3488"/>
            <w:shd w:color="auto" w:fill="auto" w:val="clear"/>
            <w:vAlign w:val="center"/>
          </w:tcPr>
          <w:p w14:paraId="4EFC91A2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center"/>
              <w:rPr>
                <w:rFonts w:hint="eastAsia"/>
                <w:b/>
                <w:color w:val="0000FF"/>
                <w:szCs w:val="21"/>
                <w:lang w:eastAsia="zh-CN" w:val="en-US"/>
              </w:rPr>
            </w:pPr>
            <w:r>
              <w:rPr>
                <w:rFonts w:hint="eastAsia"/>
                <w:b/>
                <w:color w:val="0000FF"/>
                <w:szCs w:val="21"/>
              </w:rPr>
              <w:t>解题方法</w:t>
            </w:r>
          </w:p>
          <w:p w14:paraId="0E00F527">
            <w:pPr>
              <w:keepNext w:val="0"/>
              <w:keepLines w:val="0"/>
              <w:suppressLineNumbers w:val="0"/>
              <w:spacing w:after="0" w:afterAutospacing="0" w:before="0" w:beforeAutospacing="0" w:line="288" w:lineRule="auto"/>
              <w:ind w:left="0" w:right="0"/>
              <w:jc w:val="left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首先确定列车的加速度方向（即小球的加速度方向：水平向右），接着对小球进行受力分析：受重力与细线的拉力，最后将重力与拉力沿水平方向和竖直方向分解。</w:t>
            </w:r>
          </w:p>
        </w:tc>
      </w:tr>
      <w:tr w14:paraId="259B03B6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8472"/>
            <w:gridSpan w:val="2"/>
            <w:shd w:color="auto" w:fill="auto" w:val="clear"/>
            <w:vAlign w:val="center"/>
          </w:tcPr>
          <w:p w14:paraId="31675C59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  <w:b/>
                <w:color w:val="FF0000"/>
                <w:szCs w:val="21"/>
              </w:rPr>
            </w:pPr>
            <w:r>
              <w:rPr>
                <w:rFonts w:hint="default"/>
                <w:color w:val="FF0000"/>
              </w:rPr>
              <w:t>【答案】</w:t>
            </w:r>
            <w:r>
              <w:rPr>
                <w:rFonts w:ascii="Times New Roman" w:cs="Times New Roman" w:eastAsia="Times New Roman" w:hAnsi="Times New Roman" w:hint="default"/>
                <w:i/>
                <w:color w:val="FF0000"/>
              </w:rPr>
              <w:t>g</w:t>
            </w:r>
            <w:r>
              <w:rPr>
                <w:rFonts w:hint="default"/>
                <w:color w:val="FF0000"/>
              </w:rPr>
              <w:t>tan</w:t>
            </w:r>
            <w:r>
              <w:rPr>
                <w:rFonts w:ascii="Times New Roman" w:cs="Times New Roman" w:eastAsia="Times New Roman" w:hAnsi="Times New Roman" w:hint="default"/>
                <w:i/>
                <w:color w:val="FF0000"/>
              </w:rPr>
              <w:t>θ</w:t>
            </w:r>
            <w:r>
              <w:rPr>
                <w:rFonts w:hint="default"/>
                <w:color w:val="FF0000"/>
              </w:rPr>
              <w:t>，方向水平向右</w:t>
            </w:r>
          </w:p>
        </w:tc>
      </w:tr>
    </w:tbl>
    <w:p w14:paraId="44B92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center"/>
      </w:pPr>
    </w:p>
    <w:tbl>
      <w:tblPr>
        <w:tblStyle w:val="TableNormal"/>
        <w:tblpPr w:horzAnchor="page" w:leftFromText="180" w:rightFromText="180" w:tblpX="1774" w:tblpY="365" w:vertAnchor="text"/>
        <w:tblOverlap w:val="never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024"/>
        <w:gridCol w:w="3557"/>
      </w:tblGrid>
      <w:tr w14:paraId="31850FAC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5024"/>
            <w:shd w:color="auto" w:fill="auto" w:val="clear"/>
          </w:tcPr>
          <w:p w14:paraId="298A658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jc w:val="center"/>
              <w:rPr>
                <w:rFonts w:eastAsia="宋体" w:hint="eastAsia"/>
                <w:b/>
                <w:color w:val="0000FF"/>
                <w:szCs w:val="21"/>
                <w:lang w:eastAsia="zh-CN"/>
              </w:rPr>
            </w:pPr>
            <w:r>
              <w:rPr>
                <w:rFonts w:hint="eastAsia"/>
                <w:b/>
                <w:color w:val="0000FF"/>
                <w:szCs w:val="21"/>
              </w:rPr>
              <w:t>教材习题0</w:t>
            </w: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3</w:t>
            </w:r>
          </w:p>
          <w:p w14:paraId="69C72301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光滑水平桌面上有一个质量是2kg的物体，它在水平方向上受到互成90°角的两个力作用，这两个力都是14N．这个物体加速度的大小是多?沿什么方向?</w:t>
            </w:r>
          </w:p>
          <w:p w14:paraId="054CB809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  <w:r>
              <w:rPr>
                <w:rFonts w:hint="default"/>
              </w:rPr>
              <w:t>受到哪几个力的作用？</w:t>
            </w:r>
          </w:p>
          <w:p w14:paraId="12956303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</w:rPr>
            </w:pPr>
          </w:p>
        </w:tc>
        <w:tc>
          <w:tcPr>
            <w:tcW w:type="dxa" w:w="3557"/>
            <w:shd w:color="auto" w:fill="auto" w:val="clear"/>
          </w:tcPr>
          <w:p w14:paraId="295701A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jc w:val="center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</w:rPr>
              <w:t>解题方法</w:t>
            </w:r>
          </w:p>
          <w:p w14:paraId="69DF9E0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autoSpaceDE/>
              <w:autoSpaceDN/>
              <w:bidi w:val="0"/>
              <w:adjustRightInd/>
              <w:spacing w:after="0" w:afterAutospacing="0" w:before="0" w:beforeAutospacing="0" w:line="360" w:lineRule="auto"/>
              <w:ind w:left="0" w:right="0"/>
              <w:rPr>
                <w:rFonts w:hint="default"/>
                <w:b/>
                <w:color w:val="0000FF"/>
                <w:szCs w:val="21"/>
              </w:rPr>
            </w:pPr>
            <w:r>
              <w:rPr>
                <w:rFonts w:hint="eastAsia"/>
                <w:b/>
                <w:color w:val="0000FF"/>
                <w:szCs w:val="21"/>
                <w:lang w:eastAsia="zh-CN" w:val="en-US"/>
              </w:rPr>
              <w:t>先求出物体的合力（勾股定理），再利用牛顿第二定律求解加速度，加速度方向与合力方向相同。</w:t>
            </w:r>
          </w:p>
        </w:tc>
      </w:tr>
      <w:tr w14:paraId="68B741EC">
        <w:tblPrEx>
          <w:tblW w:type="auto" w:w="0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581"/>
            <w:gridSpan w:val="2"/>
            <w:shd w:color="auto" w:fill="auto" w:val="clear"/>
          </w:tcPr>
          <w:p w14:paraId="581A85FC">
            <w:pPr>
              <w:keepNext w:val="0"/>
              <w:keepLines w:val="0"/>
              <w:suppressLineNumbers w:val="0"/>
              <w:shd w:color="auto" w:fill="FFFFFF" w:themeFill="background1" w:val="clear"/>
              <w:spacing w:after="0" w:afterAutospacing="0" w:before="0" w:beforeAutospacing="0" w:line="360" w:lineRule="auto"/>
              <w:ind w:left="0" w:right="0"/>
              <w:jc w:val="left"/>
              <w:textAlignment w:val="center"/>
              <w:rPr>
                <w:rFonts w:hint="default"/>
                <w:b/>
                <w:color w:val="FF0000"/>
                <w:szCs w:val="21"/>
              </w:rPr>
            </w:pPr>
            <w:r>
              <w:rPr>
                <w:rFonts w:hint="default"/>
                <w:color w:val="FF0000"/>
              </w:rPr>
              <w:t>【答案】</w:t>
            </w:r>
            <w:r>
              <w:rPr>
                <w:rFonts w:hint="default"/>
              </w:rPr>
              <w:object>
                <v:shape alt="eqIddc1aef7ac06082b2e61439cfafbc4c7a" coordsize="21600,21600" filled="f" id="_x0000_i1042" o:ole="" o:preferrelative="t" stroked="f" style="width:43.95pt;height:15.05pt" type="#_x0000_t75">
                  <v:stroke joinstyle="miter"/>
                  <v:imagedata o:title="eqIddc1aef7ac06082b2e61439cfafbc4c7a" r:id="rId19"/>
                  <o:lock aspectratio="t" v:ext="edit"/>
                  <w10:anchorlock/>
                </v:shape>
                <o:OLEObject DrawAspect="Content" ObjectID="_1468075728" ProgID="Equation.DSMT4" ShapeID="_x0000_i1042" Type="Embed" r:id="rId20"/>
              </w:object>
            </w:r>
          </w:p>
        </w:tc>
      </w:tr>
    </w:tbl>
    <w:p w14:paraId="137B2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41BAD4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60052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0423C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60992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69BF0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</w:pPr>
    </w:p>
    <w:p w14:paraId="1E9273C6">
      <w:pPr>
        <w:spacing w:line="360" w:lineRule="auto"/>
        <w:rPr>
          <w:b/>
          <w:color w:val="0000FF"/>
          <w:szCs w:val="21"/>
        </w:rPr>
      </w:pPr>
    </w:p>
    <w:p w14:paraId="677EAE7F">
      <w:pPr>
        <w:spacing w:line="360" w:lineRule="auto"/>
        <w:rPr>
          <w:b/>
          <w:color w:val="0000FF"/>
          <w:szCs w:val="21"/>
        </w:rPr>
      </w:pPr>
    </w:p>
    <w:p w14:paraId="59CB91EE">
      <w:pPr>
        <w:spacing w:line="360" w:lineRule="auto"/>
        <w:rPr>
          <w:b/>
          <w:color w:val="0000FF"/>
          <w:szCs w:val="21"/>
        </w:rPr>
      </w:pPr>
    </w:p>
    <w:p w14:paraId="7E975122">
      <w:pPr>
        <w:spacing w:line="360" w:lineRule="auto"/>
        <w:ind w:left="315"/>
        <w:jc w:val="center"/>
        <w:rPr>
          <w:b/>
          <w:color w:val="0000FF"/>
          <w:szCs w:val="21"/>
        </w:rPr>
      </w:pPr>
    </w:p>
    <w:p w14:paraId="6100F131">
      <w:pPr>
        <w:spacing w:line="360" w:lineRule="auto"/>
        <w:ind w:left="315"/>
        <w:jc w:val="center"/>
        <w:rPr>
          <w:b/>
          <w:color w:val="0000FF"/>
          <w:szCs w:val="21"/>
        </w:rPr>
      </w:pPr>
      <w:r>
        <w:pict>
          <v:shape coordsize="21600,21600" filled="f" id="_x0000_i1043" stroked="f" style="width:138.75pt;height:38.25pt" type="#_x0000_t75">
            <v:imagedata o:title="" r:id="rId21"/>
            <o:lock aspectratio="t" v:ext="edit"/>
            <w10:anchorlock/>
          </v:shape>
        </w:pict>
      </w:r>
    </w:p>
    <w:p w14:paraId="536EF32E">
      <w:pPr>
        <w:spacing w:line="360" w:lineRule="auto"/>
        <w:ind w:left="315"/>
        <w:rPr>
          <w:rFonts w:hint="eastAsia"/>
          <w:b/>
          <w:color w:val="0000FF"/>
          <w:szCs w:val="21"/>
        </w:rPr>
      </w:pPr>
      <w:r>
        <w:rPr>
          <w:b/>
          <w:color w:val="0000FF"/>
          <w:szCs w:val="21"/>
        </w:rPr>
        <w:t>考点一</w:t>
      </w:r>
      <w:r>
        <w:rPr>
          <w:rFonts w:hint="eastAsia"/>
          <w:b/>
          <w:color w:val="0000FF"/>
          <w:szCs w:val="21"/>
        </w:rPr>
        <w:t xml:space="preserve"> 力的单位</w:t>
      </w:r>
    </w:p>
    <w:p w14:paraId="5613792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1．在牛顿第二定律公式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=</w:t>
      </w:r>
      <w:r>
        <w:rPr>
          <w:rFonts w:ascii="Times New Roman" w:cs="Times New Roman" w:eastAsia="Times New Roman" w:hAnsi="Times New Roman"/>
          <w:i/>
          <w:sz w:val="21"/>
        </w:rPr>
        <w:t>kma</w:t>
      </w:r>
      <w:r>
        <w:rPr>
          <w:sz w:val="21"/>
        </w:rPr>
        <w:t>中，比例系数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的数值（　　）</w:t>
      </w:r>
    </w:p>
    <w:p w14:paraId="0AF11CA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A．在任何情况下都等于1</w:t>
      </w:r>
    </w:p>
    <w:p w14:paraId="2D01EA0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B．是由质量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和力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三者的大小所决定的</w:t>
      </w:r>
    </w:p>
    <w:p w14:paraId="37C6171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C．是由质量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和力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三者的单位所决定的</w:t>
      </w:r>
    </w:p>
    <w:p w14:paraId="71995B4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D．当“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”的单位取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，“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”的单位取cm/s</w:t>
      </w:r>
      <w:r>
        <w:rPr>
          <w:sz w:val="21"/>
          <w:vertAlign w:val="superscript"/>
        </w:rPr>
        <w:t>2</w:t>
      </w:r>
      <w:r>
        <w:rPr>
          <w:sz w:val="21"/>
        </w:rPr>
        <w:t>，“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”的单位取N时等于1</w:t>
      </w:r>
    </w:p>
    <w:p w14:paraId="3D853E7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03D5B64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【详解】物理公式在确定物理量数量关系的同时，也确定了物理量的单位，在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kma</w:t>
      </w:r>
      <w:r>
        <w:rPr>
          <w:color w:val="FF0000"/>
          <w:sz w:val="21"/>
        </w:rPr>
        <w:t>中，只有“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”的单位取kg，“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”的单位取m/s</w:t>
      </w:r>
      <w:r>
        <w:rPr>
          <w:color w:val="FF0000"/>
          <w:sz w:val="21"/>
          <w:vertAlign w:val="superscript"/>
        </w:rPr>
        <w:t>2</w:t>
      </w:r>
      <w:r>
        <w:rPr>
          <w:color w:val="FF0000"/>
          <w:sz w:val="21"/>
        </w:rPr>
        <w:t>，“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”的单位取N时，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</w:t>
      </w:r>
      <w:r>
        <w:rPr>
          <w:color w:val="FF0000"/>
          <w:sz w:val="21"/>
        </w:rPr>
        <w:t>=1。</w:t>
      </w:r>
    </w:p>
    <w:p w14:paraId="51C355B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7ABB05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2．下列说法正确的是（　　）</w:t>
      </w:r>
    </w:p>
    <w:p w14:paraId="60FDD9D0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A．伽利略理想斜面实验说明力是维持物体运动的原因</w:t>
      </w:r>
    </w:p>
    <w:p w14:paraId="62A6F809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B．牛顿第二定律的表达式</w:t>
      </w:r>
      <w:r>
        <w:rPr>
          <w:rFonts w:ascii="Times New Roman" w:cs="Times New Roman" w:eastAsia="Times New Roman" w:hAnsi="Times New Roman"/>
          <w:i/>
          <w:sz w:val="21"/>
        </w:rPr>
        <w:t>F=kma</w:t>
      </w:r>
      <w:r>
        <w:rPr>
          <w:sz w:val="21"/>
        </w:rPr>
        <w:t>，在三个物理量取国际单位制时，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=1</w:t>
      </w:r>
    </w:p>
    <w:p w14:paraId="7DE9525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C．牛顿是一个国际单位制基本单位，1N=1kg·m/s</w:t>
      </w:r>
      <w:r>
        <w:rPr>
          <w:sz w:val="21"/>
          <w:vertAlign w:val="superscript"/>
        </w:rPr>
        <w:t>2</w:t>
      </w:r>
    </w:p>
    <w:p w14:paraId="30B0909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D．嫦娥五号成功携带月壤样品回到祖国，月壤样品到达地球后惯性增大，重力增大</w:t>
      </w:r>
    </w:p>
    <w:p w14:paraId="5BF02C4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6D194B3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【详解】A．伽利略理想斜面实验说明力是改变物体运动的原因，选项A错误；</w:t>
      </w:r>
    </w:p>
    <w:p w14:paraId="35FAC62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B．牛顿第二定律的表达式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F=kma</w:t>
      </w:r>
      <w:r>
        <w:rPr>
          <w:color w:val="FF0000"/>
          <w:sz w:val="21"/>
        </w:rPr>
        <w:t>，在三个物理量取国际单位制时，即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单位为kg，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单位为m/s</w:t>
      </w:r>
      <w:r>
        <w:rPr>
          <w:color w:val="FF0000"/>
          <w:sz w:val="21"/>
          <w:vertAlign w:val="superscript"/>
        </w:rPr>
        <w:t>2</w:t>
      </w:r>
      <w:r>
        <w:rPr>
          <w:color w:val="FF0000"/>
          <w:sz w:val="21"/>
        </w:rPr>
        <w:t>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单位为N，此时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</w:t>
      </w:r>
      <w:r>
        <w:rPr>
          <w:color w:val="FF0000"/>
          <w:sz w:val="21"/>
        </w:rPr>
        <w:t>=1，选项B正确；</w:t>
      </w:r>
    </w:p>
    <w:p w14:paraId="5E900A3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C．牛顿属于国际单位制中的导出单位，选项C错误；</w:t>
      </w:r>
    </w:p>
    <w:p w14:paraId="2AB7E29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D．惯性与质量有关，质量与地理位置无关，质量不变，惯性不变，重力由质量与重力加速度都有关，因重力加速度增大，故重力会增大，选项D错误。</w:t>
      </w:r>
    </w:p>
    <w:p w14:paraId="4F143C6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6AE79CC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“力与运动的关系”是物理学中最基本的课题，对这一问题的研究持续了近两千年的时间，许多物理学家上下求索，方才有了现在我们对力与运动的认识。以下关于力与运动关系的说法中，正确的是（　　）</w:t>
      </w:r>
    </w:p>
    <w:p w14:paraId="4FC5200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A．为研究力与运动的关系，伽利略最早提出了加速度、速度、力这些概念</w:t>
      </w:r>
    </w:p>
    <w:p w14:paraId="1ADEB88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B．伽利略通过实验与逻辑推理结合的理想斜面实验，得出“力不是维持运动的原因”的结论</w:t>
      </w:r>
    </w:p>
    <w:p w14:paraId="269BE759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C．牛顿第二定律定量揭示了力与运动的关系：</w:t>
      </w:r>
      <w:r>
        <w:object>
          <v:shape alt="eqId321e5dfae32876738d7820c05ac36c9e" coordsize="21600,21600" filled="f" id="_x0000_i1044" o:ole="" o:preferrelative="t" stroked="f" style="width:39.6pt;height:12.15pt" type="#_x0000_t75">
            <v:stroke joinstyle="miter"/>
            <v:imagedata o:title="eqId321e5dfae32876738d7820c05ac36c9e" r:id="rId22"/>
            <o:lock aspectratio="t" v:ext="edit"/>
            <w10:anchorlock/>
          </v:shape>
          <o:OLEObject DrawAspect="Content" ObjectID="_1468075729" ProgID="Equation.DSMT4" ShapeID="_x0000_i1044" Type="Embed" r:id="rId23"/>
        </w:object>
      </w:r>
      <w:r>
        <w:rPr>
          <w:sz w:val="21"/>
        </w:rPr>
        <w:t>，当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取国际单位制时，</w:t>
      </w:r>
      <w:r>
        <w:object>
          <v:shape alt="eqId5095a28bb1b91bf6bed9e2cfbd76bb18" coordsize="21600,21600" filled="f" id="_x0000_i1045" o:ole="" o:preferrelative="t" stroked="f" style="width:22.85pt;height:12.3pt" type="#_x0000_t75">
            <v:stroke joinstyle="miter"/>
            <v:imagedata o:title="eqId5095a28bb1b91bf6bed9e2cfbd76bb18" r:id="rId24"/>
            <o:lock aspectratio="t" v:ext="edit"/>
            <w10:anchorlock/>
          </v:shape>
          <o:OLEObject DrawAspect="Content" ObjectID="_1468075730" ProgID="Equation.DSMT4" ShapeID="_x0000_i1045" Type="Embed" r:id="rId25"/>
        </w:object>
      </w:r>
    </w:p>
    <w:p w14:paraId="79466AD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D．根据牛顿第二定律</w:t>
      </w:r>
      <w:r>
        <w:object>
          <v:shape alt="eqIdcf5ef37b1f688895f528b26862dc15f4" coordsize="21600,21600" filled="f" id="_x0000_i1046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31" ProgID="Equation.DSMT4" ShapeID="_x0000_i1046" Type="Embed" r:id="rId27"/>
        </w:object>
      </w:r>
      <w:r>
        <w:rPr>
          <w:sz w:val="21"/>
        </w:rPr>
        <w:t>，当外力为零时，物体加速度为零；因而牛顿第一定律可看作牛顿第二定律的特例</w:t>
      </w:r>
    </w:p>
    <w:p w14:paraId="4F1B7FA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【答案】BC</w:t>
      </w:r>
    </w:p>
    <w:p w14:paraId="42C706F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【详解】A．“力”的概念是牛顿提出的，不是伽利略，故A错误；</w:t>
      </w:r>
    </w:p>
    <w:p w14:paraId="350D8CF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B．伽利略通过理想斜面实验，得出“力不是维持物体运动原因”的结论，故B正确；</w:t>
      </w:r>
    </w:p>
    <w:p w14:paraId="18BB7CC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C．牛顿第二定律定量揭示了力与运动的关系：</w:t>
      </w:r>
      <w:r>
        <w:rPr>
          <w:color w:val="FF0000"/>
        </w:rPr>
        <w:object>
          <v:shape alt="eqId321e5dfae32876738d7820c05ac36c9e" coordsize="21600,21600" filled="f" id="_x0000_i1047" o:ole="" o:preferrelative="t" stroked="f" style="width:39.6pt;height:12.15pt" type="#_x0000_t75">
            <v:stroke joinstyle="miter"/>
            <v:imagedata o:title="eqId321e5dfae32876738d7820c05ac36c9e" r:id="rId22"/>
            <o:lock aspectratio="t" v:ext="edit"/>
            <w10:anchorlock/>
          </v:shape>
          <o:OLEObject DrawAspect="Content" ObjectID="_1468075732" ProgID="Equation.DSMT4" ShapeID="_x0000_i1047" Type="Embed" r:id="rId28"/>
        </w:object>
      </w:r>
      <w:r>
        <w:rPr>
          <w:color w:val="FF0000"/>
          <w:sz w:val="21"/>
        </w:rPr>
        <w:t>，当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、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、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取国际单位制时，</w:t>
      </w:r>
      <w:r>
        <w:rPr>
          <w:color w:val="FF0000"/>
        </w:rPr>
        <w:object>
          <v:shape alt="eqId5095a28bb1b91bf6bed9e2cfbd76bb18" coordsize="21600,21600" filled="f" id="_x0000_i1048" o:ole="" o:preferrelative="t" stroked="f" style="width:22.85pt;height:12.3pt" type="#_x0000_t75">
            <v:stroke joinstyle="miter"/>
            <v:imagedata o:title="eqId5095a28bb1b91bf6bed9e2cfbd76bb18" r:id="rId24"/>
            <o:lock aspectratio="t" v:ext="edit"/>
            <w10:anchorlock/>
          </v:shape>
          <o:OLEObject DrawAspect="Content" ObjectID="_1468075733" ProgID="Equation.DSMT4" ShapeID="_x0000_i1048" Type="Embed" r:id="rId29"/>
        </w:object>
      </w:r>
      <w:r>
        <w:rPr>
          <w:color w:val="FF0000"/>
          <w:sz w:val="21"/>
        </w:rPr>
        <w:t>，故C正确；</w:t>
      </w:r>
    </w:p>
    <w:p w14:paraId="2C8C62E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D．牛顿第一定律又叫惯性定律，说明力不是维持物体运动的原因而是改变物体运动的原因。牛顿第一定律不是牛顿第二定律的特殊情况，故D错误；</w:t>
      </w:r>
    </w:p>
    <w:p w14:paraId="5752AF74">
      <w:pPr>
        <w:shd w:color="auto" w:fill="F2F2F2" w:val="clear"/>
        <w:spacing w:line="360" w:lineRule="auto"/>
        <w:jc w:val="left"/>
        <w:textAlignment w:val="center"/>
        <w:rPr>
          <w:rFonts w:hint="eastAsia"/>
          <w:color w:val="FF0000"/>
          <w:sz w:val="21"/>
          <w:lang w:eastAsia="zh-CN" w:val="en-US"/>
        </w:rPr>
      </w:pPr>
      <w:r>
        <w:rPr>
          <w:color w:val="FF0000"/>
          <w:sz w:val="21"/>
        </w:rPr>
        <w:t>故选BC。</w:t>
      </w:r>
    </w:p>
    <w:p w14:paraId="4304E600">
      <w:pPr>
        <w:shd w:color="auto" w:fill="auto" w:val="clear"/>
        <w:spacing w:line="360" w:lineRule="auto"/>
        <w:ind w:firstLine="210" w:firstLineChars="100"/>
        <w:jc w:val="left"/>
        <w:textAlignment w:val="center"/>
        <w:rPr>
          <w:rFonts w:hint="eastAsia"/>
          <w:b/>
          <w:color w:val="0000FF"/>
          <w:szCs w:val="21"/>
          <w:lang w:eastAsia="zh-CN" w:val="en-US"/>
        </w:rPr>
      </w:pPr>
      <w:r>
        <w:rPr>
          <w:rFonts w:hint="eastAsia"/>
          <w:sz w:val="21"/>
          <w:lang w:eastAsia="zh-CN" w:val="en-US"/>
        </w:rPr>
        <w:t xml:space="preserve"> </w:t>
      </w:r>
      <w:r>
        <w:rPr>
          <w:b/>
          <w:color w:val="0000FF"/>
          <w:szCs w:val="21"/>
        </w:rPr>
        <w:t>考点</w:t>
      </w:r>
      <w:r>
        <w:rPr>
          <w:rFonts w:hint="eastAsia"/>
          <w:b/>
          <w:color w:val="0000FF"/>
          <w:szCs w:val="21"/>
          <w:lang w:eastAsia="zh-CN" w:val="en-US"/>
        </w:rPr>
        <w:t>二</w:t>
      </w:r>
      <w:r>
        <w:rPr>
          <w:rFonts w:hint="eastAsia"/>
          <w:b/>
          <w:color w:val="0000FF"/>
          <w:szCs w:val="21"/>
        </w:rPr>
        <w:t xml:space="preserve"> </w:t>
      </w:r>
      <w:r>
        <w:rPr>
          <w:rFonts w:hint="eastAsia"/>
          <w:b/>
          <w:color w:val="0000FF"/>
          <w:szCs w:val="21"/>
          <w:lang w:eastAsia="zh-CN" w:val="en-US"/>
        </w:rPr>
        <w:t>牛顿第二定律的理解</w:t>
      </w:r>
    </w:p>
    <w:p w14:paraId="27C53B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．关于牛顿第二定律，下列说法中正确的是（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2884D2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A．物体加速度的大小是由物体的质量和物体的速度决定的</w:t>
      </w:r>
    </w:p>
    <w:p w14:paraId="2416DB78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B．物体加速度的方向只由它所受合外力的方向决定，与速度方向无关</w:t>
      </w:r>
    </w:p>
    <w:p w14:paraId="776E3C8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C．物体的加速度方向、速度方向总是与物体所受合外力的方向相同</w:t>
      </w:r>
    </w:p>
    <w:p w14:paraId="1ED89AC7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D．一旦物体所受合外力为零，则物体的加速度立即为零，其运动也就逐渐停止了</w:t>
      </w:r>
    </w:p>
    <w:p w14:paraId="52D314A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4B21677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【详解】A．根据牛顿第二定律，物体的加速度的大小由合力的大小和质量决定，与物体的速度无关，故A错误；</w:t>
      </w:r>
    </w:p>
    <w:p w14:paraId="241AD5F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B．物体加速度的方向只由它所受合外力的方向决定，与速度方向无关，故B正确；</w:t>
      </w:r>
    </w:p>
    <w:p w14:paraId="22C39D1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C．物体所受合外力的方向和加速度的方向总是相同的，但是与速度方向不一定相同，故C错误；</w:t>
      </w:r>
    </w:p>
    <w:p w14:paraId="6F4A52C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D．一旦物体所受合力为零，则物体的加速度立即为零，物体将做匀速运动或静止状态，故D错误。</w:t>
      </w:r>
    </w:p>
    <w:p w14:paraId="0D5455F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5EF11AE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关于牛顿第二定律，下列说法中正确的是（　　）</w:t>
      </w:r>
    </w:p>
    <w:p w14:paraId="1A0EE2B8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A．公式</w:t>
      </w:r>
      <w:r>
        <w:object>
          <v:shape alt="eqIdcf5ef37b1f688895f528b26862dc15f4" coordsize="21600,21600" filled="f" id="_x0000_i1049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34" ProgID="Equation.DSMT4" ShapeID="_x0000_i1049" Type="Embed" r:id="rId30"/>
        </w:object>
      </w:r>
      <w:r>
        <w:rPr>
          <w:sz w:val="21"/>
        </w:rPr>
        <w:t>中，各量的单位可以任意选取</w:t>
      </w:r>
    </w:p>
    <w:p w14:paraId="67F50F9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B．物体的加速度方向与它所受合力的方向总是一致的，但与速度的方向可能相同，也可能不同</w:t>
      </w:r>
    </w:p>
    <w:p w14:paraId="52167A9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</w:t>
      </w:r>
      <w:r>
        <w:object>
          <v:shape alt="eqIdea0ccb941ad109b6711c51f8669b95ed" coordsize="21600,21600" filled="f" id="_x0000_i1050" o:ole="" o:preferrelative="t" stroked="f" style="width:30.75pt;height:27.4pt" type="#_x0000_t75">
            <v:stroke joinstyle="miter"/>
            <v:imagedata o:title="eqIdea0ccb941ad109b6711c51f8669b95ed" r:id="rId31"/>
            <o:lock aspectratio="t" v:ext="edit"/>
            <w10:anchorlock/>
          </v:shape>
          <o:OLEObject DrawAspect="Content" ObjectID="_1468075735" ProgID="Equation.DSMT4" ShapeID="_x0000_i1050" Type="Embed" r:id="rId32"/>
        </w:object>
      </w:r>
      <w:r>
        <w:rPr>
          <w:sz w:val="21"/>
        </w:rPr>
        <w:t>可知，物体的质量与其所受的合外力成正比，与其运动的加速度成反比</w:t>
      </w:r>
    </w:p>
    <w:p w14:paraId="63C6C4F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D．由</w:t>
      </w:r>
      <w:r>
        <w:object>
          <v:shape alt="eqId1db3bf2bb03e5cabd72253d283ca4cdd" coordsize="21600,21600" filled="f" id="_x0000_i1051" o:ole="" o:preferrelative="t" stroked="f" style="width:29pt;height:27.4pt" type="#_x0000_t75">
            <v:stroke joinstyle="miter"/>
            <v:imagedata o:title="eqId1db3bf2bb03e5cabd72253d283ca4cdd" r:id="rId33"/>
            <o:lock aspectratio="t" v:ext="edit"/>
            <w10:anchorlock/>
          </v:shape>
          <o:OLEObject DrawAspect="Content" ObjectID="_1468075736" ProgID="Equation.DSMT4" ShapeID="_x0000_i1051" Type="Embed" r:id="rId34"/>
        </w:object>
      </w:r>
      <w:r>
        <w:rPr>
          <w:sz w:val="21"/>
        </w:rPr>
        <w:t>可知，物体的加速度与其所受的合外力成正比，与其质量成反比</w:t>
      </w:r>
    </w:p>
    <w:p w14:paraId="421568D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【答案】BD</w:t>
      </w:r>
    </w:p>
    <w:p w14:paraId="1B89BA7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【详解】A．公式</w:t>
      </w:r>
      <w:r>
        <w:rPr>
          <w:color w:val="FF0000"/>
        </w:rPr>
        <w:object>
          <v:shape alt="eqIdcf5ef37b1f688895f528b26862dc15f4" coordsize="21600,21600" filled="f" id="_x0000_i1052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37" ProgID="Equation.DSMT4" ShapeID="_x0000_i1052" Type="Embed" r:id="rId35"/>
        </w:object>
      </w:r>
      <w:r>
        <w:rPr>
          <w:color w:val="FF0000"/>
          <w:sz w:val="21"/>
        </w:rPr>
        <w:t>中，各量的单位必须为统一为国际单位，不能任意选取，故A错误；</w:t>
      </w:r>
    </w:p>
    <w:p w14:paraId="7EEB683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B．加速度</w:t>
      </w:r>
      <w:r>
        <w:rPr>
          <w:color w:val="FF0000"/>
        </w:rPr>
        <w:object>
          <v:shape alt="eqId0a6936d370d6a238a608ca56f87198de" coordsize="21600,21600" filled="f" id="_x0000_i1053" o:ole="" o:preferrelative="t" stroked="f" style="width:8.75pt;height:9.65pt" type="#_x0000_t75">
            <v:stroke joinstyle="miter"/>
            <v:imagedata o:title="eqId0a6936d370d6a238a608ca56f87198de" r:id="rId36"/>
            <o:lock aspectratio="t" v:ext="edit"/>
            <w10:anchorlock/>
          </v:shape>
          <o:OLEObject DrawAspect="Content" ObjectID="_1468075738" ProgID="Equation.DSMT4" ShapeID="_x0000_i1053" Type="Embed" r:id="rId37"/>
        </w:object>
      </w:r>
      <w:r>
        <w:rPr>
          <w:color w:val="FF0000"/>
          <w:sz w:val="21"/>
        </w:rPr>
        <w:t>的方向由合外力</w:t>
      </w:r>
      <w:r>
        <w:rPr>
          <w:color w:val="FF0000"/>
        </w:rPr>
        <w:object>
          <v:shape alt="eqIda0ed1ec316bc54c37c4286c208f55667" coordsize="21600,21600" filled="f" id="_x0000_i1054" o:ole="" o:preferrelative="t" stroked="f" style="width:11.4pt;height:11.4pt" type="#_x0000_t75">
            <v:stroke joinstyle="miter"/>
            <v:imagedata o:title="eqIda0ed1ec316bc54c37c4286c208f55667" r:id="rId38"/>
            <o:lock aspectratio="t" v:ext="edit"/>
            <w10:anchorlock/>
          </v:shape>
          <o:OLEObject DrawAspect="Content" ObjectID="_1468075739" ProgID="Equation.DSMT4" ShapeID="_x0000_i1054" Type="Embed" r:id="rId39"/>
        </w:object>
      </w:r>
      <w:r>
        <w:rPr>
          <w:color w:val="FF0000"/>
          <w:sz w:val="21"/>
        </w:rPr>
        <w:t>的方向来决定，故加速度</w:t>
      </w:r>
      <w:r>
        <w:rPr>
          <w:color w:val="FF0000"/>
        </w:rPr>
        <w:object>
          <v:shape alt="eqId0a6936d370d6a238a608ca56f87198de" coordsize="21600,21600" filled="f" id="_x0000_i1055" o:ole="" o:preferrelative="t" stroked="f" style="width:8.75pt;height:9.65pt" type="#_x0000_t75">
            <v:stroke joinstyle="miter"/>
            <v:imagedata o:title="eqId0a6936d370d6a238a608ca56f87198de" r:id="rId36"/>
            <o:lock aspectratio="t" v:ext="edit"/>
            <w10:anchorlock/>
          </v:shape>
          <o:OLEObject DrawAspect="Content" ObjectID="_1468075740" ProgID="Equation.DSMT4" ShapeID="_x0000_i1055" Type="Embed" r:id="rId40"/>
        </w:object>
      </w:r>
      <w:r>
        <w:rPr>
          <w:color w:val="FF0000"/>
          <w:sz w:val="21"/>
        </w:rPr>
        <w:t>的方向与合力</w:t>
      </w:r>
      <w:r>
        <w:rPr>
          <w:color w:val="FF0000"/>
        </w:rPr>
        <w:object>
          <v:shape alt="eqIda0ed1ec316bc54c37c4286c208f55667" coordsize="21600,21600" filled="f" id="_x0000_i1056" o:ole="" o:preferrelative="t" stroked="f" style="width:11.4pt;height:11.4pt" type="#_x0000_t75">
            <v:stroke joinstyle="miter"/>
            <v:imagedata o:title="eqIda0ed1ec316bc54c37c4286c208f55667" r:id="rId38"/>
            <o:lock aspectratio="t" v:ext="edit"/>
            <w10:anchorlock/>
          </v:shape>
          <o:OLEObject DrawAspect="Content" ObjectID="_1468075741" ProgID="Equation.DSMT4" ShapeID="_x0000_i1056" Type="Embed" r:id="rId41"/>
        </w:object>
      </w:r>
      <w:r>
        <w:rPr>
          <w:color w:val="FF0000"/>
          <w:sz w:val="21"/>
        </w:rPr>
        <w:t>的方向总是一致的，速度</w:t>
      </w:r>
      <w:r>
        <w:rPr>
          <w:color w:val="FF0000"/>
        </w:rPr>
        <w:object>
          <v:shape alt="eqIdbc13a607ac0c7f76d252d7cb1bb040fd" coordsize="21600,21600" filled="f" id="_x0000_i1057" o:ole="" o:preferrelative="t" stroked="f" style="width:7.9pt;height:9.65pt" type="#_x0000_t75">
            <v:stroke joinstyle="miter"/>
            <v:imagedata o:title="eqIdbc13a607ac0c7f76d252d7cb1bb040fd" r:id="rId42"/>
            <o:lock aspectratio="t" v:ext="edit"/>
            <w10:anchorlock/>
          </v:shape>
          <o:OLEObject DrawAspect="Content" ObjectID="_1468075742" ProgID="Equation.DSMT4" ShapeID="_x0000_i1057" Type="Embed" r:id="rId43"/>
        </w:object>
      </w:r>
      <w:r>
        <w:rPr>
          <w:color w:val="FF0000"/>
          <w:sz w:val="21"/>
        </w:rPr>
        <w:t>与加速度</w:t>
      </w:r>
      <w:r>
        <w:rPr>
          <w:color w:val="FF0000"/>
        </w:rPr>
        <w:object>
          <v:shape alt="eqId0a6936d370d6a238a608ca56f87198de" coordsize="21600,21600" filled="f" id="_x0000_i1058" o:ole="" o:preferrelative="t" stroked="f" style="width:8.75pt;height:9.65pt" type="#_x0000_t75">
            <v:stroke joinstyle="miter"/>
            <v:imagedata o:title="eqId0a6936d370d6a238a608ca56f87198de" r:id="rId36"/>
            <o:lock aspectratio="t" v:ext="edit"/>
            <w10:anchorlock/>
          </v:shape>
          <o:OLEObject DrawAspect="Content" ObjectID="_1468075743" ProgID="Equation.DSMT4" ShapeID="_x0000_i1058" Type="Embed" r:id="rId44"/>
        </w:object>
      </w:r>
      <w:r>
        <w:rPr>
          <w:color w:val="FF0000"/>
          <w:sz w:val="21"/>
        </w:rPr>
        <w:t>没有决定性关系，故加速度</w:t>
      </w:r>
      <w:r>
        <w:rPr>
          <w:color w:val="FF0000"/>
        </w:rPr>
        <w:object>
          <v:shape alt="eqId0a6936d370d6a238a608ca56f87198de" coordsize="21600,21600" filled="f" id="_x0000_i1059" o:ole="" o:preferrelative="t" stroked="f" style="width:8.75pt;height:9.65pt" type="#_x0000_t75">
            <v:stroke joinstyle="miter"/>
            <v:imagedata o:title="eqId0a6936d370d6a238a608ca56f87198de" r:id="rId36"/>
            <o:lock aspectratio="t" v:ext="edit"/>
            <w10:anchorlock/>
          </v:shape>
          <o:OLEObject DrawAspect="Content" ObjectID="_1468075744" ProgID="Equation.DSMT4" ShapeID="_x0000_i1059" Type="Embed" r:id="rId45"/>
        </w:object>
      </w:r>
      <w:r>
        <w:rPr>
          <w:color w:val="FF0000"/>
          <w:sz w:val="21"/>
        </w:rPr>
        <w:t>与速度</w:t>
      </w:r>
      <w:r>
        <w:rPr>
          <w:color w:val="FF0000"/>
        </w:rPr>
        <w:object>
          <v:shape alt="eqIdbc13a607ac0c7f76d252d7cb1bb040fd" coordsize="21600,21600" filled="f" id="_x0000_i1060" o:ole="" o:preferrelative="t" stroked="f" style="width:7.9pt;height:9.65pt" type="#_x0000_t75">
            <v:stroke joinstyle="miter"/>
            <v:imagedata o:title="eqIdbc13a607ac0c7f76d252d7cb1bb040fd" r:id="rId42"/>
            <o:lock aspectratio="t" v:ext="edit"/>
            <w10:anchorlock/>
          </v:shape>
          <o:OLEObject DrawAspect="Content" ObjectID="_1468075745" ProgID="Equation.DSMT4" ShapeID="_x0000_i1060" Type="Embed" r:id="rId46"/>
        </w:object>
      </w:r>
      <w:r>
        <w:rPr>
          <w:color w:val="FF0000"/>
          <w:sz w:val="21"/>
        </w:rPr>
        <w:t>的方向可能相同，也可能不同，故B正确；</w:t>
      </w:r>
    </w:p>
    <w:p w14:paraId="5366992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C．质量是物体本身的属性，由物体本身决定，与物体是否受力以及加速度都无关，故C错误；</w:t>
      </w:r>
    </w:p>
    <w:p w14:paraId="6C95AE8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D．公式</w:t>
      </w:r>
      <w:r>
        <w:rPr>
          <w:color w:val="FF0000"/>
        </w:rPr>
        <w:object>
          <v:shape alt="eqId1db3bf2bb03e5cabd72253d283ca4cdd" coordsize="21600,21600" filled="f" id="_x0000_i1061" o:ole="" o:preferrelative="t" stroked="f" style="width:29pt;height:27.4pt" type="#_x0000_t75">
            <v:stroke joinstyle="miter"/>
            <v:imagedata o:title="eqId1db3bf2bb03e5cabd72253d283ca4cdd" r:id="rId33"/>
            <o:lock aspectratio="t" v:ext="edit"/>
            <w10:anchorlock/>
          </v:shape>
          <o:OLEObject DrawAspect="Content" ObjectID="_1468075746" ProgID="Equation.DSMT4" ShapeID="_x0000_i1061" Type="Embed" r:id="rId47"/>
        </w:object>
      </w:r>
      <w:r>
        <w:rPr>
          <w:color w:val="FF0000"/>
          <w:sz w:val="21"/>
        </w:rPr>
        <w:t>是加速度的决定式，加速度与合外力成正比，与质量成反比，故D正确。</w:t>
      </w:r>
    </w:p>
    <w:p w14:paraId="0F06BDD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故选BD。</w:t>
      </w:r>
    </w:p>
    <w:p w14:paraId="4DC798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北京大学物理系赵凯华教授说过“加速度是人类认识史上最难建立的概念之一，也是每个初学物理的人最不易真正掌握的概念……”，所以对加速度的认识应该引起大家的重视。下列有关加速度的说法正确的是（　　）</w:t>
      </w:r>
    </w:p>
    <w:p w14:paraId="1D8F724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A．速度变化越快，加速度可能变小</w:t>
      </w:r>
    </w:p>
    <w:p w14:paraId="730C1EE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B．加速度方向与速度方向相同时，速度一定增大</w:t>
      </w:r>
    </w:p>
    <w:p w14:paraId="0013A65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C．加速度逐渐减小到零时，若速度不为零，物体不处于平衡状态</w:t>
      </w:r>
    </w:p>
    <w:p w14:paraId="6421C8D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D．加速度逐渐增大的过程，速度可能不断减小，而后向相反方向做加速运动</w:t>
      </w:r>
    </w:p>
    <w:p w14:paraId="34980CF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【答案】BD</w:t>
      </w:r>
    </w:p>
    <w:p w14:paraId="61C14F2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【详解】A．加速度是描述速度变化快慢的物理量，速度变化得越快，加速度越大，故A错误；</w:t>
      </w:r>
    </w:p>
    <w:p w14:paraId="1C15913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B．当加速度方向与速度方向相同时，速度增大，当加速度方向与速度方向相反，速度减小，故B正确；</w:t>
      </w:r>
    </w:p>
    <w:p w14:paraId="4FE5E16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C．当加速度为零时，根据牛顿第二定律可知，合外力为零，则物体处于平衡状态，与速度是否为零无关，故C错误；</w:t>
      </w:r>
    </w:p>
    <w:p w14:paraId="123267A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D．在加速度逐渐增大的过程，当刚开始加速度与速度方向相反时，速度不断减小；当速度减为零时，则反向加速，速度与加速度的方向相同，故D正确。</w:t>
      </w:r>
    </w:p>
    <w:p w14:paraId="3DD771B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故选BD。</w:t>
      </w:r>
    </w:p>
    <w:p w14:paraId="1A028F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关于牛顿第二定律，下列说法正确的是（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2ECC6E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A．牛顿第二定律的表达式中，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的方向可能不同</w:t>
      </w:r>
    </w:p>
    <w:p w14:paraId="155D596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B．物体某一瞬间的加速度，由这一瞬间的合外力决定</w:t>
      </w:r>
    </w:p>
    <w:p w14:paraId="71AA731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C．公式中若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为合力，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等于每一个分力单独作用在该物体上产生加速度的矢量和</w:t>
      </w:r>
    </w:p>
    <w:p w14:paraId="7A00F86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D．物体的运动方向一定与物体所受合力的方向相同</w:t>
      </w:r>
    </w:p>
    <w:p w14:paraId="7C3242C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【答案】BC</w:t>
      </w:r>
    </w:p>
    <w:p w14:paraId="2FAE456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【详解】ABC．牛顿第二定律的表达式为</w:t>
      </w:r>
    </w:p>
    <w:p w14:paraId="59ED18D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cf5ef37b1f688895f528b26862dc15f4" coordsize="21600,21600" filled="f" id="_x0000_i1062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747" ProgID="Equation.DSMT4" ShapeID="_x0000_i1062" Type="Embed" r:id="rId48"/>
        </w:objec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的方向相同，公式中若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为合力，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等于每一个分力单独作用在该物体上产生加速度的矢量和；物体某一瞬间的加速度，由这一瞬间的合外力决定，故A错误，BC正确；</w:t>
      </w:r>
    </w:p>
    <w:p w14:paraId="4B30D4D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D．物体的运动方向与加速度方向不一定相同，物体的运动方向一定与物体所受合力的方向不一定相同，故D错误。</w:t>
      </w:r>
    </w:p>
    <w:p w14:paraId="06FA866B">
      <w:pPr>
        <w:shd w:color="auto" w:fill="F2F2F2" w:val="clear"/>
        <w:spacing w:line="360" w:lineRule="auto"/>
        <w:jc w:val="left"/>
        <w:textAlignment w:val="center"/>
        <w:rPr>
          <w:rFonts w:hint="eastAsia"/>
          <w:b/>
          <w:color w:val="0000FF"/>
          <w:szCs w:val="21"/>
          <w:lang w:eastAsia="zh-CN" w:val="en-US"/>
        </w:rPr>
      </w:pPr>
      <w:r>
        <w:rPr>
          <w:color w:val="FF0000"/>
          <w:sz w:val="21"/>
        </w:rPr>
        <w:t>故选BC。</w:t>
      </w:r>
    </w:p>
    <w:p w14:paraId="4C263F91">
      <w:pPr>
        <w:spacing w:line="360" w:lineRule="auto"/>
        <w:ind w:left="315"/>
        <w:rPr>
          <w:rFonts w:hint="eastAsia"/>
          <w:b/>
          <w:color w:val="0000FF"/>
          <w:szCs w:val="21"/>
          <w:lang w:eastAsia="zh-CN" w:val="en-US"/>
        </w:rPr>
      </w:pPr>
      <w:r>
        <w:rPr>
          <w:b/>
          <w:color w:val="0000FF"/>
          <w:szCs w:val="21"/>
        </w:rPr>
        <w:t>考点</w:t>
      </w:r>
      <w:r>
        <w:rPr>
          <w:rFonts w:hint="eastAsia"/>
          <w:b/>
          <w:color w:val="0000FF"/>
          <w:szCs w:val="21"/>
          <w:lang w:eastAsia="zh-CN" w:val="en-US"/>
        </w:rPr>
        <w:t>三</w:t>
      </w:r>
      <w:r>
        <w:rPr>
          <w:rFonts w:hint="eastAsia"/>
          <w:b/>
          <w:color w:val="0000FF"/>
          <w:szCs w:val="21"/>
        </w:rPr>
        <w:t xml:space="preserve"> </w:t>
      </w:r>
      <w:r>
        <w:rPr>
          <w:rFonts w:hint="eastAsia"/>
          <w:b/>
          <w:color w:val="0000FF"/>
          <w:szCs w:val="21"/>
          <w:lang w:eastAsia="zh-CN" w:val="en-US"/>
        </w:rPr>
        <w:t>牛顿第二定律的简单应用</w:t>
      </w:r>
    </w:p>
    <w:p w14:paraId="025CD6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．如图甲是1996年在地球上空测定火箭组质量的实验情景，其实验原理如图乙所示。实验时，用双子星号宇宙飞船</w:t>
      </w:r>
      <w:r>
        <w:object>
          <v:shape alt="eqId433eb565645cf17303fa902756e578de" coordsize="21600,21600" filled="f" id="_x0000_i1063" o:ole="" o:preferrelative="t" stroked="f" style="width:53.65pt;height:13.9pt" type="#_x0000_t75">
            <v:stroke joinstyle="miter"/>
            <v:imagedata o:title="eqId433eb565645cf17303fa902756e578de" r:id="rId49"/>
            <o:lock aspectratio="t" v:ext="edit"/>
            <w10:anchorlock/>
          </v:shape>
          <o:OLEObject DrawAspect="Content" ObjectID="_1468075748" ProgID="Equation.DSMT4" ShapeID="_x0000_i1063" Type="Embed" r:id="rId50"/>
        </w:object>
      </w:r>
      <w:r>
        <w:rPr>
          <w:sz w:val="21"/>
        </w:rPr>
        <w:t>，去接触正在轨道上运行的火箭组</w:t>
      </w:r>
      <w:r>
        <w:object>
          <v:shape alt="eqIdac047e91852b91af639feec23a9598b2" coordsize="21600,21600" filled="f" id="_x0000_i1064" o:ole="" o:preferrelative="t" stroked="f" style="width:14.05pt;height:11.4pt" type="#_x0000_t75">
            <v:stroke joinstyle="miter"/>
            <v:imagedata o:title="eqIdac047e91852b91af639feec23a9598b2" r:id="rId51"/>
            <o:lock aspectratio="t" v:ext="edit"/>
            <w10:anchorlock/>
          </v:shape>
          <o:OLEObject DrawAspect="Content" ObjectID="_1468075749" ProgID="Equation.DSMT4" ShapeID="_x0000_i1064" Type="Embed" r:id="rId52"/>
        </w:object>
      </w:r>
      <w:r>
        <w:rPr>
          <w:sz w:val="21"/>
        </w:rPr>
        <w:t>（发动机已熄火）。接触后，开动飞船的推进器，使飞船和火箭组共同加速。推进器的平均推力</w:t>
      </w:r>
      <w:r>
        <w:object>
          <v:shape alt="eqIdfc4021ee6c2ff6b39e9128b701119836" coordsize="21600,21600" filled="f" id="_x0000_i1065" o:ole="" o:preferrelative="t" stroked="f" style="width:45.7pt;height:12.2pt" type="#_x0000_t75">
            <v:stroke joinstyle="miter"/>
            <v:imagedata o:title="eqIdfc4021ee6c2ff6b39e9128b701119836" r:id="rId53"/>
            <o:lock aspectratio="t" v:ext="edit"/>
            <w10:anchorlock/>
          </v:shape>
          <o:OLEObject DrawAspect="Content" ObjectID="_1468075750" ProgID="Equation.DSMT4" ShapeID="_x0000_i1065" Type="Embed" r:id="rId54"/>
        </w:object>
      </w:r>
      <w:r>
        <w:rPr>
          <w:sz w:val="21"/>
        </w:rPr>
        <w:t>，推进器开动时间为</w:t>
      </w:r>
      <w:r>
        <w:object>
          <v:shape alt="eqId45b39ec24c5807b8b5b832a2b5af056f" coordsize="21600,21600" filled="f" id="_x0000_i1066" o:ole="" o:preferrelative="t" stroked="f" style="width:12.3pt;height:12.3pt" type="#_x0000_t75">
            <v:stroke joinstyle="miter"/>
            <v:imagedata o:title="eqId45b39ec24c5807b8b5b832a2b5af056f" r:id="rId55"/>
            <o:lock aspectratio="t" v:ext="edit"/>
            <w10:anchorlock/>
          </v:shape>
          <o:OLEObject DrawAspect="Content" ObjectID="_1468075751" ProgID="Equation.DSMT4" ShapeID="_x0000_i1066" Type="Embed" r:id="rId56"/>
        </w:object>
      </w:r>
      <w:r>
        <w:rPr>
          <w:sz w:val="21"/>
        </w:rPr>
        <w:t>，测出飞船和火箭组的速度变化是</w:t>
      </w:r>
      <w:r>
        <w:object>
          <v:shape alt="eqId4ba1650978dfa3002bc40697b1ee7e9e" coordsize="21600,21600" filled="f" id="_x0000_i1067" o:ole="" o:preferrelative="t" stroked="f" style="width:36.9pt;height:12.3pt" type="#_x0000_t75">
            <v:stroke joinstyle="miter"/>
            <v:imagedata o:title="eqId4ba1650978dfa3002bc40697b1ee7e9e" r:id="rId57"/>
            <o:lock aspectratio="t" v:ext="edit"/>
            <w10:anchorlock/>
          </v:shape>
          <o:OLEObject DrawAspect="Content" ObjectID="_1468075752" ProgID="Equation.DSMT4" ShapeID="_x0000_i1067" Type="Embed" r:id="rId58"/>
        </w:object>
      </w:r>
      <w:r>
        <w:rPr>
          <w:sz w:val="21"/>
        </w:rPr>
        <w:t>，则火箭组的质量</w:t>
      </w:r>
      <w:r>
        <w:object>
          <v:shape alt="eqIdac047e91852b91af639feec23a9598b2" coordsize="21600,21600" filled="f" id="_x0000_i1068" o:ole="" o:preferrelative="t" stroked="f" style="width:14.05pt;height:11.4pt" type="#_x0000_t75">
            <v:stroke joinstyle="miter"/>
            <v:imagedata o:title="eqIdac047e91852b91af639feec23a9598b2" r:id="rId51"/>
            <o:lock aspectratio="t" v:ext="edit"/>
            <w10:anchorlock/>
          </v:shape>
          <o:OLEObject DrawAspect="Content" ObjectID="_1468075753" ProgID="Equation.DSMT4" ShapeID="_x0000_i1068" Type="Embed" r:id="rId59"/>
        </w:object>
      </w:r>
      <w:r>
        <w:rPr>
          <w:sz w:val="21"/>
        </w:rPr>
        <w:t>最接近（　　）</w:t>
      </w:r>
    </w:p>
    <w:p w14:paraId="6DC178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e946d4a-4a41-47fd-8ff0-153aee690144" coordsize="21600,21600" filled="f" id="_x0000_i1069" o:preferrelative="t" stroked="f" style="width:258pt;height:106.5pt" type="#_x0000_t75">
            <v:imagedata o:title="" r:id="rId60"/>
            <o:lock aspectratio="t" v:ext="edit"/>
            <w10:anchorlock/>
          </v:shape>
        </w:pict>
      </w:r>
    </w:p>
    <w:p w14:paraId="199D05A1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b249220aa1ac40418fed75893fb720e2" coordsize="21600,21600" filled="f" id="_x0000_i1070" o:ole="" o:preferrelative="t" stroked="f" style="width:35.15pt;height:14.25pt" type="#_x0000_t75">
            <v:stroke joinstyle="miter"/>
            <v:imagedata o:title="eqIdb249220aa1ac40418fed75893fb720e2" r:id="rId61"/>
            <o:lock aspectratio="t" v:ext="edit"/>
            <w10:anchorlock/>
          </v:shape>
          <o:OLEObject DrawAspect="Content" ObjectID="_1468075754" ProgID="Equation.DSMT4" ShapeID="_x0000_i1070" Type="Embed" r:id="rId6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13619c7f92794309fee63c88c28b9869" coordsize="21600,21600" filled="f" id="_x0000_i1071" o:ole="" o:preferrelative="t" stroked="f" style="width:35.15pt;height:14.05pt" type="#_x0000_t75">
            <v:stroke joinstyle="miter"/>
            <v:imagedata o:title="eqId13619c7f92794309fee63c88c28b9869" r:id="rId63"/>
            <o:lock aspectratio="t" v:ext="edit"/>
            <w10:anchorlock/>
          </v:shape>
          <o:OLEObject DrawAspect="Content" ObjectID="_1468075755" ProgID="Equation.DSMT4" ShapeID="_x0000_i1071" Type="Embed" r:id="rId6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2d69eccbeb3e662749b5f9ac2476780a" coordsize="21600,21600" filled="f" id="_x0000_i1072" o:ole="" o:preferrelative="t" stroked="f" style="width:35.15pt;height:14.05pt" type="#_x0000_t75">
            <v:stroke joinstyle="miter"/>
            <v:imagedata o:title="eqId2d69eccbeb3e662749b5f9ac2476780a" r:id="rId65"/>
            <o:lock aspectratio="t" v:ext="edit"/>
            <w10:anchorlock/>
          </v:shape>
          <o:OLEObject DrawAspect="Content" ObjectID="_1468075756" ProgID="Equation.DSMT4" ShapeID="_x0000_i1072" Type="Embed" r:id="rId6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211470131290fcc07d0863da44fd280" coordsize="21600,21600" filled="f" id="_x0000_i1073" o:ole="" o:preferrelative="t" stroked="f" style="width:35.15pt;height:14.05pt" type="#_x0000_t75">
            <v:stroke joinstyle="miter"/>
            <v:imagedata o:title="eqIdb211470131290fcc07d0863da44fd280" r:id="rId67"/>
            <o:lock aspectratio="t" v:ext="edit"/>
            <w10:anchorlock/>
          </v:shape>
          <o:OLEObject DrawAspect="Content" ObjectID="_1468075757" ProgID="Equation.DSMT4" ShapeID="_x0000_i1073" Type="Embed" r:id="rId68"/>
        </w:object>
      </w:r>
    </w:p>
    <w:p w14:paraId="77162CB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0581920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【详解】飞船和火箭组整体的加速度大小为</w:t>
      </w:r>
    </w:p>
    <w:p w14:paraId="4EC29D37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db417e6be2149715b716ea16c79d6f87" coordsize="21600,21600" filled="f" id="_x0000_i1074" o:ole="" o:preferrelative="t" stroked="f" style="width:133.75pt;height:27.3pt" type="#_x0000_t75">
            <v:stroke joinstyle="miter"/>
            <v:imagedata o:title="eqIddb417e6be2149715b716ea16c79d6f87" r:id="rId69"/>
            <o:lock aspectratio="t" v:ext="edit"/>
            <w10:anchorlock/>
          </v:shape>
          <o:OLEObject DrawAspect="Content" ObjectID="_1468075758" ProgID="Equation.DSMT4" ShapeID="_x0000_i1074" Type="Embed" r:id="rId70"/>
        </w:object>
      </w:r>
    </w:p>
    <w:p w14:paraId="422FB93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根据牛顿第二定律有</w:t>
      </w:r>
    </w:p>
    <w:p w14:paraId="2DB21004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6178633995ed1235449e9375f0e48721" coordsize="21600,21600" filled="f" id="_x0000_i1075" o:ole="" o:preferrelative="t" stroked="f" style="width:64.2pt;height:17.85pt" type="#_x0000_t75">
            <v:stroke joinstyle="miter"/>
            <v:imagedata o:title="eqId6178633995ed1235449e9375f0e48721" r:id="rId71"/>
            <o:lock aspectratio="t" v:ext="edit"/>
            <w10:anchorlock/>
          </v:shape>
          <o:OLEObject DrawAspect="Content" ObjectID="_1468075759" ProgID="Equation.DSMT4" ShapeID="_x0000_i1075" Type="Embed" r:id="rId72"/>
        </w:object>
      </w:r>
    </w:p>
    <w:p w14:paraId="3FDF3EB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求得</w:t>
      </w:r>
    </w:p>
    <w:p w14:paraId="4709A3B5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bfca1f75a0efa7d0789072525bbf488" coordsize="21600,21600" filled="f" id="_x0000_i1076" o:ole="" o:preferrelative="t" stroked="f" style="width:56.3pt;height:14.15pt" type="#_x0000_t75">
            <v:stroke joinstyle="miter"/>
            <v:imagedata o:title="eqIdbbfca1f75a0efa7d0789072525bbf488" r:id="rId73"/>
            <o:lock aspectratio="t" v:ext="edit"/>
            <w10:anchorlock/>
          </v:shape>
          <o:OLEObject DrawAspect="Content" ObjectID="_1468075760" ProgID="Equation.DSMT4" ShapeID="_x0000_i1076" Type="Embed" r:id="rId74"/>
        </w:object>
      </w:r>
    </w:p>
    <w:p w14:paraId="5367911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所以，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最接近</w:t>
      </w:r>
      <w:r>
        <w:rPr>
          <w:color w:val="FF0000"/>
        </w:rPr>
        <w:object>
          <v:shape alt="eqIdb211470131290fcc07d0863da44fd280" coordsize="21600,21600" filled="f" id="_x0000_i1077" o:ole="" o:preferrelative="t" stroked="f" style="width:35.15pt;height:14.05pt" type="#_x0000_t75">
            <v:stroke joinstyle="miter"/>
            <v:imagedata o:title="eqIdb211470131290fcc07d0863da44fd280" r:id="rId67"/>
            <o:lock aspectratio="t" v:ext="edit"/>
            <w10:anchorlock/>
          </v:shape>
          <o:OLEObject DrawAspect="Content" ObjectID="_1468075761" ProgID="Equation.DSMT4" ShapeID="_x0000_i1077" Type="Embed" r:id="rId75"/>
        </w:object>
      </w:r>
      <w:r>
        <w:rPr>
          <w:color w:val="FF0000"/>
          <w:sz w:val="21"/>
        </w:rPr>
        <w:t>。</w:t>
      </w:r>
    </w:p>
    <w:p w14:paraId="199E27F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673669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．如下图所示，一辆装满石块的货车在某段平直道路上以加速度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向前做匀加速。货箱中石块B的质量为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，则石块B周围与它接触的物体对石块B作用力的合力是（　　）</w:t>
      </w:r>
    </w:p>
    <w:p w14:paraId="0E2820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e19db174-ee4c-4ce0-aad9-c70a09db281f" coordsize="21600,21600" filled="f" id="_x0000_i1078" o:preferrelative="t" stroked="f" style="width:162pt;height:58.5pt" type="#_x0000_t75">
            <v:imagedata o:title="" r:id="rId76"/>
            <o:lock aspectratio="t" v:ext="edit"/>
            <w10:anchorlock/>
          </v:shape>
        </w:pict>
      </w:r>
    </w:p>
    <w:p w14:paraId="4DEC3B2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cf72465888b34cacde1febb6f2ff95ec" coordsize="21600,21600" filled="f" id="_x0000_i1079" o:ole="" o:preferrelative="t" stroked="f" style="width:16.7pt;height:11.6pt" type="#_x0000_t75">
            <v:stroke joinstyle="miter"/>
            <v:imagedata o:title="eqIdcf72465888b34cacde1febb6f2ff95ec" r:id="rId77"/>
            <o:lock aspectratio="t" v:ext="edit"/>
            <w10:anchorlock/>
          </v:shape>
          <o:OLEObject DrawAspect="Content" ObjectID="_1468075762" ProgID="Equation.DSMT4" ShapeID="_x0000_i1079" Type="Embed" r:id="rId78"/>
        </w:object>
      </w:r>
      <w:r>
        <w:rPr>
          <w:sz w:val="21"/>
        </w:rPr>
        <w:t>、竖直向上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19d2dc5a13b5ef6dbea1bd19c72ff1e1" coordsize="21600,21600" filled="f" id="_x0000_i1080" o:ole="" o:preferrelative="t" stroked="f" style="width:14.9pt;height:8.4pt" type="#_x0000_t75">
            <v:stroke joinstyle="miter"/>
            <v:imagedata o:title="eqId19d2dc5a13b5ef6dbea1bd19c72ff1e1" r:id="rId79"/>
            <o:lock aspectratio="t" v:ext="edit"/>
            <w10:anchorlock/>
          </v:shape>
          <o:OLEObject DrawAspect="Content" ObjectID="_1468075763" ProgID="Equation.DSMT4" ShapeID="_x0000_i1080" Type="Embed" r:id="rId80"/>
        </w:object>
      </w:r>
      <w:r>
        <w:rPr>
          <w:sz w:val="21"/>
        </w:rPr>
        <w:t>、水平向前</w:t>
      </w:r>
    </w:p>
    <w:p w14:paraId="628A2DC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70e4dfe351efd63e892f493746040a82" coordsize="21600,21600" filled="f" id="_x0000_i1081" o:ole="" o:preferrelative="t" stroked="f" style="width:40.45pt;height:13.9pt" type="#_x0000_t75">
            <v:stroke joinstyle="miter"/>
            <v:imagedata o:title="eqId70e4dfe351efd63e892f493746040a82" r:id="rId81"/>
            <o:lock aspectratio="t" v:ext="edit"/>
            <w10:anchorlock/>
          </v:shape>
          <o:OLEObject DrawAspect="Content" ObjectID="_1468075764" ProgID="Equation.DSMT4" ShapeID="_x0000_i1081" Type="Embed" r:id="rId82"/>
        </w:object>
      </w:r>
      <w:r>
        <w:rPr>
          <w:sz w:val="21"/>
        </w:rPr>
        <w:t>、斜向右上</w: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7a541b93b588c61eed6cda94bd3ed26" coordsize="21600,21600" filled="f" id="_x0000_i1082" o:ole="" o:preferrelative="t" stroked="f" style="width:71.25pt;height:19.1pt" type="#_x0000_t75">
            <v:stroke joinstyle="miter"/>
            <v:imagedata o:title="eqIdb7a541b93b588c61eed6cda94bd3ed26" r:id="rId83"/>
            <o:lock aspectratio="t" v:ext="edit"/>
            <w10:anchorlock/>
          </v:shape>
          <o:OLEObject DrawAspect="Content" ObjectID="_1468075765" ProgID="Equation.DSMT4" ShapeID="_x0000_i1082" Type="Embed" r:id="rId84"/>
        </w:object>
      </w:r>
      <w:r>
        <w:rPr>
          <w:sz w:val="21"/>
        </w:rPr>
        <w:t>、斜向右上</w:t>
      </w:r>
    </w:p>
    <w:p w14:paraId="60C34C5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323569C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【详解】货车沿水平路而以加速度向前加速运动，与B接触的物体对B的作用力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的方向斜向右上方，如图所示</w:t>
      </w:r>
    </w:p>
    <w:p w14:paraId="0E0F1A5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pict>
          <v:shape alt="@@@9f0454d1-014d-4f3a-8626-48ed051b95bf" coordsize="21600,21600" filled="f" id="_x0000_i1083" o:preferrelative="t" stroked="f" style="width:60.75pt;height:129.75pt" type="#_x0000_t75">
            <v:imagedata o:title="" r:id="rId85"/>
            <o:lock aspectratio="t" v:ext="edit"/>
            <w10:anchorlock/>
          </v:shape>
        </w:pict>
      </w:r>
    </w:p>
    <w:p w14:paraId="38CDE67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根据几何关系可得作用力大小为</w:t>
      </w:r>
      <w:r>
        <w:rPr>
          <w:color w:val="FF0000"/>
        </w:rPr>
        <w:object>
          <v:shape alt="eqId237708e408e83d2d774377c232e3e1db" coordsize="21600,21600" filled="f" id="_x0000_i1084" o:ole="" o:preferrelative="t" stroked="f" style="width:68.6pt;height:19.1pt" type="#_x0000_t75">
            <v:stroke joinstyle="miter"/>
            <v:imagedata o:title="eqId237708e408e83d2d774377c232e3e1db" r:id="rId86"/>
            <o:lock aspectratio="t" v:ext="edit"/>
            <w10:anchorlock/>
          </v:shape>
          <o:OLEObject DrawAspect="Content" ObjectID="_1468075766" ProgID="Equation.DSMT4" ShapeID="_x0000_i1084" Type="Embed" r:id="rId87"/>
        </w:object>
      </w:r>
    </w:p>
    <w:p w14:paraId="564DF00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6BAA31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10</w:t>
      </w:r>
      <w:r>
        <w:rPr>
          <w:sz w:val="21"/>
        </w:rPr>
        <w:t xml:space="preserve">．如图所示，汽车车厢中悬挂着小灯笼串，车在平直道路上关闭门窗，向左匀加速直线运动，当小灯笼串相对车厢静止时（车厢内无风扰动），下列各图中灯笼串的状态最有可能的是（ 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E130CCC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641b2a6-1ee9-473e-84ab-ce1828746dbc" coordsize="21600,21600" filled="f" id="_x0000_i1085" o:preferrelative="t" stroked="f" style="width:99pt;height:96.75pt" type="#_x0000_t75">
            <v:imagedata o:title="" r:id="rId88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acff613d-814a-444e-8220-f89e0c656d47" coordsize="21600,21600" filled="f" id="_x0000_i1086" o:preferrelative="t" stroked="f" style="width:103.5pt;height:101.25pt" type="#_x0000_t75">
            <v:imagedata o:title="" r:id="rId89"/>
            <o:lock aspectratio="t" v:ext="edit"/>
            <w10:anchorlock/>
          </v:shape>
        </w:pict>
      </w:r>
    </w:p>
    <w:p w14:paraId="4D121DCD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7903793-1b08-4fdd-b03d-408f24c35b41" coordsize="21600,21600" filled="f" id="_x0000_i1087" o:preferrelative="t" stroked="f" style="width:99pt;height:96.75pt" type="#_x0000_t75">
            <v:imagedata o:title="" r:id="rId90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c1daa5fb-20cd-40ba-b8a9-6bb30b01386f" coordsize="21600,21600" filled="f" id="_x0000_i1088" o:preferrelative="t" stroked="f" style="width:99pt;height:96.75pt" type="#_x0000_t75">
            <v:imagedata o:title="" r:id="rId91"/>
            <o:lock aspectratio="t" v:ext="edit"/>
            <w10:anchorlock/>
          </v:shape>
        </w:pict>
      </w:r>
    </w:p>
    <w:p w14:paraId="0185495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10A877E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【详解】车在平直道路上关闭门窗，向左匀加速直线运动，设加速度大小为</w:t>
      </w:r>
      <w:r>
        <w:rPr>
          <w:color w:val="FF0000"/>
        </w:rPr>
        <w:object>
          <v:shape alt="eqId0a6936d370d6a238a608ca56f87198de" coordsize="21600,21600" filled="f" id="_x0000_i1089" o:ole="" o:preferrelative="t" stroked="f" style="width:8.75pt;height:9.65pt" type="#_x0000_t75">
            <v:stroke joinstyle="miter"/>
            <v:imagedata o:title="eqId0a6936d370d6a238a608ca56f87198de" r:id="rId36"/>
            <o:lock aspectratio="t" v:ext="edit"/>
            <w10:anchorlock/>
          </v:shape>
          <o:OLEObject DrawAspect="Content" ObjectID="_1468075767" ProgID="Equation.DSMT4" ShapeID="_x0000_i1089" Type="Embed" r:id="rId92"/>
        </w:object>
      </w:r>
      <w:r>
        <w:rPr>
          <w:color w:val="FF0000"/>
          <w:sz w:val="21"/>
        </w:rPr>
        <w:t>，以下方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个灯笼为整体，根据牛顿第二定律可得</w:t>
      </w:r>
      <w:r>
        <w:rPr>
          <w:color w:val="FF0000"/>
        </w:rPr>
        <w:object>
          <v:shape alt="eqId802007aadabdf577bab3cd9554371b84" coordsize="21600,21600" filled="f" id="_x0000_i1090" o:ole="" o:preferrelative="t" stroked="f" style="width:96.8pt;height:15.8pt" type="#_x0000_t75">
            <v:stroke joinstyle="miter"/>
            <v:imagedata o:title="eqId802007aadabdf577bab3cd9554371b84" r:id="rId93"/>
            <o:lock aspectratio="t" v:ext="edit"/>
            <w10:anchorlock/>
          </v:shape>
          <o:OLEObject DrawAspect="Content" ObjectID="_1468075768" ProgID="Equation.DSMT4" ShapeID="_x0000_i1090" Type="Embed" r:id="rId94"/>
        </w:object>
      </w:r>
    </w:p>
    <w:p w14:paraId="42EF96E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可得</w:t>
      </w:r>
      <w:r>
        <w:rPr>
          <w:color w:val="FF0000"/>
        </w:rPr>
        <w:object>
          <v:shape alt="eqId4c2cfd6ed7b2d0f16213b16eab74fd70" coordsize="21600,21600" filled="f" id="_x0000_i1091" o:ole="" o:preferrelative="t" stroked="f" style="width:43.1pt;height:29pt" type="#_x0000_t75">
            <v:stroke joinstyle="miter"/>
            <v:imagedata o:title="eqId4c2cfd6ed7b2d0f16213b16eab74fd70" r:id="rId95"/>
            <o:lock aspectratio="t" v:ext="edit"/>
            <w10:anchorlock/>
          </v:shape>
          <o:OLEObject DrawAspect="Content" ObjectID="_1468075769" ProgID="Equation.DSMT4" ShapeID="_x0000_i1091" Type="Embed" r:id="rId96"/>
        </w:object>
      </w:r>
    </w:p>
    <w:p w14:paraId="16F942F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可知灯笼偏离竖直方向的夹角</w:t>
      </w:r>
      <w:r>
        <w:rPr>
          <w:color w:val="FF0000"/>
        </w:rPr>
        <w:object>
          <v:shape alt="eqIdc24095e409b025db711f14be783a406c" coordsize="21600,21600" filled="f" id="_x0000_i1092" o:ole="" o:preferrelative="t" stroked="f" style="width:8.75pt;height:12.4pt" type="#_x0000_t75">
            <v:stroke joinstyle="miter"/>
            <v:imagedata o:title="eqIdc24095e409b025db711f14be783a406c" r:id="rId97"/>
            <o:lock aspectratio="t" v:ext="edit"/>
            <w10:anchorlock/>
          </v:shape>
          <o:OLEObject DrawAspect="Content" ObjectID="_1468075770" ProgID="Equation.DSMT4" ShapeID="_x0000_i1092" Type="Embed" r:id="rId98"/>
        </w:object>
      </w:r>
      <w:r>
        <w:rPr>
          <w:color w:val="FF0000"/>
          <w:sz w:val="21"/>
        </w:rPr>
        <w:t>与灯笼的个数无关，为定值。</w:t>
      </w:r>
    </w:p>
    <w:p w14:paraId="4FB27B1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363B66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如图所示，吊车通过对称分布的4根钢索（图中有2根未画出），吊起质量为</w:t>
      </w:r>
      <w:r>
        <w:object>
          <v:shape alt="eqId2aa9b9cd15e6662ee120c9780910eaaa" coordsize="21600,21600" filled="f" id="_x0000_i1093" o:ole="" o:preferrelative="t" stroked="f" style="width:42.2pt;height:16.05pt" type="#_x0000_t75">
            <v:stroke joinstyle="miter"/>
            <v:imagedata o:title="eqId2aa9b9cd15e6662ee120c9780910eaaa" r:id="rId99"/>
            <o:lock aspectratio="t" v:ext="edit"/>
            <w10:anchorlock/>
          </v:shape>
          <o:OLEObject DrawAspect="Content" ObjectID="_1468075771" ProgID="Equation.DSMT4" ShapeID="_x0000_i1093" Type="Embed" r:id="rId100"/>
        </w:object>
      </w:r>
      <w:r>
        <w:rPr>
          <w:sz w:val="21"/>
        </w:rPr>
        <w:t>的工件，每根钢索与竖直方向的夹角均为</w:t>
      </w:r>
      <w:r>
        <w:object>
          <v:shape alt="eqId8141d00b74eb4c50bf861e6ff0edf137" coordsize="21600,21600" filled="f" id="_x0000_i1094" o:ole="" o:preferrelative="t" stroked="f" style="width:17.55pt;height:12.05pt" type="#_x0000_t75">
            <v:stroke joinstyle="miter"/>
            <v:imagedata o:title="eqId8141d00b74eb4c50bf861e6ff0edf137" r:id="rId101"/>
            <o:lock aspectratio="t" v:ext="edit"/>
            <w10:anchorlock/>
          </v:shape>
          <o:OLEObject DrawAspect="Content" ObjectID="_1468075772" ProgID="Equation.DSMT4" ShapeID="_x0000_i1094" Type="Embed" r:id="rId102"/>
        </w:object>
      </w:r>
      <w:r>
        <w:rPr>
          <w:sz w:val="21"/>
        </w:rPr>
        <w:t>，已知每根钢索上的拉力大小为</w:t>
      </w:r>
      <w:r>
        <w:object>
          <v:shape alt="eqId514d88996bbc921ff89e3395dc1ccf01" coordsize="21600,21600" filled="f" id="_x0000_i1095" o:ole="" o:preferrelative="t" stroked="f" style="width:38.7pt;height:14.25pt" type="#_x0000_t75">
            <v:stroke joinstyle="miter"/>
            <v:imagedata o:title="eqId514d88996bbc921ff89e3395dc1ccf01" r:id="rId103"/>
            <o:lock aspectratio="t" v:ext="edit"/>
            <w10:anchorlock/>
          </v:shape>
          <o:OLEObject DrawAspect="Content" ObjectID="_1468075773" ProgID="Equation.DSMT4" ShapeID="_x0000_i1095" Type="Embed" r:id="rId104"/>
        </w:object>
      </w:r>
      <w:r>
        <w:rPr>
          <w:sz w:val="21"/>
        </w:rPr>
        <w:t>，取重力加速度大小</w:t>
      </w:r>
      <w:r>
        <w:object>
          <v:shape alt="eqIda831fae871c9028a347e59294f7422ec" coordsize="21600,21600" filled="f" id="_x0000_i1096" o:ole="" o:preferrelative="t" stroked="f" style="width:52.75pt;height:15.05pt" type="#_x0000_t75">
            <v:stroke joinstyle="miter"/>
            <v:imagedata o:title="eqIda831fae871c9028a347e59294f7422ec" r:id="rId105"/>
            <o:lock aspectratio="t" v:ext="edit"/>
            <w10:anchorlock/>
          </v:shape>
          <o:OLEObject DrawAspect="Content" ObjectID="_1468075774" ProgID="Equation.DSMT4" ShapeID="_x0000_i1096" Type="Embed" r:id="rId106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097" o:ole="" o:preferrelative="t" stroked="f" style="width:56.3pt;height:12.4pt" type="#_x0000_t75">
            <v:stroke joinstyle="miter"/>
            <v:imagedata o:title="eqIdfb8485466d2127bd681a322f87c58f86" r:id="rId107"/>
            <o:lock aspectratio="t" v:ext="edit"/>
            <w10:anchorlock/>
          </v:shape>
          <o:OLEObject DrawAspect="Content" ObjectID="_1468075775" ProgID="Equation.DSMT4" ShapeID="_x0000_i1097" Type="Embed" r:id="rId108"/>
        </w:object>
      </w:r>
      <w:r>
        <w:rPr>
          <w:sz w:val="21"/>
        </w:rPr>
        <w:t>，钢索所受的重力不计。下列说法正确的是（　　）</w:t>
      </w:r>
    </w:p>
    <w:p w14:paraId="307D0F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2d0c3cc-a4b9-4096-b322-0da5205a2557" coordsize="21600,21600" filled="f" id="_x0000_i1098" o:preferrelative="t" stroked="f" style="width:119.25pt;height:139.5pt" type="#_x0000_t75">
            <v:imagedata o:title="" r:id="rId109"/>
            <o:lock aspectratio="t" v:ext="edit"/>
            <w10:anchorlock/>
          </v:shape>
        </w:pict>
      </w:r>
    </w:p>
    <w:p w14:paraId="42C887F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A．4根钢索对工件的合力大小为</w:t>
      </w:r>
      <w:r>
        <w:object>
          <v:shape alt="eqIdc4b67eb7c3954a2999b7e836c38cd1a1" coordsize="21600,21600" filled="f" id="_x0000_i1099" o:ole="" o:preferrelative="t" stroked="f" style="width:46.6pt;height:13.75pt" type="#_x0000_t75">
            <v:stroke joinstyle="miter"/>
            <v:imagedata o:title="eqIdc4b67eb7c3954a2999b7e836c38cd1a1" r:id="rId110"/>
            <o:lock aspectratio="t" v:ext="edit"/>
            <w10:anchorlock/>
          </v:shape>
          <o:OLEObject DrawAspect="Content" ObjectID="_1468075776" ProgID="Equation.DSMT4" ShapeID="_x0000_i1099" Type="Embed" r:id="rId111"/>
        </w:object>
      </w:r>
    </w:p>
    <w:p w14:paraId="48D7956C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B．4根钢索对工件的合力大小为</w:t>
      </w:r>
      <w:r>
        <w:object>
          <v:shape alt="eqId287caf0abcb1943f61351fb5188d882e" coordsize="21600,21600" filled="f" id="_x0000_i1100" o:ole="" o:preferrelative="t" stroked="f" style="width:46.6pt;height:14pt" type="#_x0000_t75">
            <v:stroke joinstyle="miter"/>
            <v:imagedata o:title="eqId287caf0abcb1943f61351fb5188d882e" r:id="rId112"/>
            <o:lock aspectratio="t" v:ext="edit"/>
            <w10:anchorlock/>
          </v:shape>
          <o:OLEObject DrawAspect="Content" ObjectID="_1468075777" ProgID="Equation.DSMT4" ShapeID="_x0000_i1100" Type="Embed" r:id="rId113"/>
        </w:object>
      </w:r>
    </w:p>
    <w:p w14:paraId="7712A7D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C．工件的加速度大小为</w:t>
      </w:r>
      <w:r>
        <w:object>
          <v:shape alt="eqIdfc4d963d8d0e476c55d14289de6d5f39" coordsize="21600,21600" filled="f" id="_x0000_i1101" o:ole="" o:preferrelative="t" stroked="f" style="width:39.6pt;height:13.85pt" type="#_x0000_t75">
            <v:stroke joinstyle="miter"/>
            <v:imagedata o:title="eqIdfc4d963d8d0e476c55d14289de6d5f39" r:id="rId114"/>
            <o:lock aspectratio="t" v:ext="edit"/>
            <w10:anchorlock/>
          </v:shape>
          <o:OLEObject DrawAspect="Content" ObjectID="_1468075778" ProgID="Equation.DSMT4" ShapeID="_x0000_i1101" Type="Embed" r:id="rId115"/>
        </w:object>
      </w:r>
    </w:p>
    <w:p w14:paraId="534D3A2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D．工件的加速度大小为</w:t>
      </w:r>
      <w:r>
        <w:object>
          <v:shape alt="eqIdec573679b78e9099d507de807e71dc82" coordsize="21600,21600" filled="f" id="_x0000_i1102" o:ole="" o:preferrelative="t" stroked="f" style="width:39.55pt;height:13.85pt" type="#_x0000_t75">
            <v:stroke joinstyle="miter"/>
            <v:imagedata o:title="eqIdec573679b78e9099d507de807e71dc82" r:id="rId116"/>
            <o:lock aspectratio="t" v:ext="edit"/>
            <w10:anchorlock/>
          </v:shape>
          <o:OLEObject DrawAspect="Content" ObjectID="_1468075779" ProgID="Equation.DSMT4" ShapeID="_x0000_i1102" Type="Embed" r:id="rId117"/>
        </w:object>
      </w:r>
    </w:p>
    <w:p w14:paraId="62E3C7E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【答案】AC</w:t>
      </w:r>
    </w:p>
    <w:p w14:paraId="5AE980E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【详解】AB．4根钢索对工件的合力大小为</w:t>
      </w:r>
      <w:r>
        <w:rPr>
          <w:color w:val="FF0000"/>
        </w:rPr>
        <w:object>
          <v:shape alt="eqIdb95afb6a911d3d03a696e97374dd68f5" coordsize="21600,21600" filled="f" id="_x0000_i1103" o:ole="" o:preferrelative="t" stroked="f" style="width:201.5pt;height:16.7pt" type="#_x0000_t75">
            <v:stroke joinstyle="miter"/>
            <v:imagedata o:title="eqIdb95afb6a911d3d03a696e97374dd68f5" r:id="rId118"/>
            <o:lock aspectratio="t" v:ext="edit"/>
            <w10:anchorlock/>
          </v:shape>
          <o:OLEObject DrawAspect="Content" ObjectID="_1468075780" ProgID="Equation.DSMT4" ShapeID="_x0000_i1103" Type="Embed" r:id="rId119"/>
        </w:object>
      </w:r>
    </w:p>
    <w:p w14:paraId="7F0BEA8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故A正确，B错误；</w:t>
      </w:r>
    </w:p>
    <w:p w14:paraId="13D1D0D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CD．对工件，根据牛顿第二定律可得</w:t>
      </w:r>
      <w:r>
        <w:rPr>
          <w:color w:val="FF0000"/>
        </w:rPr>
        <w:object>
          <v:shape alt="eqIde49f3ae2020d1d76912fbe55b0142beb" coordsize="21600,21600" filled="f" id="_x0000_i1104" o:ole="" o:preferrelative="t" stroked="f" style="width:58.05pt;height:14.25pt" type="#_x0000_t75">
            <v:stroke joinstyle="miter"/>
            <v:imagedata o:title="eqIde49f3ae2020d1d76912fbe55b0142beb" r:id="rId120"/>
            <o:lock aspectratio="t" v:ext="edit"/>
            <w10:anchorlock/>
          </v:shape>
          <o:OLEObject DrawAspect="Content" ObjectID="_1468075781" ProgID="Equation.DSMT4" ShapeID="_x0000_i1104" Type="Embed" r:id="rId121"/>
        </w:object>
      </w:r>
    </w:p>
    <w:p w14:paraId="394BE4D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解得工件的加速度大小为</w:t>
      </w:r>
      <w:r>
        <w:rPr>
          <w:color w:val="FF0000"/>
        </w:rPr>
        <w:object>
          <v:shape alt="eqId1bdcf57021d382f964cfd0cbe635d733" coordsize="21600,21600" filled="f" id="_x0000_i1105" o:ole="" o:preferrelative="t" stroked="f" style="width:224.4pt;height:29pt" type="#_x0000_t75">
            <v:stroke joinstyle="miter"/>
            <v:imagedata o:title="eqId1bdcf57021d382f964cfd0cbe635d733" r:id="rId122"/>
            <o:lock aspectratio="t" v:ext="edit"/>
            <w10:anchorlock/>
          </v:shape>
          <o:OLEObject DrawAspect="Content" ObjectID="_1468075782" ProgID="Equation.DSMT4" ShapeID="_x0000_i1105" Type="Embed" r:id="rId123"/>
        </w:object>
      </w:r>
    </w:p>
    <w:p w14:paraId="73059C9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故C正确，D错误。</w:t>
      </w:r>
    </w:p>
    <w:p w14:paraId="6929713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故选AC。</w:t>
      </w:r>
    </w:p>
    <w:p w14:paraId="2572B5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12．如图所示，质量</w:t>
      </w:r>
      <w:r>
        <w:object>
          <v:shape alt="eqId48a5915073960940f33f33a6abca0cf2" coordsize="21600,21600" filled="f" id="_x0000_i1106" o:ole="" o:preferrelative="t" stroked="f" style="width:43.1pt;height:14.15pt" type="#_x0000_t75">
            <v:stroke joinstyle="miter"/>
            <v:imagedata o:title="eqId48a5915073960940f33f33a6abca0cf2" r:id="rId124"/>
            <o:lock aspectratio="t" v:ext="edit"/>
            <w10:anchorlock/>
          </v:shape>
          <o:OLEObject DrawAspect="Content" ObjectID="_1468075783" ProgID="Equation.DSMT4" ShapeID="_x0000_i1106" Type="Embed" r:id="rId125"/>
        </w:object>
      </w:r>
      <w:r>
        <w:rPr>
          <w:sz w:val="21"/>
        </w:rPr>
        <w:t>的人乘坐超市斜坡电梯，以</w:t>
      </w:r>
      <w:r>
        <w:object>
          <v:shape alt="eqId9c198ee1a479c4a3f85f74104e187010" coordsize="21600,21600" filled="f" id="_x0000_i1107" o:ole="" o:preferrelative="t" stroked="f" style="width:47.5pt;height:14.15pt" type="#_x0000_t75">
            <v:stroke joinstyle="miter"/>
            <v:imagedata o:title="eqId9c198ee1a479c4a3f85f74104e187010" r:id="rId126"/>
            <o:lock aspectratio="t" v:ext="edit"/>
            <w10:anchorlock/>
          </v:shape>
          <o:OLEObject DrawAspect="Content" ObjectID="_1468075784" ProgID="Equation.DSMT4" ShapeID="_x0000_i1107" Type="Embed" r:id="rId127"/>
        </w:object>
      </w:r>
      <w:r>
        <w:rPr>
          <w:sz w:val="21"/>
        </w:rPr>
        <w:t>的加速度随倾角</w:t>
      </w:r>
      <w:r>
        <w:object>
          <v:shape alt="eqId5fda5655ef480683a2d3b74f0b523439" coordsize="21600,21600" filled="f" id="_x0000_i1108" o:ole="" o:preferrelative="t" stroked="f" style="width:34.25pt;height:12.05pt" type="#_x0000_t75">
            <v:stroke joinstyle="miter"/>
            <v:imagedata o:title="eqId5fda5655ef480683a2d3b74f0b523439" r:id="rId128"/>
            <o:lock aspectratio="t" v:ext="edit"/>
            <w10:anchorlock/>
          </v:shape>
          <o:OLEObject DrawAspect="Content" ObjectID="_1468075785" ProgID="Equation.DSMT4" ShapeID="_x0000_i1108" Type="Embed" r:id="rId129"/>
        </w:object>
      </w:r>
      <w:r>
        <w:rPr>
          <w:sz w:val="21"/>
        </w:rPr>
        <w:t>的电梯向下匀加速运动，重力加速度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d4403e000c91d9b3972bced3c4e05983" coordsize="21600,21600" filled="f" id="_x0000_i1109" o:ole="" o:preferrelative="t" stroked="f" style="width:149.6pt;height:15.8pt" type="#_x0000_t75">
            <v:stroke joinstyle="miter"/>
            <v:imagedata o:title="eqIdd4403e000c91d9b3972bced3c4e05983" r:id="rId130"/>
            <o:lock aspectratio="t" v:ext="edit"/>
            <w10:anchorlock/>
          </v:shape>
          <o:OLEObject DrawAspect="Content" ObjectID="_1468075786" ProgID="Equation.DSMT4" ShapeID="_x0000_i1109" Type="Embed" r:id="rId131"/>
        </w:object>
      </w:r>
      <w:r>
        <w:rPr>
          <w:sz w:val="21"/>
        </w:rPr>
        <w:t>求：</w:t>
      </w:r>
    </w:p>
    <w:p w14:paraId="7FF61414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a54a827-8992-4143-8d8d-0517ea31fc65" coordsize="21600,21600" filled="f" id="_x0000_i1110" o:preferrelative="t" stroked="f" style="width:170.25pt;height:120pt" type="#_x0000_t75">
            <v:imagedata o:title="" r:id="rId132"/>
            <o:lock aspectratio="t" v:ext="edit"/>
            <w10:anchorlock/>
          </v:shape>
        </w:pict>
      </w:r>
    </w:p>
    <w:p w14:paraId="64B6CFD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(1)电梯对人的支持力大小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；</w:t>
      </w:r>
    </w:p>
    <w:p w14:paraId="54C2D2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(2)电梯对人的摩擦力大小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。</w:t>
      </w:r>
    </w:p>
    <w:p w14:paraId="3410526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097b592a7f4d4fe1c86ab99407b9b1bb" coordsize="21600,21600" filled="f" id="_x0000_i1111" o:ole="" o:preferrelative="t" stroked="f" style="width:27.25pt;height:12.6pt" type="#_x0000_t75">
            <v:stroke joinstyle="miter"/>
            <v:imagedata o:title="eqId097b592a7f4d4fe1c86ab99407b9b1bb" r:id="rId133"/>
            <o:lock aspectratio="t" v:ext="edit"/>
            <w10:anchorlock/>
          </v:shape>
          <o:OLEObject DrawAspect="Content" ObjectID="_1468075787" ProgID="Equation.DSMT4" ShapeID="_x0000_i1111" Type="Embed" r:id="rId134"/>
        </w:object>
      </w:r>
      <w:r>
        <w:rPr>
          <w:rFonts w:hint="eastAsia"/>
          <w:color w:val="FF0000"/>
          <w:lang w:eastAsia="zh-CN" w:val="en-US"/>
        </w:rPr>
        <w:t>；</w:t>
      </w:r>
      <w:r>
        <w:rPr>
          <w:color w:val="FF0000"/>
          <w:sz w:val="21"/>
        </w:rPr>
        <w:t>(2)</w:t>
      </w:r>
      <w:r>
        <w:rPr>
          <w:color w:val="FF0000"/>
        </w:rPr>
        <w:object>
          <v:shape alt="eqIda188dea6b668a92679569c5892753394" coordsize="21600,21600" filled="f" id="_x0000_i1112" o:ole="" o:preferrelative="t" stroked="f" style="width:27.25pt;height:12.4pt" type="#_x0000_t75">
            <v:stroke joinstyle="miter"/>
            <v:imagedata o:title="eqIda188dea6b668a92679569c5892753394" r:id="rId135"/>
            <o:lock aspectratio="t" v:ext="edit"/>
            <w10:anchorlock/>
          </v:shape>
          <o:OLEObject DrawAspect="Content" ObjectID="_1468075788" ProgID="Equation.DSMT4" ShapeID="_x0000_i1112" Type="Embed" r:id="rId136"/>
        </w:object>
      </w:r>
    </w:p>
    <w:p w14:paraId="3AD842E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【详解】（1）对人进行受力分析如图，沿加速度方向建立</w:t>
      </w:r>
      <w:r>
        <w:rPr>
          <w:color w:val="FF0000"/>
        </w:rPr>
        <w:object>
          <v:shape alt="eqId81dea63b8ce3e51adf66cf7b9982a248" coordsize="21600,21600" filled="f" id="_x0000_i1113" o:ole="" o:preferrelative="t" stroked="f" style="width:8.75pt;height:9.5pt" type="#_x0000_t75">
            <v:stroke joinstyle="miter"/>
            <v:imagedata o:title="eqId81dea63b8ce3e51adf66cf7b9982a248" r:id="rId137"/>
            <o:lock aspectratio="t" v:ext="edit"/>
            <w10:anchorlock/>
          </v:shape>
          <o:OLEObject DrawAspect="Content" ObjectID="_1468075789" ProgID="Equation.DSMT4" ShapeID="_x0000_i1113" Type="Embed" r:id="rId138"/>
        </w:object>
      </w:r>
      <w:r>
        <w:rPr>
          <w:color w:val="FF0000"/>
          <w:sz w:val="21"/>
        </w:rPr>
        <w:t>轴，垂直加速度方向建立</w:t>
      </w:r>
      <w:r>
        <w:rPr>
          <w:color w:val="FF0000"/>
        </w:rPr>
        <w:object>
          <v:shape alt="eqIdd053b14c8588eee2acbbe44fc37a6886" coordsize="21600,21600" filled="f" id="_x0000_i1114" o:ole="" o:preferrelative="t" stroked="f" style="width:9.65pt;height:11.9pt" type="#_x0000_t75">
            <v:stroke joinstyle="miter"/>
            <v:imagedata o:title="eqIdd053b14c8588eee2acbbe44fc37a6886" r:id="rId139"/>
            <o:lock aspectratio="t" v:ext="edit"/>
            <w10:anchorlock/>
          </v:shape>
          <o:OLEObject DrawAspect="Content" ObjectID="_1468075790" ProgID="Equation.DSMT4" ShapeID="_x0000_i1114" Type="Embed" r:id="rId140"/>
        </w:object>
      </w:r>
      <w:r>
        <w:rPr>
          <w:color w:val="FF0000"/>
          <w:sz w:val="21"/>
        </w:rPr>
        <w:t>轴。</w:t>
      </w:r>
    </w:p>
    <w:p w14:paraId="7EF414B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pict>
          <v:shape alt="@@@2d784df6-66cf-4ec1-8e1a-d03f5c9159c2" coordsize="21600,21600" filled="f" id="_x0000_i1115" o:preferrelative="t" stroked="f" style="width:130.5pt;height:117pt" type="#_x0000_t75">
            <v:imagedata o:title="" r:id="rId141"/>
            <o:lock aspectratio="t" v:ext="edit"/>
            <w10:anchorlock/>
          </v:shape>
        </w:pict>
      </w:r>
      <w:r>
        <w:rPr>
          <w:color w:val="FF0000"/>
        </w:rPr>
        <w:object>
          <v:shape alt="eqIdd053b14c8588eee2acbbe44fc37a6886" coordsize="21600,21600" filled="f" id="_x0000_i1116" o:ole="" o:preferrelative="t" stroked="f" style="width:9.65pt;height:11.9pt" type="#_x0000_t75">
            <v:stroke joinstyle="miter"/>
            <v:imagedata o:title="eqIdd053b14c8588eee2acbbe44fc37a6886" r:id="rId139"/>
            <o:lock aspectratio="t" v:ext="edit"/>
            <w10:anchorlock/>
          </v:shape>
          <o:OLEObject DrawAspect="Content" ObjectID="_1468075791" ProgID="Equation.DSMT4" ShapeID="_x0000_i1116" Type="Embed" r:id="rId142"/>
        </w:object>
      </w:r>
      <w:r>
        <w:rPr>
          <w:color w:val="FF0000"/>
          <w:sz w:val="21"/>
        </w:rPr>
        <w:t>方向：</w:t>
      </w:r>
      <w:r>
        <w:rPr>
          <w:color w:val="FF0000"/>
        </w:rPr>
        <w:object>
          <v:shape alt="eqId2512d174c20bbc20c7736c24536b7ecd" coordsize="21600,21600" filled="f" id="_x0000_i1117" o:ole="" o:preferrelative="t" stroked="f" style="width:90.6pt;height:13.95pt" type="#_x0000_t75">
            <v:stroke joinstyle="miter"/>
            <v:imagedata o:title="eqId2512d174c20bbc20c7736c24536b7ecd" r:id="rId143"/>
            <o:lock aspectratio="t" v:ext="edit"/>
            <w10:anchorlock/>
          </v:shape>
          <o:OLEObject DrawAspect="Content" ObjectID="_1468075792" ProgID="Equation.DSMT4" ShapeID="_x0000_i1117" Type="Embed" r:id="rId144"/>
        </w:object>
      </w:r>
    </w:p>
    <w:p w14:paraId="4C55CB3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</w:t>
      </w:r>
      <w:r>
        <w:rPr>
          <w:color w:val="FF0000"/>
        </w:rPr>
        <w:object>
          <v:shape alt="eqId81dea63b8ce3e51adf66cf7b9982a248" coordsize="21600,21600" filled="f" id="_x0000_i1118" o:ole="" o:preferrelative="t" stroked="f" style="width:8.75pt;height:9.5pt" type="#_x0000_t75">
            <v:stroke joinstyle="miter"/>
            <v:imagedata o:title="eqId81dea63b8ce3e51adf66cf7b9982a248" r:id="rId137"/>
            <o:lock aspectratio="t" v:ext="edit"/>
            <w10:anchorlock/>
          </v:shape>
          <o:OLEObject DrawAspect="Content" ObjectID="_1468075793" ProgID="Equation.DSMT4" ShapeID="_x0000_i1118" Type="Embed" r:id="rId145"/>
        </w:object>
      </w:r>
      <w:r>
        <w:rPr>
          <w:color w:val="FF0000"/>
          <w:sz w:val="21"/>
        </w:rPr>
        <w:t>方向：</w:t>
      </w:r>
      <w:r>
        <w:rPr>
          <w:color w:val="FF0000"/>
        </w:rPr>
        <w:object>
          <v:shape alt="eqId229ff013a05ece94f941457727a9237b" coordsize="21600,21600" filled="f" id="_x0000_i1119" o:ole="" o:preferrelative="t" stroked="f" style="width:75.65pt;height:13.8pt" type="#_x0000_t75">
            <v:stroke joinstyle="miter"/>
            <v:imagedata o:title="eqId229ff013a05ece94f941457727a9237b" r:id="rId146"/>
            <o:lock aspectratio="t" v:ext="edit"/>
            <w10:anchorlock/>
          </v:shape>
          <o:OLEObject DrawAspect="Content" ObjectID="_1468075794" ProgID="Equation.DSMT4" ShapeID="_x0000_i1119" Type="Embed" r:id="rId147"/>
        </w:object>
      </w:r>
    </w:p>
    <w:p w14:paraId="69B200E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整理得</w:t>
      </w:r>
      <w:r>
        <w:rPr>
          <w:color w:val="FF0000"/>
        </w:rPr>
        <w:object>
          <v:shape alt="eqId40a3005290b123cfa82dc0ccf0691e4f" coordsize="21600,21600" filled="f" id="_x0000_i1120" o:ole="" o:preferrelative="t" stroked="f" style="width:45.7pt;height:14.05pt" type="#_x0000_t75">
            <v:stroke joinstyle="miter"/>
            <v:imagedata o:title="eqId40a3005290b123cfa82dc0ccf0691e4f" r:id="rId148"/>
            <o:lock aspectratio="t" v:ext="edit"/>
            <w10:anchorlock/>
          </v:shape>
          <o:OLEObject DrawAspect="Content" ObjectID="_1468075795" ProgID="Equation.DSMT4" ShapeID="_x0000_i1120" Type="Embed" r:id="rId149"/>
        </w:object>
      </w:r>
    </w:p>
    <w:p w14:paraId="19C2EDCA">
      <w:pPr>
        <w:spacing w:line="360" w:lineRule="auto"/>
        <w:ind w:left="315"/>
        <w:rPr>
          <w:rFonts w:hint="eastAsia"/>
          <w:b/>
          <w:color w:val="0000FF"/>
          <w:szCs w:val="21"/>
          <w:lang w:eastAsia="zh-CN" w:val="en-US"/>
        </w:rPr>
      </w:pPr>
    </w:p>
    <w:p w14:paraId="1E019290">
      <w:pPr>
        <w:topLinePunct/>
        <w:spacing w:line="360" w:lineRule="auto"/>
        <w:ind w:hanging="273" w:hangingChars="130" w:left="273"/>
        <w:jc w:val="center"/>
      </w:pPr>
      <w:r>
        <w:rPr>
          <w:rFonts w:hint="eastAsia"/>
          <w:sz w:val="21"/>
          <w:lang w:eastAsia="zh-CN" w:val="en-US"/>
        </w:rPr>
        <w:t xml:space="preserve">   </w:t>
      </w:r>
      <w:r>
        <w:pict>
          <v:shape coordsize="21600,21600" filled="f" id="_x0000_i1121" stroked="f" style="width:136.5pt;height:39pt" type="#_x0000_t75">
            <v:imagedata o:title="" r:id="rId150"/>
            <o:lock aspectratio="t" v:ext="edit"/>
            <w10:anchorlock/>
          </v:shape>
        </w:pict>
      </w:r>
    </w:p>
    <w:p w14:paraId="0506E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17"/>
        <w:textAlignment w:val="center"/>
        <w:rPr>
          <w:rFonts w:hint="default"/>
          <w:color w:val="FF0000"/>
          <w:highlight w:val="none"/>
          <w:lang w:eastAsia="zh-CN" w:val="en-US"/>
        </w:rPr>
      </w:pPr>
      <w:r>
        <w:rPr>
          <w:rFonts w:hint="eastAsia"/>
          <w:color w:val="FF0000"/>
          <w:highlight w:val="none"/>
          <w:lang w:eastAsia="zh-CN" w:val="en-US"/>
        </w:rPr>
        <w:pict>
          <v:shape alt="记忆力图片" coordsize="21600,21600" filled="f" id="_x0000_i1122" o:preferrelative="t" stroked="f" style="width:33.75pt;height:33.75pt" type="#_x0000_t75">
            <v:imagedata o:title="" r:id="rId151"/>
            <o:lock aspectratio="t" v:ext="edit"/>
            <w10:anchorlock/>
          </v:shape>
        </w:pict>
      </w:r>
      <w:r>
        <w:rPr>
          <w:rFonts w:hint="eastAsia"/>
          <w:b/>
          <w:bCs/>
          <w:color w:val="auto"/>
          <w:sz w:val="24"/>
          <w:szCs w:val="28"/>
          <w:highlight w:val="none"/>
          <w:lang w:eastAsia="zh-CN" w:val="en-US"/>
        </w:rPr>
        <w:t>知识导图记忆</w:t>
      </w:r>
    </w:p>
    <w:p w14:paraId="72E51A58">
      <w:pPr>
        <w:spacing w:line="360" w:lineRule="auto"/>
        <w:textAlignment w:val="center"/>
        <w:rPr>
          <w:b/>
          <w:color w:val="4BACC6"/>
          <w:szCs w:val="21"/>
        </w:rPr>
      </w:pPr>
      <w:r>
        <w:pict>
          <v:shape coordsize="21600,21600" filled="f" id="_x0000_i1123" o:preferrelative="t" stroked="f" style="width:478.55pt;height:132.25pt" type="#_x0000_t75">
            <v:imagedata o:title="" r:id="rId152"/>
            <o:lock aspectratio="t" v:ext="edit"/>
            <w10:anchorlock/>
          </v:shape>
        </w:pict>
      </w:r>
    </w:p>
    <w:p w14:paraId="2B86D365">
      <w:pPr>
        <w:pStyle w:val="NormalWeb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1" w:before="0" w:beforeAutospacing="1" w:line="288" w:lineRule="auto"/>
        <w:ind w:firstLine="480" w:firstLineChars="200" w:left="0" w:right="0"/>
        <w:jc w:val="both"/>
        <w:textAlignment w:val="center"/>
        <w:outlineLvl w:val="0"/>
        <w:rPr>
          <w:rFonts w:ascii="Times New Roman" w:hAnsi="Times New Roman" w:hint="eastAsia"/>
          <w:bCs/>
          <w:lang w:eastAsia="zh-CN" w:val="en-US"/>
        </w:rPr>
      </w:pPr>
      <w:r>
        <w:rPr>
          <w:rFonts w:hint="eastAsia"/>
          <w:color w:val="FF0000"/>
          <w:highlight w:val="none"/>
          <w:lang w:eastAsia="zh-CN" w:val="en-US"/>
        </w:rPr>
        <w:pict>
          <v:shape alt="记忆力图片" coordsize="21600,21600" filled="f" id="_x0000_i1124" o:preferrelative="t" stroked="f" style="width:33.75pt;height:33.75pt" type="#_x0000_t75">
            <v:imagedata o:title="" r:id="rId151"/>
            <o:lock aspectratio="t" v:ext="edit"/>
            <w10:anchorlock/>
          </v:shape>
        </w:pict>
      </w:r>
      <w:r>
        <w:rPr>
          <w:rFonts w:ascii="Times New Roman" w:hAnsi="Times New Roman" w:hint="eastAsia"/>
          <w:b/>
          <w:bCs w:val="0"/>
          <w:lang w:eastAsia="zh-CN" w:val="en-US"/>
        </w:rPr>
        <w:t>知识目标复核</w:t>
      </w:r>
    </w:p>
    <w:p w14:paraId="19DE18B9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 w:hint="eastAsia"/>
          <w:sz w:val="21"/>
        </w:rPr>
        <w:t>1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．</w:t>
      </w:r>
      <w:r>
        <w:rPr>
          <w:rFonts w:ascii="Times New Roman" w:cs="Times New Roman" w:eastAsia="宋体" w:hAnsi="Times New Roman"/>
          <w:sz w:val="21"/>
        </w:rPr>
        <w:t>能由第2节实验数据得出加速度与力、质量的关系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/>
          <w:sz w:val="21"/>
        </w:rPr>
        <w:t>即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kma</w:t>
      </w:r>
      <w:r>
        <w:rPr>
          <w:rFonts w:ascii="Times New Roman" w:cs="Times New Roman" w:eastAsia="宋体" w:hAnsi="Times New Roman"/>
          <w:sz w:val="21"/>
        </w:rPr>
        <w:t>。</w:t>
      </w:r>
    </w:p>
    <w:p w14:paraId="5B8F6392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2.理解牛顿第二定律的内容、表达式的确切含义。</w:t>
      </w:r>
    </w:p>
    <w:p w14:paraId="2CA874C4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3.理解力的单位——牛</w:t>
      </w:r>
      <w:r>
        <w:rPr>
          <w:rFonts w:ascii="Times New Roman" w:cs="Times New Roman" w:eastAsia="宋体" w:hAnsi="Times New Roman" w:hint="eastAsia"/>
          <w:sz w:val="21"/>
        </w:rPr>
        <w:t>顿的定义</w:t>
      </w:r>
      <w:r>
        <w:rPr>
          <w:rFonts w:ascii="Times New Roman" w:cs="Times New Roman" w:eastAsia="宋体" w:hAnsi="Times New Roman" w:hint="eastAsia"/>
          <w:color w:themeColor="text1" w:val="000000"/>
          <w:sz w:val="21"/>
        </w:rPr>
        <w:t>，</w:t>
      </w:r>
      <w:r>
        <w:rPr>
          <w:rFonts w:ascii="Times New Roman" w:cs="Times New Roman" w:eastAsia="宋体" w:hAnsi="Times New Roman" w:hint="eastAsia"/>
          <w:sz w:val="21"/>
        </w:rPr>
        <w:t>知道牛顿第二定律表达式是如何从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kma</w:t>
      </w:r>
      <w:r>
        <w:rPr>
          <w:rFonts w:ascii="Times New Roman" w:cs="Times New Roman" w:eastAsia="宋体" w:hAnsi="Times New Roman"/>
          <w:sz w:val="21"/>
        </w:rPr>
        <w:t>变成</w:t>
      </w:r>
      <w:r>
        <w:rPr>
          <w:rFonts w:ascii="Times New Roman" w:cs="Times New Roman" w:eastAsia="宋体" w:hAnsi="Times New Roman"/>
          <w:i/>
          <w:sz w:val="21"/>
        </w:rPr>
        <w:t>F</w:t>
      </w:r>
      <w:r>
        <w:rPr>
          <w:rFonts w:ascii="Times New Roman" w:cs="Times New Roman" w:eastAsia="宋体" w:hAnsi="Times New Roman"/>
          <w:sz w:val="21"/>
        </w:rPr>
        <w:t>＝</w:t>
      </w:r>
      <w:r>
        <w:rPr>
          <w:rFonts w:ascii="Times New Roman" w:cs="Times New Roman" w:eastAsia="宋体" w:hAnsi="Times New Roman"/>
          <w:i/>
          <w:sz w:val="21"/>
        </w:rPr>
        <w:t>ma</w:t>
      </w:r>
      <w:r>
        <w:rPr>
          <w:rFonts w:ascii="Times New Roman" w:cs="Times New Roman" w:eastAsia="宋体" w:hAnsi="Times New Roman"/>
          <w:sz w:val="21"/>
        </w:rPr>
        <w:t>的。</w:t>
      </w:r>
    </w:p>
    <w:p w14:paraId="6CB97A42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4.能够从加速度与力的同时性、矢量性等方面理解牛顿第二定律。</w:t>
      </w:r>
    </w:p>
    <w:p w14:paraId="0CB78811">
      <w:pPr>
        <w:pStyle w:val="PlainText"/>
        <w:tabs>
          <w:tab w:pos="3119" w:val="left"/>
        </w:tabs>
        <w:spacing w:line="360" w:lineRule="auto"/>
        <w:rPr>
          <w:rFonts w:ascii="Times New Roman" w:cs="Times New Roman" w:eastAsia="宋体" w:hAnsi="Times New Roman"/>
          <w:sz w:val="21"/>
        </w:rPr>
      </w:pPr>
      <w:r>
        <w:rPr>
          <w:rFonts w:ascii="Times New Roman" w:cs="Times New Roman" w:eastAsia="宋体" w:hAnsi="Times New Roman"/>
          <w:sz w:val="21"/>
        </w:rPr>
        <w:t>5.会应用牛顿第二定律解决简单的动力学问题。</w:t>
      </w:r>
    </w:p>
    <w:p w14:paraId="0195904E">
      <w:pPr>
        <w:spacing w:line="360" w:lineRule="auto"/>
        <w:ind w:left="315"/>
        <w:jc w:val="center"/>
        <w:rPr>
          <w:color w:val="FF0000"/>
          <w:sz w:val="21"/>
        </w:rPr>
      </w:pPr>
      <w:r>
        <w:pict>
          <v:shape coordsize="21600,21600" filled="f" id="_x0000_i1125" stroked="f" style="width:136.5pt;height:36pt" type="#_x0000_t75">
            <v:imagedata o:title="" r:id="rId153"/>
            <o:lock aspectratio="t" v:ext="edit"/>
            <w10:anchorlock/>
          </v:shape>
        </w:pict>
      </w:r>
    </w:p>
    <w:p w14:paraId="0CAB54EB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1"/>
        </w:rPr>
      </w:pPr>
      <w:r>
        <w:rPr>
          <w:rFonts w:ascii="宋体" w:cs="宋体" w:eastAsia="宋体" w:hAnsi="宋体"/>
          <w:b/>
          <w:i w:val="0"/>
          <w:color w:val="000000"/>
          <w:sz w:val="21"/>
        </w:rPr>
        <w:t>一、单选题</w:t>
      </w:r>
    </w:p>
    <w:p w14:paraId="7C0CE3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1．下列说法中正确的是（　　）</w:t>
      </w:r>
    </w:p>
    <w:p w14:paraId="524E738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的方向由</w:t>
      </w:r>
      <w:r>
        <w:object>
          <v:shape alt="eqId14ee6afdf2ce5ecb31263f4bc7e125a0" coordsize="21600,21600" filled="f" id="_x0000_i1126" o:ole="" o:preferrelative="t" stroked="f" style="width:14.9pt;height:12.4pt" type="#_x0000_t75">
            <v:stroke joinstyle="miter"/>
            <v:imagedata o:title="eqId14ee6afdf2ce5ecb31263f4bc7e125a0" r:id="rId154"/>
            <o:lock aspectratio="t" v:ext="edit"/>
            <w10:anchorlock/>
          </v:shape>
          <o:OLEObject DrawAspect="Content" ObjectID="_1468075796" ProgID="Equation.DSMT4" ShapeID="_x0000_i1126" Type="Embed" r:id="rId155"/>
        </w:object>
      </w:r>
      <w:r>
        <w:rPr>
          <w:sz w:val="21"/>
        </w:rPr>
        <w:t>的方向决定，而不是合外力</w:t>
      </w:r>
    </w:p>
    <w:p w14:paraId="3CA4468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与</w:t>
      </w:r>
      <w:r>
        <w:object>
          <v:shape alt="eqId14ee6afdf2ce5ecb31263f4bc7e125a0" coordsize="21600,21600" filled="f" id="_x0000_i1127" o:ole="" o:preferrelative="t" stroked="f" style="width:14.9pt;height:12.4pt" type="#_x0000_t75">
            <v:stroke joinstyle="miter"/>
            <v:imagedata o:title="eqId14ee6afdf2ce5ecb31263f4bc7e125a0" r:id="rId154"/>
            <o:lock aspectratio="t" v:ext="edit"/>
            <w10:anchorlock/>
          </v:shape>
          <o:OLEObject DrawAspect="Content" ObjectID="_1468075797" ProgID="Equation.DSMT4" ShapeID="_x0000_i1127" Type="Embed" r:id="rId156"/>
        </w:object>
      </w:r>
      <w:r>
        <w:rPr>
          <w:sz w:val="21"/>
        </w:rPr>
        <w:t>成正比，与</w:t>
      </w:r>
      <w:r>
        <w:object>
          <v:shape alt="eqId54ec106b92bc77e6716692a61a15a0d4" coordsize="21600,21600" filled="f" id="_x0000_i1128" o:ole="" o:preferrelative="t" stroked="f" style="width:13.15pt;height:12.1pt" type="#_x0000_t75">
            <v:stroke joinstyle="miter"/>
            <v:imagedata o:title="eqId54ec106b92bc77e6716692a61a15a0d4" r:id="rId157"/>
            <o:lock aspectratio="t" v:ext="edit"/>
            <w10:anchorlock/>
          </v:shape>
          <o:OLEObject DrawAspect="Content" ObjectID="_1468075798" ProgID="Equation.DSMT4" ShapeID="_x0000_i1128" Type="Embed" r:id="rId158"/>
        </w:object>
      </w:r>
      <w:r>
        <w:rPr>
          <w:sz w:val="21"/>
        </w:rPr>
        <w:t>成反比</w:t>
      </w:r>
    </w:p>
    <w:p w14:paraId="1BF4217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C．物体的速度方向一定与物体受到的合外力的方向一致</w:t>
      </w:r>
    </w:p>
    <w:p w14:paraId="6E74753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D．物体的加速度方向一定与物体所受到的合外力方向一致</w:t>
      </w:r>
    </w:p>
    <w:p w14:paraId="706992E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710C421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【详解】AB．加速度的定义式</w:t>
      </w:r>
    </w:p>
    <w:p w14:paraId="233CD4FF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7c1faf5409cbdc76c4dc217c6e0604fa" coordsize="21600,21600" filled="f" id="_x0000_i1129" o:ole="" o:preferrelative="t" stroked="f" style="width:29pt;height:24.6pt" type="#_x0000_t75">
            <v:stroke joinstyle="miter"/>
            <v:imagedata o:title="eqId7c1faf5409cbdc76c4dc217c6e0604fa" r:id="rId159"/>
            <o:lock aspectratio="t" v:ext="edit"/>
            <w10:anchorlock/>
          </v:shape>
          <o:OLEObject DrawAspect="Content" ObjectID="_1468075799" ProgID="Equation.DSMT4" ShapeID="_x0000_i1129" Type="Embed" r:id="rId160"/>
        </w:object>
      </w:r>
    </w:p>
    <w:p w14:paraId="3C1FF89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不是决定式，加速度是采用比值法定义的，与</w:t>
      </w:r>
      <w:r>
        <w:rPr>
          <w:color w:val="FF0000"/>
        </w:rPr>
        <w:object>
          <v:shape alt="eqId14ee6afdf2ce5ecb31263f4bc7e125a0" coordsize="21600,21600" filled="f" id="_x0000_i1130" o:ole="" o:preferrelative="t" stroked="f" style="width:14.9pt;height:12.4pt" type="#_x0000_t75">
            <v:stroke joinstyle="miter"/>
            <v:imagedata o:title="eqId14ee6afdf2ce5ecb31263f4bc7e125a0" r:id="rId154"/>
            <o:lock aspectratio="t" v:ext="edit"/>
            <w10:anchorlock/>
          </v:shape>
          <o:OLEObject DrawAspect="Content" ObjectID="_1468075800" ProgID="Equation.DSMT4" ShapeID="_x0000_i1130" Type="Embed" r:id="rId161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54ec106b92bc77e6716692a61a15a0d4" coordsize="21600,21600" filled="f" id="_x0000_i1131" o:ole="" o:preferrelative="t" stroked="f" style="width:13.15pt;height:12.1pt" type="#_x0000_t75">
            <v:stroke joinstyle="miter"/>
            <v:imagedata o:title="eqId54ec106b92bc77e6716692a61a15a0d4" r:id="rId157"/>
            <o:lock aspectratio="t" v:ext="edit"/>
            <w10:anchorlock/>
          </v:shape>
          <o:OLEObject DrawAspect="Content" ObjectID="_1468075801" ProgID="Equation.DSMT4" ShapeID="_x0000_i1131" Type="Embed" r:id="rId162"/>
        </w:object>
      </w:r>
      <w:r>
        <w:rPr>
          <w:color w:val="FF0000"/>
          <w:sz w:val="21"/>
        </w:rPr>
        <w:t>无关，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的方向不由△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v</w:t>
      </w:r>
      <w:r>
        <w:rPr>
          <w:color w:val="FF0000"/>
          <w:sz w:val="21"/>
        </w:rPr>
        <w:t>的方向决定，根据牛顿第二定律可知，加速度方向由合外力决定，故AB错误；</w:t>
      </w:r>
    </w:p>
    <w:p w14:paraId="16F2822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C．物体的速度方向不一定与物体受到的合外力的方向一致，两者没必然关系，故C错误；</w:t>
      </w:r>
    </w:p>
    <w:p w14:paraId="4BA541C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D．根据牛顿第二定律可知，物体的加速度方向一定与物体所受到的合外力方向一致，故D正确。</w:t>
      </w:r>
    </w:p>
    <w:p w14:paraId="68397D7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07AB40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</w:t>
      </w:r>
      <w:r>
        <w:rPr>
          <w:sz w:val="21"/>
        </w:rPr>
        <w:t>．一运动员在水中沿水平直线向前加速游动，水对运动员作用力方向合理的是（　　）</w:t>
      </w:r>
    </w:p>
    <w:p w14:paraId="05A3228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14a4eb9-2c30-4af1-9473-8e6652429aa7" coordsize="21600,21600" filled="f" id="_x0000_i1132" o:preferrelative="t" stroked="f" style="width:105pt;height:58.5pt" type="#_x0000_t75">
            <v:imagedata o:title="" r:id="rId163"/>
            <o:lock aspectratio="t" v:ext="edit"/>
            <w10:anchorlock/>
          </v:shape>
        </w:pict>
      </w:r>
      <w:r>
        <w:rPr>
          <w:rFonts w:cs="Times New Roman" w:hint="eastAsia"/>
          <w:strike w:val="0"/>
          <w:kern w:val="0"/>
          <w:sz w:val="24"/>
          <w:szCs w:val="24"/>
          <w:u w:val="none"/>
          <w:lang w:eastAsia="zh-CN" w:val="en-US"/>
        </w:rPr>
        <w:t xml:space="preserve">           </w:t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0726b84-bb47-4146-9463-01a51fed3ec3" coordsize="21600,21600" filled="f" id="_x0000_i1133" o:preferrelative="t" stroked="f" style="width:102pt;height:56.25pt" type="#_x0000_t75">
            <v:imagedata o:title="" r:id="rId164"/>
            <o:lock aspectratio="t" v:ext="edit"/>
            <w10:anchorlock/>
          </v:shape>
        </w:pict>
      </w:r>
    </w:p>
    <w:p w14:paraId="7E519AD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c5f56004-84ad-4c8b-bc15-15bfb3ab13e3" coordsize="21600,21600" filled="f" id="_x0000_i1134" o:preferrelative="t" stroked="f" style="width:102.75pt;height:57pt" type="#_x0000_t75">
            <v:imagedata o:title="" r:id="rId165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1ac32e71-ee03-4844-9e34-6c4fca36ca3a" coordsize="21600,21600" filled="f" id="_x0000_i1135" o:preferrelative="t" stroked="f" style="width:102.75pt;height:57pt" type="#_x0000_t75">
            <v:imagedata o:title="" r:id="rId166"/>
            <o:lock aspectratio="t" v:ext="edit"/>
            <w10:anchorlock/>
          </v:shape>
        </w:pict>
      </w:r>
    </w:p>
    <w:p w14:paraId="39AF003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0F4717E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【详解】一运动员在水中沿水平直线向前加速游动，则运动员的合力方向与运动方向相同，水对运动员作用力具有竖直向上的分力和水平向前的分力，则水对运动员作用力方向应斜向上偏左。</w:t>
      </w:r>
    </w:p>
    <w:p w14:paraId="37756C3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48921A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．关于力和运动的关系，下列选项中正确的是（　　）</w:t>
      </w:r>
    </w:p>
    <w:p w14:paraId="68567E4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A．若物体的速度不断增大，则物体所受的合力一定不为0</w:t>
      </w:r>
    </w:p>
    <w:p w14:paraId="45844D7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B．若物体的位移不断增大，则物体所受的合力一定不为0</w:t>
      </w:r>
    </w:p>
    <w:p w14:paraId="7638BB5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C．若物体的加速度不断增大，则物体速度一定增大</w:t>
      </w:r>
    </w:p>
    <w:p w14:paraId="51B42575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D．若物体的加速度不变，则物体所受合力为0</w:t>
      </w:r>
    </w:p>
    <w:p w14:paraId="4265468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5315C48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【详解】A．若物体的速度不断增大，则肯定存在加速度，根据牛顿第二定律可知，则物体所受的合力一定不为0，故A正确；</w:t>
      </w:r>
    </w:p>
    <w:p w14:paraId="4CFC97C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B．若物体做匀速直线运动，位移也不断增大，但此时加速度为零，合外力为零，故B错误；</w:t>
      </w:r>
    </w:p>
    <w:p w14:paraId="6AE5BD0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C．若物体的加速度方向与初速度方向相反，物体做减速运动，加速度不断增大，则物体减速的越快，故C错误；</w:t>
      </w:r>
    </w:p>
    <w:p w14:paraId="46C567C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D．若物体的加速度不变，则说明物体存在加速度且不为零，由牛顿第二定律可知，物体合外力不为零，故D错误。</w:t>
      </w:r>
    </w:p>
    <w:p w14:paraId="3089443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51B174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．下列说法错误的是（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F52C740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A．由</w:t>
      </w:r>
      <w:r>
        <w:object>
          <v:shape alt="eqId7c1faf5409cbdc76c4dc217c6e0604fa" coordsize="21600,21600" filled="f" id="_x0000_i1136" o:ole="" o:preferrelative="t" stroked="f" style="width:29pt;height:24.6pt" type="#_x0000_t75">
            <v:stroke joinstyle="miter"/>
            <v:imagedata o:title="eqId7c1faf5409cbdc76c4dc217c6e0604fa" r:id="rId159"/>
            <o:lock aspectratio="t" v:ext="edit"/>
            <w10:anchorlock/>
          </v:shape>
          <o:OLEObject DrawAspect="Content" ObjectID="_1468075802" ProgID="Equation.DSMT4" ShapeID="_x0000_i1136" Type="Embed" r:id="rId167"/>
        </w:object>
      </w:r>
      <w:r>
        <w:rPr>
          <w:sz w:val="21"/>
        </w:rPr>
        <w:t>可知，物体的加速度与</w:t>
      </w:r>
      <w:r>
        <w:object>
          <v:shape alt="eqId14ee6afdf2ce5ecb31263f4bc7e125a0" coordsize="21600,21600" filled="f" id="_x0000_i1137" o:ole="" o:preferrelative="t" stroked="f" style="width:14.9pt;height:12.4pt" type="#_x0000_t75">
            <v:stroke joinstyle="miter"/>
            <v:imagedata o:title="eqId14ee6afdf2ce5ecb31263f4bc7e125a0" r:id="rId154"/>
            <o:lock aspectratio="t" v:ext="edit"/>
            <w10:anchorlock/>
          </v:shape>
          <o:OLEObject DrawAspect="Content" ObjectID="_1468075803" ProgID="Equation.DSMT4" ShapeID="_x0000_i1137" Type="Embed" r:id="rId168"/>
        </w:object>
      </w:r>
      <w:r>
        <w:rPr>
          <w:sz w:val="21"/>
        </w:rPr>
        <w:t>、</w:t>
      </w:r>
      <w:r>
        <w:object>
          <v:shape alt="eqIdd8a4958df52dd9f9cba15f4d1675fc6d" coordsize="21600,21600" filled="f" id="_x0000_i1138" o:ole="" o:preferrelative="t" stroked="f" style="width:13.15pt;height:12.5pt" type="#_x0000_t75">
            <v:stroke joinstyle="miter"/>
            <v:imagedata o:title="eqIdd8a4958df52dd9f9cba15f4d1675fc6d" r:id="rId169"/>
            <o:lock aspectratio="t" v:ext="edit"/>
            <w10:anchorlock/>
          </v:shape>
          <o:OLEObject DrawAspect="Content" ObjectID="_1468075804" ProgID="Equation.DSMT4" ShapeID="_x0000_i1138" Type="Embed" r:id="rId170"/>
        </w:object>
      </w:r>
      <w:r>
        <w:rPr>
          <w:sz w:val="21"/>
        </w:rPr>
        <w:t>均无关</w:t>
      </w:r>
    </w:p>
    <w:p w14:paraId="6908A69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B．由</w:t>
      </w:r>
      <w:r>
        <w:object>
          <v:shape alt="eqIdb033e03a1b967b5baed8146ab20603f9" coordsize="21600,21600" filled="f" id="_x0000_i1139" o:ole="" o:preferrelative="t" stroked="f" style="width:40.4pt;height:12.2pt" type="#_x0000_t75">
            <v:stroke joinstyle="miter"/>
            <v:imagedata o:title="eqIdb033e03a1b967b5baed8146ab20603f9" r:id="rId171"/>
            <o:lock aspectratio="t" v:ext="edit"/>
            <w10:anchorlock/>
          </v:shape>
          <o:OLEObject DrawAspect="Content" ObjectID="_1468075805" ProgID="Equation.DSMT4" ShapeID="_x0000_i1139" Type="Embed" r:id="rId172"/>
        </w:object>
      </w:r>
      <w:r>
        <w:rPr>
          <w:sz w:val="21"/>
        </w:rPr>
        <w:t>可知，物体的速度变化量的方向与其加速度方向相同</w:t>
      </w:r>
    </w:p>
    <w:p w14:paraId="571EC46C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C．由</w:t>
      </w:r>
      <w:r>
        <w:object>
          <v:shape alt="eqId1db3bf2bb03e5cabd72253d283ca4cdd" coordsize="21600,21600" filled="f" id="_x0000_i1140" o:ole="" o:preferrelative="t" stroked="f" style="width:29pt;height:27.4pt" type="#_x0000_t75">
            <v:stroke joinstyle="miter"/>
            <v:imagedata o:title="eqId1db3bf2bb03e5cabd72253d283ca4cdd" r:id="rId33"/>
            <o:lock aspectratio="t" v:ext="edit"/>
            <w10:anchorlock/>
          </v:shape>
          <o:OLEObject DrawAspect="Content" ObjectID="_1468075806" ProgID="Equation.DSMT4" ShapeID="_x0000_i1140" Type="Embed" r:id="rId173"/>
        </w:object>
      </w:r>
      <w:r>
        <w:rPr>
          <w:sz w:val="21"/>
        </w:rPr>
        <w:t>可知，物体的加速度与其所受的合外力成正比，与其质量成反比</w:t>
      </w:r>
    </w:p>
    <w:p w14:paraId="4EAD0CC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D．由</w:t>
      </w:r>
      <w:r>
        <w:object>
          <v:shape alt="eqIdcf5ef37b1f688895f528b26862dc15f4" coordsize="21600,21600" filled="f" id="_x0000_i1141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807" ProgID="Equation.DSMT4" ShapeID="_x0000_i1141" Type="Embed" r:id="rId174"/>
        </w:object>
      </w:r>
      <w:r>
        <w:rPr>
          <w:sz w:val="21"/>
        </w:rPr>
        <w:t>可知，物体所受到的合力与物体的质量成正比</w:t>
      </w:r>
    </w:p>
    <w:p w14:paraId="12AA100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2D1E5F0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【详解】A．公式</w:t>
      </w:r>
      <w:r>
        <w:rPr>
          <w:color w:val="FF0000"/>
        </w:rPr>
        <w:object>
          <v:shape alt="eqId7c1faf5409cbdc76c4dc217c6e0604fa" coordsize="21600,21600" filled="f" id="_x0000_i1142" o:ole="" o:preferrelative="t" stroked="f" style="width:29pt;height:24.6pt" type="#_x0000_t75">
            <v:stroke joinstyle="miter"/>
            <v:imagedata o:title="eqId7c1faf5409cbdc76c4dc217c6e0604fa" r:id="rId159"/>
            <o:lock aspectratio="t" v:ext="edit"/>
            <w10:anchorlock/>
          </v:shape>
          <o:OLEObject DrawAspect="Content" ObjectID="_1468075808" ProgID="Equation.DSMT4" ShapeID="_x0000_i1142" Type="Embed" r:id="rId175"/>
        </w:object>
      </w:r>
      <w:r>
        <w:rPr>
          <w:color w:val="FF0000"/>
          <w:sz w:val="21"/>
        </w:rPr>
        <w:t>是加速度的定义式，不是定义式，加速度是采用比值法定义的，与</w:t>
      </w:r>
      <w:r>
        <w:rPr>
          <w:color w:val="FF0000"/>
        </w:rPr>
        <w:object>
          <v:shape alt="eqId14ee6afdf2ce5ecb31263f4bc7e125a0" coordsize="21600,21600" filled="f" id="_x0000_i1143" o:ole="" o:preferrelative="t" stroked="f" style="width:14.9pt;height:12.4pt" type="#_x0000_t75">
            <v:stroke joinstyle="miter"/>
            <v:imagedata o:title="eqId14ee6afdf2ce5ecb31263f4bc7e125a0" r:id="rId154"/>
            <o:lock aspectratio="t" v:ext="edit"/>
            <w10:anchorlock/>
          </v:shape>
          <o:OLEObject DrawAspect="Content" ObjectID="_1468075809" ProgID="Equation.DSMT4" ShapeID="_x0000_i1143" Type="Embed" r:id="rId176"/>
        </w:object>
      </w:r>
      <w:r>
        <w:rPr>
          <w:color w:val="FF0000"/>
          <w:sz w:val="21"/>
        </w:rPr>
        <w:t>、</w:t>
      </w:r>
      <w:r>
        <w:rPr>
          <w:color w:val="FF0000"/>
        </w:rPr>
        <w:object>
          <v:shape alt="eqIdd8a4958df52dd9f9cba15f4d1675fc6d" coordsize="21600,21600" filled="f" id="_x0000_i1144" o:ole="" o:preferrelative="t" stroked="f" style="width:13.15pt;height:12.5pt" type="#_x0000_t75">
            <v:stroke joinstyle="miter"/>
            <v:imagedata o:title="eqIdd8a4958df52dd9f9cba15f4d1675fc6d" r:id="rId169"/>
            <o:lock aspectratio="t" v:ext="edit"/>
            <w10:anchorlock/>
          </v:shape>
          <o:OLEObject DrawAspect="Content" ObjectID="_1468075810" ProgID="Equation.DSMT4" ShapeID="_x0000_i1144" Type="Embed" r:id="rId177"/>
        </w:object>
      </w:r>
      <w:r>
        <w:rPr>
          <w:color w:val="FF0000"/>
          <w:sz w:val="21"/>
        </w:rPr>
        <w:t>无关，故A正确；</w:t>
      </w:r>
    </w:p>
    <w:p w14:paraId="0831A75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B．加速度的方向与速度变化量的方向相同，故B正确；</w:t>
      </w:r>
    </w:p>
    <w:p w14:paraId="673A997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C．根据牛顿第二定律</w:t>
      </w:r>
    </w:p>
    <w:p w14:paraId="0B8E9668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1db3bf2bb03e5cabd72253d283ca4cdd" coordsize="21600,21600" filled="f" id="_x0000_i1145" o:ole="" o:preferrelative="t" stroked="f" style="width:29pt;height:27.4pt" type="#_x0000_t75">
            <v:stroke joinstyle="miter"/>
            <v:imagedata o:title="eqId1db3bf2bb03e5cabd72253d283ca4cdd" r:id="rId33"/>
            <o:lock aspectratio="t" v:ext="edit"/>
            <w10:anchorlock/>
          </v:shape>
          <o:OLEObject DrawAspect="Content" ObjectID="_1468075811" ProgID="Equation.DSMT4" ShapeID="_x0000_i1145" Type="Embed" r:id="rId178"/>
        </w:object>
      </w:r>
    </w:p>
    <w:p w14:paraId="1128200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可知物体的加速度与其所受合外力成正比，与其质量成反比，故C正确；</w:t>
      </w:r>
    </w:p>
    <w:p w14:paraId="2A136CB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D．物体所受到的合力与物体的质量和加速度无关，故D错误。</w:t>
      </w:r>
    </w:p>
    <w:p w14:paraId="6F5E1BC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本题选错误项，故选D。</w:t>
      </w:r>
    </w:p>
    <w:p w14:paraId="79B9B2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．如图所示，水平机械臂夹着一个玻璃小球，由静止沿竖直方向匀加速上升一段距离后，突然松开，小球在空中运动一段时间后着地，不计空气阻力。下列说法正确的是（　　）</w:t>
      </w:r>
    </w:p>
    <w:p w14:paraId="67A642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39ad92e-9af7-4219-bf0b-5d75350d9971" coordsize="21600,21600" filled="f" id="_x0000_i1146" o:preferrelative="t" stroked="f" style="width:108pt;height:80.25pt" type="#_x0000_t75">
            <v:imagedata o:title="" r:id="rId179"/>
            <o:lock aspectratio="t" v:ext="edit"/>
            <w10:anchorlock/>
          </v:shape>
        </w:pict>
      </w:r>
    </w:p>
    <w:p w14:paraId="510F3CA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A．机械臂松开前，小球受到的摩擦力小于自身重力</w:t>
      </w:r>
    </w:p>
    <w:p w14:paraId="0EBCE8B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B．机械臂松开后，小球做自由落体运动</w:t>
      </w:r>
    </w:p>
    <w:p w14:paraId="10B6CFA0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C．机械臂松开前，小球受到的摩擦力大于自身重力</w:t>
      </w:r>
    </w:p>
    <w:p w14:paraId="0D8D6D97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D．机械臂松开前，小球受到的摩擦力逐渐增大</w:t>
      </w:r>
    </w:p>
    <w:p w14:paraId="4885745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74DE5E4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【详解】ACD．机械臂松开前，沿竖直方向匀加速上升，以小球为对象，根据牛顿第二定律可得</w:t>
      </w:r>
      <w:r>
        <w:rPr>
          <w:color w:val="FF0000"/>
        </w:rPr>
        <w:object>
          <v:shape alt="eqIdc87847e14fed3cb0da43869393bff55a" coordsize="21600,21600" filled="f" id="_x0000_i1147" o:ole="" o:preferrelative="t" stroked="f" style="width:57.2pt;height:13.8pt" type="#_x0000_t75">
            <v:stroke joinstyle="miter"/>
            <v:imagedata o:title="eqIdc87847e14fed3cb0da43869393bff55a" r:id="rId180"/>
            <o:lock aspectratio="t" v:ext="edit"/>
            <w10:anchorlock/>
          </v:shape>
          <o:OLEObject DrawAspect="Content" ObjectID="_1468075812" ProgID="Equation.DSMT4" ShapeID="_x0000_i1147" Type="Embed" r:id="rId181"/>
        </w:object>
      </w:r>
    </w:p>
    <w:p w14:paraId="5B26C9D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解得小球受到的摩擦力为</w:t>
      </w:r>
      <w:r>
        <w:rPr>
          <w:color w:val="FF0000"/>
        </w:rPr>
        <w:object>
          <v:shape alt="eqIdc9a6c5dcf5093155fc23c7d0906efd69" coordsize="21600,21600" filled="f" id="_x0000_i1148" o:ole="" o:preferrelative="t" stroked="f" style="width:57.2pt;height:13.8pt" type="#_x0000_t75">
            <v:stroke joinstyle="miter"/>
            <v:imagedata o:title="eqIdc9a6c5dcf5093155fc23c7d0906efd69" r:id="rId182"/>
            <o:lock aspectratio="t" v:ext="edit"/>
            <w10:anchorlock/>
          </v:shape>
          <o:OLEObject DrawAspect="Content" ObjectID="_1468075813" ProgID="Equation.DSMT4" ShapeID="_x0000_i1148" Type="Embed" r:id="rId183"/>
        </w:object>
      </w:r>
    </w:p>
    <w:p w14:paraId="3303338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可知小球受到的摩擦力大于自身重力，且保持不变，故AD错误，C正确；</w:t>
      </w:r>
    </w:p>
    <w:p w14:paraId="3BB4339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B．机械臂松开后，小球先竖直上抛到最高点再向下做自由落体运动，故B错误。</w:t>
      </w:r>
    </w:p>
    <w:p w14:paraId="7DE4E2F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1BCA2B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．图甲为汽车安全带的结构图，安全带缠绕在卷轴上，连接摆锤的轻杆和棘爪始终保持垂直。如图乙所示，当汽车做匀变速直线运动时，连接摆锤的轻杆与竖直方向的夹角为</w:t>
      </w:r>
      <w:r>
        <w:object>
          <v:shape alt="eqId5da080fd41cf18224a1b4433e5d3a2b4" coordsize="21600,21600" filled="f" id="_x0000_i1149" o:ole="" o:preferrelative="t" stroked="f" style="width:16.7pt;height:14pt" type="#_x0000_t75">
            <v:stroke joinstyle="miter"/>
            <v:imagedata o:title="eqId5da080fd41cf18224a1b4433e5d3a2b4" r:id="rId184"/>
            <o:lock aspectratio="t" v:ext="edit"/>
            <w10:anchorlock/>
          </v:shape>
          <o:OLEObject DrawAspect="Content" ObjectID="_1468075814" ProgID="Equation.DSMT4" ShapeID="_x0000_i1149" Type="Embed" r:id="rId185"/>
        </w:object>
      </w:r>
      <w:r>
        <w:rPr>
          <w:sz w:val="21"/>
        </w:rPr>
        <w:t>，摆锤带动棘爪卡住卷轴。取重力加速度大小</w:t>
      </w:r>
      <w:r>
        <w:object>
          <v:shape alt="eqId437035532f9a8a6401c1612489f51028" coordsize="21600,21600" filled="f" id="_x0000_i1150" o:ole="" o:preferrelative="t" stroked="f" style="width:49.25pt;height:15pt" type="#_x0000_t75">
            <v:stroke joinstyle="miter"/>
            <v:imagedata o:title="eqId437035532f9a8a6401c1612489f51028" r:id="rId186"/>
            <o:lock aspectratio="t" v:ext="edit"/>
            <w10:anchorlock/>
          </v:shape>
          <o:OLEObject DrawAspect="Content" ObjectID="_1468075815" ProgID="Equation.DSMT4" ShapeID="_x0000_i1150" Type="Embed" r:id="rId187"/>
        </w:object>
      </w:r>
      <w:r>
        <w:rPr>
          <w:sz w:val="21"/>
        </w:rPr>
        <w:t>，</w:t>
      </w:r>
      <w:r>
        <w:object>
          <v:shape alt="eqIda2276325f18cd54f592406e0326219d5" coordsize="21600,21600" filled="f" id="_x0000_i1151" o:ole="" o:preferrelative="t" stroked="f" style="width:53.65pt;height:14.1pt" type="#_x0000_t75">
            <v:stroke joinstyle="miter"/>
            <v:imagedata o:title="eqIda2276325f18cd54f592406e0326219d5" r:id="rId188"/>
            <o:lock aspectratio="t" v:ext="edit"/>
            <w10:anchorlock/>
          </v:shape>
          <o:OLEObject DrawAspect="Content" ObjectID="_1468075816" ProgID="Equation.DSMT4" ShapeID="_x0000_i1151" Type="Embed" r:id="rId189"/>
        </w:object>
      </w:r>
      <w:r>
        <w:rPr>
          <w:sz w:val="21"/>
        </w:rPr>
        <w:t>，不计空气阻力。汽车此时在做汽车前进方向（　　）</w:t>
      </w:r>
    </w:p>
    <w:p w14:paraId="2B1D80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dee158c-d37e-4243-97fd-512f1e49c9db" coordsize="21600,21600" filled="f" id="_x0000_i1152" o:preferrelative="t" stroked="f" style="width:180pt;height:117.75pt" type="#_x0000_t75">
            <v:imagedata o:title="" r:id="rId190"/>
            <o:lock aspectratio="t" v:ext="edit"/>
            <w10:anchorlock/>
          </v:shape>
        </w:pict>
      </w:r>
    </w:p>
    <w:p w14:paraId="6D98A174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A．加速度大小为</w:t>
      </w:r>
      <w:r>
        <w:object>
          <v:shape alt="eqId41602a0c6fbc467c3ac9260854284dbe" coordsize="21600,21600" filled="f" id="_x0000_i1153" o:ole="" o:preferrelative="t" stroked="f" style="width:30.75pt;height:13.75pt" type="#_x0000_t75">
            <v:stroke joinstyle="miter"/>
            <v:imagedata o:title="eqId41602a0c6fbc467c3ac9260854284dbe" r:id="rId191"/>
            <o:lock aspectratio="t" v:ext="edit"/>
            <w10:anchorlock/>
          </v:shape>
          <o:OLEObject DrawAspect="Content" ObjectID="_1468075817" ProgID="Equation.DSMT4" ShapeID="_x0000_i1153" Type="Embed" r:id="rId192"/>
        </w:object>
      </w:r>
      <w:r>
        <w:rPr>
          <w:sz w:val="21"/>
        </w:rPr>
        <w:t>的减速运动</w:t>
      </w:r>
      <w:r>
        <w:rPr>
          <w:sz w:val="21"/>
        </w:rPr>
        <w:tab/>
      </w:r>
      <w:r>
        <w:rPr>
          <w:sz w:val="21"/>
        </w:rPr>
        <w:t>B．加速度大小为</w:t>
      </w:r>
      <w:r>
        <w:object>
          <v:shape alt="eqId41602a0c6fbc467c3ac9260854284dbe" coordsize="21600,21600" filled="f" id="_x0000_i1154" o:ole="" o:preferrelative="t" stroked="f" style="width:30.75pt;height:13.75pt" type="#_x0000_t75">
            <v:stroke joinstyle="miter"/>
            <v:imagedata o:title="eqId41602a0c6fbc467c3ac9260854284dbe" r:id="rId191"/>
            <o:lock aspectratio="t" v:ext="edit"/>
            <w10:anchorlock/>
          </v:shape>
          <o:OLEObject DrawAspect="Content" ObjectID="_1468075818" ProgID="Equation.DSMT4" ShapeID="_x0000_i1154" Type="Embed" r:id="rId193"/>
        </w:object>
      </w:r>
      <w:r>
        <w:rPr>
          <w:sz w:val="21"/>
        </w:rPr>
        <w:t>的加速运动</w:t>
      </w:r>
    </w:p>
    <w:p w14:paraId="5BA3AB2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C．加速度大小为</w:t>
      </w:r>
      <w:r>
        <w:object>
          <v:shape alt="eqId95bb6919c037e6d6e632b623bc00759e" coordsize="21600,21600" filled="f" id="_x0000_i1155" o:ole="" o:preferrelative="t" stroked="f" style="width:38.7pt;height:13.75pt" type="#_x0000_t75">
            <v:stroke joinstyle="miter"/>
            <v:imagedata o:title="eqId95bb6919c037e6d6e632b623bc00759e" r:id="rId194"/>
            <o:lock aspectratio="t" v:ext="edit"/>
            <w10:anchorlock/>
          </v:shape>
          <o:OLEObject DrawAspect="Content" ObjectID="_1468075819" ProgID="Equation.DSMT4" ShapeID="_x0000_i1155" Type="Embed" r:id="rId195"/>
        </w:object>
      </w:r>
      <w:r>
        <w:rPr>
          <w:sz w:val="21"/>
        </w:rPr>
        <w:t>的加速运动</w:t>
      </w:r>
      <w:r>
        <w:rPr>
          <w:sz w:val="21"/>
        </w:rPr>
        <w:tab/>
      </w:r>
      <w:r>
        <w:rPr>
          <w:sz w:val="21"/>
        </w:rPr>
        <w:t>D．加速度大小为</w:t>
      </w:r>
      <w:r>
        <w:object>
          <v:shape alt="eqId95bb6919c037e6d6e632b623bc00759e" coordsize="21600,21600" filled="f" id="_x0000_i1156" o:ole="" o:preferrelative="t" stroked="f" style="width:38.7pt;height:13.75pt" type="#_x0000_t75">
            <v:stroke joinstyle="miter"/>
            <v:imagedata o:title="eqId95bb6919c037e6d6e632b623bc00759e" r:id="rId194"/>
            <o:lock aspectratio="t" v:ext="edit"/>
            <w10:anchorlock/>
          </v:shape>
          <o:OLEObject DrawAspect="Content" ObjectID="_1468075820" ProgID="Equation.DSMT4" ShapeID="_x0000_i1156" Type="Embed" r:id="rId196"/>
        </w:object>
      </w:r>
      <w:r>
        <w:rPr>
          <w:sz w:val="21"/>
        </w:rPr>
        <w:t>的减速运动</w:t>
      </w:r>
    </w:p>
    <w:p w14:paraId="7EC9751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4D25685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【详解】对摆锤受力分析有</w:t>
      </w:r>
      <w:r>
        <w:rPr>
          <w:color w:val="FF0000"/>
        </w:rPr>
        <w:object>
          <v:shape alt="eqIdcc93a4c30c59ae7cc615d66ed2726ca2" coordsize="21600,21600" filled="f" id="_x0000_i1157" o:ole="" o:preferrelative="t" stroked="f" style="width:67.75pt;height:15.85pt" type="#_x0000_t75">
            <v:stroke joinstyle="miter"/>
            <v:imagedata o:title="eqIdcc93a4c30c59ae7cc615d66ed2726ca2" r:id="rId197"/>
            <o:lock aspectratio="t" v:ext="edit"/>
            <w10:anchorlock/>
          </v:shape>
          <o:OLEObject DrawAspect="Content" ObjectID="_1468075821" ProgID="Equation.DSMT4" ShapeID="_x0000_i1157" Type="Embed" r:id="rId198"/>
        </w:object>
      </w:r>
    </w:p>
    <w:p w14:paraId="1D85F7A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2f4534fb55240ca71fff53625cd43244" coordsize="21600,21600" filled="f" id="_x0000_i1158" o:ole="" o:preferrelative="t" stroked="f" style="width:99.4pt;height:15.8pt" type="#_x0000_t75">
            <v:stroke joinstyle="miter"/>
            <v:imagedata o:title="eqId2f4534fb55240ca71fff53625cd43244" r:id="rId199"/>
            <o:lock aspectratio="t" v:ext="edit"/>
            <w10:anchorlock/>
          </v:shape>
          <o:OLEObject DrawAspect="Content" ObjectID="_1468075822" ProgID="Equation.DSMT4" ShapeID="_x0000_i1158" Type="Embed" r:id="rId200"/>
        </w:object>
      </w:r>
    </w:p>
    <w:p w14:paraId="7BFA262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可知汽车的加速度大小为</w:t>
      </w:r>
      <w:r>
        <w:rPr>
          <w:color w:val="FF0000"/>
        </w:rPr>
        <w:object>
          <v:shape alt="eqId95bb6919c037e6d6e632b623bc00759e" coordsize="21600,21600" filled="f" id="_x0000_i1159" o:ole="" o:preferrelative="t" stroked="f" style="width:38.7pt;height:13.75pt" type="#_x0000_t75">
            <v:stroke joinstyle="miter"/>
            <v:imagedata o:title="eqId95bb6919c037e6d6e632b623bc00759e" r:id="rId194"/>
            <o:lock aspectratio="t" v:ext="edit"/>
            <w10:anchorlock/>
          </v:shape>
          <o:OLEObject DrawAspect="Content" ObjectID="_1468075823" ProgID="Equation.DSMT4" ShapeID="_x0000_i1159" Type="Embed" r:id="rId201"/>
        </w:object>
      </w:r>
      <w:r>
        <w:rPr>
          <w:color w:val="FF0000"/>
          <w:sz w:val="21"/>
        </w:rPr>
        <w:t>，方向水平向右，与汽车前进方向相同，汽车做加速运动。</w:t>
      </w:r>
    </w:p>
    <w:p w14:paraId="633CE0F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2C805D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如图所示是高铁列车车厢顶两侧的行李放置架，细心的乘客发现：列车缓缓减速进站时，行李箱在行李架上没有滑动，列车停下的瞬间，行李箱向前滑动。以列车行进方向为正方向，设行李箱与行李架之间的最大静摩擦力等于滑动摩擦力，则在这段过程中，下列行李箱所受摩擦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与时间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的关系图像中可能正确的是（　　）</w:t>
      </w:r>
    </w:p>
    <w:p w14:paraId="2F9E3E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9a06a57-2e96-4a96-a867-d0b896cd77ce" coordsize="21600,21600" filled="f" id="_x0000_i1160" o:preferrelative="t" stroked="f" style="width:121.5pt;height:91.5pt" type="#_x0000_t75">
            <v:imagedata o:title="" r:id="rId202"/>
            <o:lock aspectratio="t" v:ext="edit"/>
            <w10:anchorlock/>
          </v:shape>
        </w:pict>
      </w:r>
    </w:p>
    <w:p w14:paraId="432A246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6f4c030-ba35-4f41-b568-eb232fe2a47a" coordsize="21600,21600" filled="f" id="_x0000_i1161" o:preferrelative="t" stroked="f" style="width:96pt;height:108pt" type="#_x0000_t75">
            <v:imagedata o:title="" r:id="rId203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3c1ae922-1858-4785-be5b-e7d0e62335db" coordsize="21600,21600" filled="f" id="_x0000_i1162" o:preferrelative="t" stroked="f" style="width:94.5pt;height:127.5pt" type="#_x0000_t75">
            <v:imagedata o:title="" r:id="rId204"/>
            <o:lock aspectratio="t" v:ext="edit"/>
            <w10:anchorlock/>
          </v:shape>
        </w:pict>
      </w:r>
    </w:p>
    <w:p w14:paraId="5F55960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91c8ac0-5b9e-4619-99de-5e36882c93e7" coordsize="21600,21600" filled="f" id="_x0000_i1163" o:preferrelative="t" stroked="f" style="width:98.25pt;height:132pt" type="#_x0000_t75">
            <v:imagedata o:title="" r:id="rId205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9cf8d873-2239-4535-bc34-c3d8a84a2472" coordsize="21600,21600" filled="f" id="_x0000_i1164" o:preferrelative="t" stroked="f" style="width:94.5pt;height:127.5pt" type="#_x0000_t75">
            <v:imagedata o:title="" r:id="rId206"/>
            <o:lock aspectratio="t" v:ext="edit"/>
            <w10:anchorlock/>
          </v:shape>
        </w:pict>
      </w:r>
    </w:p>
    <w:p w14:paraId="0214B75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23FA82B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【详解】以列车行进方向为正方向，列车减速进站时，行李箱受到静摩擦力，加速度方向与正方向相反，而行李箱受合外力方向即摩擦力方向与加速度方向相同，可知摩擦力为负值；开始阶段加速度较小，根据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f=ma</w:t>
      </w:r>
      <w:r>
        <w:rPr>
          <w:color w:val="FF0000"/>
          <w:sz w:val="21"/>
        </w:rPr>
        <w:t>，则摩擦力较小，当停下的瞬间，行李箱受到的为滑动摩擦力，加速度较大，则摩擦力较大。</w:t>
      </w:r>
    </w:p>
    <w:p w14:paraId="2002E0C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6965FF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．车载磁性手机支架可安装在车辆驾驶室前端平台上，手机竖直放置，质量为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，支架上的强磁铁与粘在手机背面的引磁片紧紧吸附在一起，强磁铁对手机的吸力恒为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，当车辆开始以加速度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匀加速启动时，下列分析正确的是（　　）</w:t>
      </w:r>
    </w:p>
    <w:p w14:paraId="23E551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ca42f04-a3ab-4be2-862c-1fccdcf9e7ff" coordsize="21600,21600" filled="f" id="_x0000_i1165" o:preferrelative="t" stroked="f" style="width:118.5pt;height:78pt" type="#_x0000_t75">
            <v:imagedata o:title="" r:id="rId207"/>
            <o:lock aspectratio="t" v:ext="edit"/>
            <w10:anchorlock/>
          </v:shape>
        </w:pict>
      </w:r>
    </w:p>
    <w:p w14:paraId="2E249CDB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A．手机一定受到4个力的作用</w:t>
      </w:r>
    </w:p>
    <w:p w14:paraId="44933AB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B．加速度足够大的话，手机可能只受两个力作用</w:t>
      </w:r>
    </w:p>
    <w:p w14:paraId="7D29F36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C．支架对手机的摩擦力大小为</w:t>
      </w:r>
      <w:r>
        <w:object>
          <v:shape alt="eqId7b86a97d80d6ff4584942e5e5aa8fb2c" coordsize="21600,21600" filled="f" id="_x0000_i1166" o:ole="" o:preferrelative="t" stroked="f" style="width:50.1pt;height:17.8pt" type="#_x0000_t75">
            <v:stroke joinstyle="miter"/>
            <v:imagedata o:title="eqId7b86a97d80d6ff4584942e5e5aa8fb2c" r:id="rId208"/>
            <o:lock aspectratio="t" v:ext="edit"/>
            <w10:anchorlock/>
          </v:shape>
          <o:OLEObject DrawAspect="Content" ObjectID="_1468075824" ProgID="Equation.DSMT4" ShapeID="_x0000_i1166" Type="Embed" r:id="rId209"/>
        </w:object>
      </w:r>
    </w:p>
    <w:p w14:paraId="5A205425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D．由于手机相对汽车静止，故手机所受合力为0</w:t>
      </w:r>
    </w:p>
    <w:p w14:paraId="1370176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28CB5A0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【详解】手机竖直放置，则一定受重力与摩擦力，支架对手机有弹力以及磁力的作用，当车辆开始以加速度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匀加速启动时，手机的加速度也为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，此时水平方向有</w:t>
      </w:r>
      <w:r>
        <w:rPr>
          <w:color w:val="FF0000"/>
        </w:rPr>
        <w:object>
          <v:shape alt="eqId24af036fede08e7361d626323a8f4bff" coordsize="21600,21600" filled="f" id="_x0000_i1167" o:ole="" o:preferrelative="t" stroked="f" style="width:56.3pt;height:15.75pt" type="#_x0000_t75">
            <v:stroke joinstyle="miter"/>
            <v:imagedata o:title="eqId24af036fede08e7361d626323a8f4bff" r:id="rId210"/>
            <o:lock aspectratio="t" v:ext="edit"/>
            <w10:anchorlock/>
          </v:shape>
          <o:OLEObject DrawAspect="Content" ObjectID="_1468075825" ProgID="Equation.DSMT4" ShapeID="_x0000_i1167" Type="Embed" r:id="rId211"/>
        </w:object>
      </w:r>
    </w:p>
    <w:p w14:paraId="40A82CD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竖直方向有</w:t>
      </w:r>
      <w:r>
        <w:rPr>
          <w:color w:val="FF0000"/>
        </w:rPr>
        <w:object>
          <v:shape alt="eqId992b3b001fbab8f8375a178a4a6c01d1" coordsize="21600,21600" filled="f" id="_x0000_i1168" o:ole="" o:preferrelative="t" stroked="f" style="width:35.15pt;height:14pt" type="#_x0000_t75">
            <v:stroke joinstyle="miter"/>
            <v:imagedata o:title="eqId992b3b001fbab8f8375a178a4a6c01d1" r:id="rId212"/>
            <o:lock aspectratio="t" v:ext="edit"/>
            <w10:anchorlock/>
          </v:shape>
          <o:OLEObject DrawAspect="Content" ObjectID="_1468075826" ProgID="Equation.DSMT4" ShapeID="_x0000_i1168" Type="Embed" r:id="rId213"/>
        </w:object>
      </w:r>
    </w:p>
    <w:p w14:paraId="6283670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则手机一定受4个力作用，静摩擦力摩擦力大小为</w:t>
      </w:r>
      <w:r>
        <w:rPr>
          <w:color w:val="FF0000"/>
        </w:rPr>
        <w:object>
          <v:shape alt="eqIdcf72465888b34cacde1febb6f2ff95ec" coordsize="21600,21600" filled="f" id="_x0000_i1169" o:ole="" o:preferrelative="t" stroked="f" style="width:16.7pt;height:11.6pt" type="#_x0000_t75">
            <v:stroke joinstyle="miter"/>
            <v:imagedata o:title="eqIdcf72465888b34cacde1febb6f2ff95ec" r:id="rId77"/>
            <o:lock aspectratio="t" v:ext="edit"/>
            <w10:anchorlock/>
          </v:shape>
          <o:OLEObject DrawAspect="Content" ObjectID="_1468075827" ProgID="Equation.DSMT4" ShapeID="_x0000_i1169" Type="Embed" r:id="rId214"/>
        </w:object>
      </w:r>
      <w:r>
        <w:rPr>
          <w:color w:val="FF0000"/>
          <w:sz w:val="21"/>
        </w:rPr>
        <w:t>，合力不为0。</w:t>
      </w:r>
    </w:p>
    <w:p w14:paraId="43076E5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689F0F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．如图所示，游乐场有一种“滑索渡河”的项目。一游客从起点利用自然落差向下加速滑行的过程中，下列运动图景最符合实际的是（不计空气阻力、虚线为垂直钢索的参考线）（　　）</w:t>
      </w:r>
    </w:p>
    <w:p w14:paraId="58713D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dd9099e-f4d5-456a-8e65-70c4cef4fb11" coordsize="21600,21600" filled="f" id="_x0000_i1170" o:preferrelative="t" stroked="f" style="width:66pt;height:77.25pt" type="#_x0000_t75">
            <v:imagedata o:title="" r:id="rId215"/>
            <o:lock aspectratio="t" v:ext="edit"/>
            <w10:anchorlock/>
          </v:shape>
        </w:pict>
      </w:r>
    </w:p>
    <w:p w14:paraId="2D79C65D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74482b1-7b55-43a7-a02f-ce049a8c0c2a" coordsize="21600,21600" filled="f" id="_x0000_i1171" o:preferrelative="t" stroked="f" style="width:90.75pt;height:77.25pt" type="#_x0000_t75">
            <v:imagedata o:title="" r:id="rId216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4f9af488-2d9f-4157-8ea7-c7ac3dd7d318" coordsize="21600,21600" filled="f" id="_x0000_i1172" o:preferrelative="t" stroked="f" style="width:87.75pt;height:74.25pt" type="#_x0000_t75">
            <v:imagedata o:title="" r:id="rId217"/>
            <o:lock aspectratio="t" v:ext="edit"/>
            <w10:anchorlock/>
          </v:shape>
        </w:pict>
      </w:r>
    </w:p>
    <w:p w14:paraId="3255CDF0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f5714b6-0df0-46ad-a5bf-40a47b65e7b3" coordsize="21600,21600" filled="f" id="_x0000_i1173" o:preferrelative="t" stroked="f" style="width:81.75pt;height:75.75pt" type="#_x0000_t75">
            <v:imagedata o:title="" r:id="rId218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6dae31da-47ff-4212-b57a-bf893a096d31" coordsize="21600,21600" filled="f" id="_x0000_i1174" o:preferrelative="t" stroked="f" style="width:79.5pt;height:73.5pt" type="#_x0000_t75">
            <v:imagedata o:title="" r:id="rId219"/>
            <o:lock aspectratio="t" v:ext="edit"/>
            <w10:anchorlock/>
          </v:shape>
        </w:pict>
      </w:r>
    </w:p>
    <w:p w14:paraId="3ECA494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04B08E2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【详解】对游客和滑轮受力分析如图所示</w:t>
      </w:r>
    </w:p>
    <w:p w14:paraId="714C629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pict>
          <v:shape alt="@@@b0862ac6-d216-4d0f-84d6-92e618dd92e9" coordsize="21600,21600" filled="f" id="_x0000_i1175" o:preferrelative="t" stroked="f" style="width:117pt;height:160.5pt" type="#_x0000_t75">
            <v:imagedata o:title="" r:id="rId220"/>
            <o:lock aspectratio="t" v:ext="edit"/>
            <w10:anchorlock/>
          </v:shape>
        </w:pict>
      </w:r>
    </w:p>
    <w:p w14:paraId="7FB0CD8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 设钢索与水平方向的夹角为</w:t>
      </w:r>
      <w:r>
        <w:rPr>
          <w:i/>
          <w:color w:val="FF0000"/>
          <w:sz w:val="21"/>
        </w:rPr>
        <w:t>θ</w:t>
      </w:r>
      <w:r>
        <w:rPr>
          <w:color w:val="FF0000"/>
          <w:sz w:val="21"/>
        </w:rPr>
        <w:t>，绳与钢索垂直方向的夹角为</w:t>
      </w:r>
      <w:r>
        <w:rPr>
          <w:i/>
          <w:color w:val="FF0000"/>
          <w:sz w:val="21"/>
        </w:rPr>
        <w:t>α</w:t>
      </w:r>
      <w:r>
        <w:rPr>
          <w:color w:val="FF0000"/>
          <w:sz w:val="21"/>
        </w:rPr>
        <w:t>，根据牛顿第二定律对游客，有</w:t>
      </w:r>
    </w:p>
    <w:p w14:paraId="553302E5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a509dd3634018fd9af36eebae7b3f8f" coordsize="21600,21600" filled="f" id="_x0000_i1176" o:ole="" o:preferrelative="t" stroked="f" style="width:102.05pt;height:15.8pt" type="#_x0000_t75">
            <v:stroke joinstyle="miter"/>
            <v:imagedata o:title="eqIdfa509dd3634018fd9af36eebae7b3f8f" r:id="rId221"/>
            <o:lock aspectratio="t" v:ext="edit"/>
            <w10:anchorlock/>
          </v:shape>
          <o:OLEObject DrawAspect="Content" ObjectID="_1468075828" ProgID="Equation.DSMT4" ShapeID="_x0000_i1176" Type="Embed" r:id="rId222"/>
        </w:object>
      </w:r>
    </w:p>
    <w:p w14:paraId="0C68BBF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对整体，有</w:t>
      </w:r>
    </w:p>
    <w:p w14:paraId="67C37A19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7fbb54d94d6e3960bef5230517815bf" coordsize="21600,21600" filled="f" id="_x0000_i1177" o:ole="" o:preferrelative="t" stroked="f" style="width:84.45pt;height:15.8pt" type="#_x0000_t75">
            <v:stroke joinstyle="miter"/>
            <v:imagedata o:title="eqIdb7fbb54d94d6e3960bef5230517815bf" r:id="rId223"/>
            <o:lock aspectratio="t" v:ext="edit"/>
            <w10:anchorlock/>
          </v:shape>
          <o:OLEObject DrawAspect="Content" ObjectID="_1468075829" ProgID="Equation.DSMT4" ShapeID="_x0000_i1177" Type="Embed" r:id="rId224"/>
        </w:object>
      </w:r>
    </w:p>
    <w:p w14:paraId="514B7DC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由此可知，游客的加速度与和滑轮和游客的整体的加速度相同， 且</w:t>
      </w:r>
      <w:r>
        <w:rPr>
          <w:i/>
          <w:color w:val="FF0000"/>
          <w:sz w:val="21"/>
        </w:rPr>
        <w:t>f</w:t>
      </w:r>
      <w:r>
        <w:rPr>
          <w:color w:val="FF0000"/>
          <w:sz w:val="21"/>
        </w:rPr>
        <w:t>&gt;0，只有 C 图最符合这一实际运动情形。</w:t>
      </w:r>
    </w:p>
    <w:p w14:paraId="5EC4D4F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0EF738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0</w:t>
      </w:r>
      <w:r>
        <w:rPr>
          <w:sz w:val="21"/>
        </w:rPr>
        <w:t>．如图，小球C置于光滑圆形槽B内，B放在倾角为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的足够长的光滑斜面A上，B、C一起沿斜面下滑，不计空气阻力，稳定后C、B相对静止，则C、B相对位置正确的是（　　）</w:t>
      </w:r>
    </w:p>
    <w:p w14:paraId="49965F17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ed7f7e5b-de66-4d7b-9740-608f9e3d55d5" coordsize="21600,21600" filled="f" id="_x0000_i1178" o:preferrelative="t" stroked="f" style="width:109.5pt;height:79.5pt" type="#_x0000_t75">
            <v:imagedata o:title="" r:id="rId225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74cf87f5-fe95-474e-b903-cc76dee670e8" coordsize="21600,21600" filled="f" id="_x0000_i1179" o:preferrelative="t" stroked="f" style="width:108.75pt;height:68.25pt" type="#_x0000_t75">
            <v:imagedata o:title="" r:id="rId226"/>
            <o:lock aspectratio="t" v:ext="edit"/>
            <w10:anchorlock/>
          </v:shape>
        </w:pict>
      </w:r>
    </w:p>
    <w:p w14:paraId="6ECB22FB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bcd041d0-9a40-4a57-a47e-aaa2ae5325f8" coordsize="21600,21600" filled="f" id="_x0000_i1180" o:preferrelative="t" stroked="f" style="width:117.75pt;height:73.5pt" type="#_x0000_t75">
            <v:imagedata o:title="" r:id="rId227"/>
            <o:lock aspectratio="t" v:ext="edit"/>
            <w10:anchorlock/>
          </v:shape>
        </w:pic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d04b56f-35b5-4c1c-8011-47b67e7059a4" coordsize="21600,21600" filled="f" id="_x0000_i1181" o:preferrelative="t" stroked="f" style="width:117pt;height:72.75pt" type="#_x0000_t75">
            <v:imagedata o:title="" r:id="rId228"/>
            <o:lock aspectratio="t" v:ext="edit"/>
            <w10:anchorlock/>
          </v:shape>
        </w:pict>
      </w:r>
    </w:p>
    <w:p w14:paraId="096354E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11FF280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根据题意可知B、C沿着斜面一起向下做匀加速直线运动，加速度相等，则C的加速度沿着斜面向下，在垂直斜面方向受槽B的支持力处于平衡状态，沿斜面方向上不受槽B的力的作用，即C与圆的切线与斜面平行。</w:t>
      </w:r>
    </w:p>
    <w:p w14:paraId="51387B5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0B44B4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11</w:t>
      </w:r>
      <w:r>
        <w:rPr>
          <w:sz w:val="21"/>
        </w:rPr>
        <w:t>．一辆货车运载着规格相同的圆柱形光滑的空油桶。在车厢底，一层油桶平整排列，相互紧贴并被牢牢固定，上一层只有一只桶C，其质量为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，自由地摆放在桶A、B之间，没有用绳索固定。桶C受到桶A和桶B的支持，和汽车一起处于静止状态，如图所示。已知重力加速度为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。下列判断正确的是（　　）</w:t>
      </w:r>
    </w:p>
    <w:p w14:paraId="593B828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0eb76249-7455-4617-a905-5ec365752c27" coordsize="21600,21600" filled="f" id="_x0000_i1182" o:preferrelative="t" stroked="f" style="width:164.25pt;height:102.75pt" type="#_x0000_t75">
            <v:imagedata o:title="" r:id="rId229"/>
            <o:lock aspectratio="t" v:ext="edit"/>
            <w10:anchorlock/>
          </v:shape>
        </w:pict>
      </w:r>
    </w:p>
    <w:p w14:paraId="5A242634"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sz w:val="21"/>
        </w:rPr>
        <w:t>A．桶A对桶C的支持力大小为</w:t>
      </w:r>
      <w:r>
        <w:object>
          <v:shape alt="eqIdf89eef3148f2d4d09379767b4af69132" coordsize="21600,21600" filled="f" id="_x0000_i1183" o:ole="" o:preferrelative="t" stroked="f" style="width:10.55pt;height:21.1pt" type="#_x0000_t75">
            <v:stroke joinstyle="miter"/>
            <v:imagedata o:title="eqIdf89eef3148f2d4d09379767b4af69132" r:id="rId230"/>
            <o:lock aspectratio="t" v:ext="edit"/>
            <w10:anchorlock/>
          </v:shape>
          <o:OLEObject DrawAspect="Content" ObjectID="_1468075830" ProgID="Equation.DSMT4" ShapeID="_x0000_i1183" Type="Embed" r:id="rId231"/>
        </w:object>
      </w:r>
      <w:r>
        <w:rPr>
          <w:rFonts w:ascii="Times New Roman" w:cs="Times New Roman" w:eastAsia="Times New Roman" w:hAnsi="Times New Roman"/>
          <w:i/>
          <w:sz w:val="21"/>
        </w:rPr>
        <w:t>mg</w:t>
      </w:r>
    </w:p>
    <w:p w14:paraId="0B18B91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B．若货车向前启动（向前加速）时，桶B对桶C的支持力将减小</w:t>
      </w:r>
    </w:p>
    <w:p w14:paraId="2450210F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C．若货车向后倒车（向后加速）时，桶B对桶C的支持力将增大</w:t>
      </w:r>
    </w:p>
    <w:p w14:paraId="53B61A6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D．若想货车启动或倒车时桶C始终与A、B均不分开，则货车的加速度大小不能超过</w:t>
      </w:r>
      <w:r>
        <w:object>
          <v:shape alt="eqIde3696fbeff29edf1f2baf8ca1ed9bd64" coordsize="21600,21600" filled="f" id="_x0000_i1184" o:ole="" o:preferrelative="t" stroked="f" style="width:25.5pt;height:30.15pt" type="#_x0000_t75">
            <v:stroke joinstyle="miter"/>
            <v:imagedata o:title="eqIde3696fbeff29edf1f2baf8ca1ed9bd64" r:id="rId232"/>
            <o:lock aspectratio="t" v:ext="edit"/>
            <w10:anchorlock/>
          </v:shape>
          <o:OLEObject DrawAspect="Content" ObjectID="_1468075831" ProgID="Equation.DSMT4" ShapeID="_x0000_i1184" Type="Embed" r:id="rId233"/>
        </w:object>
      </w:r>
    </w:p>
    <w:p w14:paraId="0D9DE02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6B5A52C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【详解】对C进行受力分析如图所示</w:t>
      </w:r>
    </w:p>
    <w:p w14:paraId="25540C0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pict>
          <v:shape alt="@@@f6b8aff1-9573-406a-ad27-eb413d670eb4" coordsize="21600,21600" filled="f" id="_x0000_i1185" o:preferrelative="t" stroked="f" style="width:228.75pt;height:195pt" type="#_x0000_t75">
            <v:imagedata o:title="" r:id="rId234"/>
            <o:lock aspectratio="t" v:ext="edit"/>
            <w10:anchorlock/>
          </v:shape>
        </w:pict>
      </w:r>
    </w:p>
    <w:p w14:paraId="5DC6F28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A．汽车保持静止时，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A</w:t>
      </w:r>
      <w:r>
        <w:rPr>
          <w:color w:val="FF0000"/>
          <w:sz w:val="21"/>
        </w:rPr>
        <w:t>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B</w:t>
      </w:r>
      <w:r>
        <w:rPr>
          <w:color w:val="FF0000"/>
          <w:sz w:val="21"/>
        </w:rPr>
        <w:t>大小相等，这两个力的合力与桶C的重力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>等大反向，此时桶B对桶C支持力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B</w:t>
      </w:r>
      <w:r>
        <w:rPr>
          <w:color w:val="FF0000"/>
          <w:sz w:val="21"/>
        </w:rPr>
        <w:t>的大小一定大于</w:t>
      </w:r>
      <w:r>
        <w:rPr>
          <w:color w:val="FF0000"/>
        </w:rPr>
        <w:object>
          <v:shape alt="eqId381a6397c08fb494da3601d44ee08613" coordsize="21600,21600" filled="f" id="_x0000_i1186" o:ole="" o:preferrelative="t" stroked="f" style="width:25.5pt;height:27.7pt" type="#_x0000_t75">
            <v:stroke joinstyle="miter"/>
            <v:imagedata o:title="eqId381a6397c08fb494da3601d44ee08613" r:id="rId235"/>
            <o:lock aspectratio="t" v:ext="edit"/>
            <w10:anchorlock/>
          </v:shape>
          <o:OLEObject DrawAspect="Content" ObjectID="_1468075832" ProgID="Equation.DSMT4" ShapeID="_x0000_i1186" Type="Embed" r:id="rId236"/>
        </w:object>
      </w:r>
      <w:r>
        <w:rPr>
          <w:color w:val="FF0000"/>
          <w:sz w:val="21"/>
        </w:rPr>
        <w:t>，A错误；</w:t>
      </w:r>
    </w:p>
    <w:p w14:paraId="3C20DB2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B．汽车向前加速时，桶B对桶C的支持力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B</w:t>
      </w:r>
      <w:r>
        <w:rPr>
          <w:color w:val="FF0000"/>
          <w:sz w:val="21"/>
        </w:rPr>
        <w:t>与桶A对桶C的支持力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A</w:t>
      </w:r>
      <w:r>
        <w:rPr>
          <w:color w:val="FF0000"/>
          <w:sz w:val="21"/>
        </w:rPr>
        <w:t>在水平方向的合力水平向左，桶B对桶C的支持力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B</w:t>
      </w:r>
      <w:r>
        <w:rPr>
          <w:color w:val="FF0000"/>
          <w:sz w:val="21"/>
        </w:rPr>
        <w:t>将增大，B错误；</w:t>
      </w:r>
    </w:p>
    <w:p w14:paraId="24143E6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C．汽车向后加速时，桶B对桶C的支持力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B</w:t>
      </w:r>
      <w:r>
        <w:rPr>
          <w:color w:val="FF0000"/>
          <w:sz w:val="21"/>
        </w:rPr>
        <w:t>与桶A对桶C的支持力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A</w:t>
      </w:r>
      <w:r>
        <w:rPr>
          <w:color w:val="FF0000"/>
          <w:sz w:val="21"/>
        </w:rPr>
        <w:t>在水平方向的合力水平向右，桶B对桶C的支持力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B</w:t>
      </w:r>
      <w:r>
        <w:rPr>
          <w:color w:val="FF0000"/>
          <w:sz w:val="21"/>
        </w:rPr>
        <w:t>将减小，C错误；</w:t>
      </w:r>
    </w:p>
    <w:p w14:paraId="0AF97B5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汽车向左加速时，当加速度达到最大时，桶A对桶C的支持力为0，此时竖直方向上</w:t>
      </w:r>
    </w:p>
    <w:p w14:paraId="1A8F81D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D．汽车向左加速时，当加速度达到最大时，桶A对桶C的支持力为0，此时竖直方向上</w:t>
      </w:r>
    </w:p>
    <w:p w14:paraId="0282065B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cecf2c1794603f6530abc7d81f2a2715" coordsize="21600,21600" filled="f" id="_x0000_i1187" o:ole="" o:preferrelative="t" stroked="f" style="width:67.75pt;height:16.75pt" type="#_x0000_t75">
            <v:stroke joinstyle="miter"/>
            <v:imagedata o:title="eqIdcecf2c1794603f6530abc7d81f2a2715" r:id="rId237"/>
            <o:lock aspectratio="t" v:ext="edit"/>
            <w10:anchorlock/>
          </v:shape>
          <o:OLEObject DrawAspect="Content" ObjectID="_1468075833" ProgID="Equation.DSMT4" ShapeID="_x0000_i1187" Type="Embed" r:id="rId238"/>
        </w:object>
      </w:r>
    </w:p>
    <w:p w14:paraId="0E1DC52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水平方向上</w:t>
      </w:r>
    </w:p>
    <w:p w14:paraId="6684534A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3b9f78cb260fbe106bc8d9f1ffd1907a" coordsize="21600,21600" filled="f" id="_x0000_i1188" o:ole="" o:preferrelative="t" stroked="f" style="width:68.6pt;height:16.6pt" type="#_x0000_t75">
            <v:stroke joinstyle="miter"/>
            <v:imagedata o:title="eqId3b9f78cb260fbe106bc8d9f1ffd1907a" r:id="rId239"/>
            <o:lock aspectratio="t" v:ext="edit"/>
            <w10:anchorlock/>
          </v:shape>
          <o:OLEObject DrawAspect="Content" ObjectID="_1468075834" ProgID="Equation.DSMT4" ShapeID="_x0000_i1188" Type="Embed" r:id="rId240"/>
        </w:object>
      </w:r>
    </w:p>
    <w:p w14:paraId="11F1385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可得最大加速度</w:t>
      </w:r>
    </w:p>
    <w:p w14:paraId="1B3D5057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7ca4bcc6569c76d52ffda0fd926a8c7b" coordsize="21600,21600" filled="f" id="_x0000_i1189" o:ole="" o:preferrelative="t" stroked="f" style="width:41.35pt;height:29.5pt" type="#_x0000_t75">
            <v:stroke joinstyle="miter"/>
            <v:imagedata o:title="eqId7ca4bcc6569c76d52ffda0fd926a8c7b" r:id="rId241"/>
            <o:lock aspectratio="t" v:ext="edit"/>
            <w10:anchorlock/>
          </v:shape>
          <o:OLEObject DrawAspect="Content" ObjectID="_1468075835" ProgID="Equation.DSMT4" ShapeID="_x0000_i1189" Type="Embed" r:id="rId242"/>
        </w:object>
      </w:r>
    </w:p>
    <w:p w14:paraId="2264EC3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D正确；</w:t>
      </w:r>
    </w:p>
    <w:p w14:paraId="0B0F2DA5">
      <w:pPr>
        <w:shd w:color="auto" w:fill="F2F2F2" w:val="clear"/>
        <w:spacing w:line="360" w:lineRule="auto"/>
        <w:jc w:val="left"/>
        <w:textAlignment w:val="center"/>
        <w:rPr>
          <w:rFonts w:hint="eastAsia"/>
          <w:sz w:val="21"/>
          <w:lang w:eastAsia="zh-CN" w:val="en-US"/>
        </w:rPr>
      </w:pPr>
      <w:r>
        <w:rPr>
          <w:color w:val="FF0000"/>
          <w:sz w:val="21"/>
        </w:rPr>
        <w:t>故选D。</w:t>
      </w:r>
    </w:p>
    <w:p w14:paraId="103E66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12</w:t>
      </w:r>
      <w:r>
        <w:rPr>
          <w:sz w:val="21"/>
        </w:rPr>
        <w:t>．某同学制作了一个“竖直加速度测量仪”。如图所示，弹簧上端固定，在弹簧旁沿弹簧长度方向固定一直尺。不挂钢球时，弹簧下端指针位于直尺20cm刻度处；下端悬挂钢球，静止时指针位于直尺40cm刻度处。将直尺不同刻度对应的加速度标在直尺上，此装置可直接测量竖直方向运动的加速度。取竖直向上为正方向，重力加速度大小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。下列说法正确的是（　　）</w:t>
      </w:r>
    </w:p>
    <w:p w14:paraId="0CD1AC7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5d7e090a-efd5-490d-8f10-d2f000f14a79" coordsize="21600,21600" filled="f" id="_x0000_i1190" o:preferrelative="t" stroked="f" style="width:41.25pt;height:107.25pt" type="#_x0000_t75">
            <v:imagedata o:title="" r:id="rId243"/>
            <o:lock aspectratio="t" v:ext="edit"/>
            <w10:anchorlock/>
          </v:shape>
        </w:pict>
      </w:r>
    </w:p>
    <w:p w14:paraId="305227C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A．30cm刻度对应的加速度为-0.5g</w:t>
      </w:r>
    </w:p>
    <w:p w14:paraId="087C1F7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B．指针指在40cm刻度时，测量仪的速度一定为0</w:t>
      </w:r>
    </w:p>
    <w:p w14:paraId="1092895A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C．50cm刻度对应的加速度方向向下</w:t>
      </w:r>
    </w:p>
    <w:p w14:paraId="0AD65E1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D．各刻度对应加速度的值是不均匀的</w:t>
      </w:r>
    </w:p>
    <w:p w14:paraId="5376200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42AFADC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【详解】由题知，不挂钢球时，弹簧下端指针位于直尺20cm刻度处，则弹簧的原长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0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0.2m；下端悬挂钢球，静止时指针位于直尺40cm刻度处，则根据受力平衡有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</w:t>
      </w:r>
      <w:r>
        <w:rPr>
          <w:color w:val="FF0000"/>
          <w:sz w:val="21"/>
        </w:rPr>
        <w:t>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color w:val="FF0000"/>
          <w:sz w:val="21"/>
        </w:rPr>
        <w:t xml:space="preserve"> -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0</w:t>
      </w:r>
      <w:r>
        <w:rPr>
          <w:color w:val="FF0000"/>
          <w:sz w:val="21"/>
        </w:rPr>
        <w:t>)</w:t>
      </w:r>
    </w:p>
    <w:p w14:paraId="40C4F35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可计算出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color w:val="FF0000"/>
        </w:rPr>
        <w:object>
          <v:shape alt="eqId688553bd432d643b66047e4d946e2a3c" coordsize="21600,21600" filled="f" id="_x0000_i1191" o:ole="" o:preferrelative="t" stroked="f" style="width:18.45pt;height:27pt" type="#_x0000_t75">
            <v:stroke joinstyle="miter"/>
            <v:imagedata o:title="eqId688553bd432d643b66047e4d946e2a3c" r:id="rId244"/>
            <o:lock aspectratio="t" v:ext="edit"/>
            <w10:anchorlock/>
          </v:shape>
          <o:OLEObject DrawAspect="Content" ObjectID="_1468075836" ProgID="Equation.DSMT4" ShapeID="_x0000_i1191" Type="Embed" r:id="rId245"/>
        </w:object>
      </w:r>
    </w:p>
    <w:p w14:paraId="0457FE7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A．由分析可知，在30cm刻度时，有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</w:t>
      </w:r>
      <w:r>
        <w:rPr>
          <w:color w:val="FF0000"/>
          <w:sz w:val="21"/>
        </w:rPr>
        <w:t>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 xml:space="preserve">-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0</w:t>
      </w:r>
      <w:r>
        <w:rPr>
          <w:color w:val="FF0000"/>
          <w:sz w:val="21"/>
        </w:rPr>
        <w:t xml:space="preserve">)-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ma</w:t>
      </w:r>
      <w:r>
        <w:rPr>
          <w:color w:val="FF0000"/>
          <w:sz w:val="21"/>
        </w:rPr>
        <w:t>（取竖直向上为正方向）</w:t>
      </w:r>
    </w:p>
    <w:p w14:paraId="1CE72B6C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代入数据有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- 0.5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g</w:t>
      </w:r>
    </w:p>
    <w:p w14:paraId="2609000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A正确；</w:t>
      </w:r>
    </w:p>
    <w:p w14:paraId="31EFAFBA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B．静止时指针位于直尺40cm刻度处，所以指针指在40cm刻度时，测量仪的加速度一定为0，速度不一定为零，故B错误；</w:t>
      </w:r>
    </w:p>
    <w:p w14:paraId="740A05C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C．由分析可知，在50cm刻度时，有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k</w:t>
      </w:r>
      <w:r>
        <w:rPr>
          <w:color w:val="FF0000"/>
          <w:sz w:val="21"/>
        </w:rPr>
        <w:t>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 xml:space="preserve">-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0</w:t>
      </w:r>
      <w:r>
        <w:rPr>
          <w:color w:val="FF0000"/>
          <w:sz w:val="21"/>
        </w:rPr>
        <w:t xml:space="preserve">) -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ma</w:t>
      </w:r>
      <w:r>
        <w:rPr>
          <w:color w:val="FF0000"/>
          <w:sz w:val="21"/>
        </w:rPr>
        <w:t>（取竖直向上为正方向）</w:t>
      </w:r>
    </w:p>
    <w:p w14:paraId="56AAD9D3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代入数据有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0.5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g</w:t>
      </w:r>
    </w:p>
    <w:p w14:paraId="6EA565C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方向向上，C错误；</w:t>
      </w:r>
    </w:p>
    <w:p w14:paraId="09B2F40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D．设刻度对应值为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，结合分析可知</w:t>
      </w:r>
      <w:r>
        <w:rPr>
          <w:color w:val="FF0000"/>
        </w:rPr>
        <w:object>
          <v:shape alt="eqId26a8c3ace094634ee1fca225fab16617" coordsize="21600,21600" filled="f" id="_x0000_i1192" o:ole="" o:preferrelative="t" stroked="f" style="width:75.65pt;height:39.45pt" type="#_x0000_t75">
            <v:stroke joinstyle="miter"/>
            <v:imagedata o:title="eqId26a8c3ace094634ee1fca225fab16617" r:id="rId246"/>
            <o:lock aspectratio="t" v:ext="edit"/>
            <w10:anchorlock/>
          </v:shape>
          <o:OLEObject DrawAspect="Content" ObjectID="_1468075837" ProgID="Equation.DSMT4" ShapeID="_x0000_i1192" Type="Embed" r:id="rId247"/>
        </w:object>
      </w:r>
      <w:r>
        <w:rPr>
          <w:color w:val="FF0000"/>
          <w:sz w:val="21"/>
        </w:rPr>
        <w:t>，</w:t>
      </w:r>
      <w:r>
        <w:rPr>
          <w:rFonts w:ascii="Symbol" w:cs="Symbol" w:eastAsia="Symbol" w:hAnsi="Symbol"/>
          <w:color w:val="FF0000"/>
          <w:sz w:val="21"/>
        </w:rPr>
        <w:sym w:char="F044" w:font="Symbol"/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color w:val="FF0000"/>
        </w:rPr>
        <w:object>
          <v:shape alt="eqIdf7c6afed3bd3f5fce8396223a8f9df6c" coordsize="21600,21600" filled="f" id="_x0000_i1193" o:ole="" o:preferrelative="t" stroked="f" style="width:34.25pt;height:17.8pt" type="#_x0000_t75">
            <v:stroke joinstyle="miter"/>
            <v:imagedata o:title="eqIdf7c6afed3bd3f5fce8396223a8f9df6c" r:id="rId248"/>
            <o:lock aspectratio="t" v:ext="edit"/>
            <w10:anchorlock/>
          </v:shape>
          <o:OLEObject DrawAspect="Content" ObjectID="_1468075838" ProgID="Equation.DSMT4" ShapeID="_x0000_i1193" Type="Embed" r:id="rId249"/>
        </w:object>
      </w:r>
      <w:r>
        <w:rPr>
          <w:color w:val="FF0000"/>
          <w:sz w:val="21"/>
        </w:rPr>
        <w:t>（取竖直向上为正方向）</w:t>
      </w:r>
    </w:p>
    <w:p w14:paraId="6EC1630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经过计算有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color w:val="FF0000"/>
        </w:rPr>
        <w:object>
          <v:shape alt="eqId86fcc1c812d769360cbab8cb93fa9498" coordsize="21600,21600" filled="f" id="_x0000_i1194" o:ole="" o:preferrelative="t" stroked="f" style="width:44.85pt;height:27.05pt" type="#_x0000_t75">
            <v:stroke joinstyle="miter"/>
            <v:imagedata o:title="eqId86fcc1c812d769360cbab8cb93fa9498" r:id="rId250"/>
            <o:lock aspectratio="t" v:ext="edit"/>
            <w10:anchorlock/>
          </v:shape>
          <o:OLEObject DrawAspect="Content" ObjectID="_1468075839" ProgID="Equation.DSMT4" ShapeID="_x0000_i1194" Type="Embed" r:id="rId251"/>
        </w:object>
      </w:r>
      <w:r>
        <w:rPr>
          <w:color w:val="FF0000"/>
          <w:sz w:val="21"/>
        </w:rPr>
        <w:t>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 &gt;</w:t>
      </w:r>
      <w:r>
        <w:rPr>
          <w:color w:val="FF0000"/>
          <w:sz w:val="21"/>
        </w:rPr>
        <w:t xml:space="preserve"> 0.2)或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 xml:space="preserve">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=</w:t>
      </w:r>
      <w:r>
        <w:rPr>
          <w:color w:val="FF0000"/>
          <w:sz w:val="21"/>
        </w:rPr>
        <w:t xml:space="preserve"> </w:t>
      </w:r>
      <w:r>
        <w:rPr>
          <w:color w:val="FF0000"/>
        </w:rPr>
        <w:object>
          <v:shape alt="eqId34ced35d81b84c06129e2fc3724411be" coordsize="21600,21600" filled="f" id="_x0000_i1195" o:ole="" o:preferrelative="t" stroked="f" style="width:21.95pt;height:27.3pt" type="#_x0000_t75">
            <v:stroke joinstyle="miter"/>
            <v:imagedata o:title="eqId34ced35d81b84c06129e2fc3724411be" r:id="rId252"/>
            <o:lock aspectratio="t" v:ext="edit"/>
            <w10:anchorlock/>
          </v:shape>
          <o:OLEObject DrawAspect="Content" ObjectID="_1468075840" ProgID="Equation.DSMT4" ShapeID="_x0000_i1195" Type="Embed" r:id="rId253"/>
        </w:object>
      </w:r>
      <w:r>
        <w:rPr>
          <w:color w:val="FF0000"/>
          <w:sz w:val="21"/>
        </w:rPr>
        <w:t>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 &lt;</w:t>
      </w:r>
      <w:r>
        <w:rPr>
          <w:color w:val="FF0000"/>
          <w:sz w:val="21"/>
        </w:rPr>
        <w:t xml:space="preserve"> 0.2)</w:t>
      </w:r>
    </w:p>
    <w:p w14:paraId="0BE9F3E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根据以上分析，加速度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与刻度对应值为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成线性关系，则各刻度对应加速度的值是均匀的，D错误。</w:t>
      </w:r>
    </w:p>
    <w:p w14:paraId="14EF056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5D802C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下列对牛顿第二定律的表达式</w:t>
      </w:r>
      <w:r>
        <w:object>
          <v:shape alt="eqIdcf5ef37b1f688895f528b26862dc15f4" coordsize="21600,21600" filled="f" id="_x0000_i1196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841" ProgID="Equation.DSMT4" ShapeID="_x0000_i1196" Type="Embed" r:id="rId254"/>
        </w:object>
      </w:r>
      <w:r>
        <w:rPr>
          <w:sz w:val="21"/>
        </w:rPr>
        <w:t>及其变形公式的理解，正确的是（　　）</w:t>
      </w:r>
    </w:p>
    <w:p w14:paraId="0412CCB8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A．由</w:t>
      </w:r>
      <w:r>
        <w:object>
          <v:shape alt="eqIdcf5ef37b1f688895f528b26862dc15f4" coordsize="21600,21600" filled="f" id="_x0000_i1197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842" ProgID="Equation.DSMT4" ShapeID="_x0000_i1197" Type="Embed" r:id="rId255"/>
        </w:object>
      </w:r>
      <w:r>
        <w:rPr>
          <w:sz w:val="21"/>
        </w:rPr>
        <w:t>可知，物体所受的合外力与物体的质量和加速度成正比</w:t>
      </w:r>
    </w:p>
    <w:p w14:paraId="2A6EC2F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B．由</w:t>
      </w:r>
      <w:r>
        <w:object>
          <v:shape alt="eqIdea0ccb941ad109b6711c51f8669b95ed" coordsize="21600,21600" filled="f" id="_x0000_i1198" o:ole="" o:preferrelative="t" stroked="f" style="width:30.75pt;height:27.4pt" type="#_x0000_t75">
            <v:stroke joinstyle="miter"/>
            <v:imagedata o:title="eqIdea0ccb941ad109b6711c51f8669b95ed" r:id="rId256"/>
            <o:lock aspectratio="t" v:ext="edit"/>
            <w10:anchorlock/>
          </v:shape>
          <o:OLEObject DrawAspect="Content" ObjectID="_1468075843" ProgID="Equation.DSMT4" ShapeID="_x0000_i1198" Type="Embed" r:id="rId257"/>
        </w:object>
      </w:r>
      <w:r>
        <w:rPr>
          <w:sz w:val="21"/>
        </w:rPr>
        <w:t>可知，物体的质量与其所受的合外力成正比，与其运动的加速度成反比</w:t>
      </w:r>
    </w:p>
    <w:p w14:paraId="2F13645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C．由</w:t>
      </w:r>
      <w:r>
        <w:object>
          <v:shape alt="eqId1db3bf2bb03e5cabd72253d283ca4cdd" coordsize="21600,21600" filled="f" id="_x0000_i1199" o:ole="" o:preferrelative="t" stroked="f" style="width:29pt;height:27.4pt" type="#_x0000_t75">
            <v:stroke joinstyle="miter"/>
            <v:imagedata o:title="eqId1db3bf2bb03e5cabd72253d283ca4cdd" r:id="rId33"/>
            <o:lock aspectratio="t" v:ext="edit"/>
            <w10:anchorlock/>
          </v:shape>
          <o:OLEObject DrawAspect="Content" ObjectID="_1468075844" ProgID="Equation.DSMT4" ShapeID="_x0000_i1199" Type="Embed" r:id="rId258"/>
        </w:object>
      </w:r>
      <w:r>
        <w:rPr>
          <w:sz w:val="21"/>
        </w:rPr>
        <w:t>可知，物体的加速度与其所受的合外力成正比，与其质量成反比</w:t>
      </w:r>
    </w:p>
    <w:p w14:paraId="3E3DCA3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D．由</w:t>
      </w:r>
      <w:r>
        <w:object>
          <v:shape alt="eqId1db3bf2bb03e5cabd72253d283ca4cdd" coordsize="21600,21600" filled="f" id="_x0000_i1200" o:ole="" o:preferrelative="t" stroked="f" style="width:29pt;height:27.4pt" type="#_x0000_t75">
            <v:stroke joinstyle="miter"/>
            <v:imagedata o:title="eqId1db3bf2bb03e5cabd72253d283ca4cdd" r:id="rId33"/>
            <o:lock aspectratio="t" v:ext="edit"/>
            <w10:anchorlock/>
          </v:shape>
          <o:OLEObject DrawAspect="Content" ObjectID="_1468075845" ProgID="Equation.DSMT4" ShapeID="_x0000_i1200" Type="Embed" r:id="rId259"/>
        </w:object>
      </w:r>
      <w:r>
        <w:rPr>
          <w:sz w:val="21"/>
        </w:rPr>
        <w:t>可知，物体的质量可以通过测量它的加速度和它所受到的合外力而求得</w:t>
      </w:r>
    </w:p>
    <w:p w14:paraId="6A3937C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【答案】CD</w:t>
      </w:r>
    </w:p>
    <w:p w14:paraId="5EBADD8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【详解】A．牛顿第二定律的表达式</w:t>
      </w:r>
      <w:r>
        <w:rPr>
          <w:color w:val="FF0000"/>
        </w:rPr>
        <w:object>
          <v:shape alt="eqIdcf5ef37b1f688895f528b26862dc15f4" coordsize="21600,21600" filled="f" id="_x0000_i1201" o:ole="" o:preferrelative="t" stroked="f" style="width:35.15pt;height:12.6pt" type="#_x0000_t75">
            <v:stroke joinstyle="miter"/>
            <v:imagedata o:title="eqIdcf5ef37b1f688895f528b26862dc15f4" r:id="rId26"/>
            <o:lock aspectratio="t" v:ext="edit"/>
            <w10:anchorlock/>
          </v:shape>
          <o:OLEObject DrawAspect="Content" ObjectID="_1468075846" ProgID="Equation.DSMT4" ShapeID="_x0000_i1201" Type="Embed" r:id="rId260"/>
        </w:object>
      </w:r>
      <w:r>
        <w:rPr>
          <w:color w:val="FF0000"/>
          <w:sz w:val="21"/>
        </w:rPr>
        <w:t>表明了各物理量之间的数量关系，即已知两个量，可求第三个量，作用在物体上的合外力，可由物体的质量和加速度计算，并不由它们决定，A错误；</w:t>
      </w:r>
    </w:p>
    <w:p w14:paraId="5E23D23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B．质量是物体本身的属性，由物体本身决定，与物体是否受力无关，B错误；</w:t>
      </w:r>
    </w:p>
    <w:p w14:paraId="6089B26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CD．由牛顿第二定律知加速度与合外力成正比，与质量成反比，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可由其他两个量求得，故CD正确。</w:t>
      </w:r>
    </w:p>
    <w:p w14:paraId="6557CCD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故选CD。</w:t>
      </w:r>
    </w:p>
    <w:p w14:paraId="4A08003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eastAsia="zh-CN" w:val="en-US"/>
        </w:rPr>
        <w:t>多选）</w:t>
      </w:r>
      <w:r>
        <w:rPr>
          <w:sz w:val="21"/>
        </w:rPr>
        <w:t>在氢气球的气嘴上绑定细绳，下面悬吊一个铁块，气球和铁块保持竖直方向在地面附近匀速上升。气球的质量小于铁块的质量，已知空气阻力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与物体的速度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、迎风截面积</w:t>
      </w:r>
      <w:r>
        <w:rPr>
          <w:rFonts w:ascii="Times New Roman" w:cs="Times New Roman" w:eastAsia="Times New Roman" w:hAnsi="Times New Roman"/>
          <w:i/>
          <w:sz w:val="21"/>
        </w:rPr>
        <w:t>s</w:t>
      </w:r>
      <w:r>
        <w:rPr>
          <w:sz w:val="21"/>
        </w:rPr>
        <w:t>的关系为</w:t>
      </w:r>
      <w:r>
        <w:object>
          <v:shape alt="eqIdd3002b6a505e75a05138f7d58f12d63f" coordsize="21600,21600" filled="f" id="_x0000_i1202" o:ole="" o:preferrelative="t" stroked="f" style="width:35.15pt;height:14.15pt" type="#_x0000_t75">
            <v:stroke joinstyle="miter"/>
            <v:imagedata o:title="eqIdd3002b6a505e75a05138f7d58f12d63f" r:id="rId261"/>
            <o:lock aspectratio="t" v:ext="edit"/>
            <w10:anchorlock/>
          </v:shape>
          <o:OLEObject DrawAspect="Content" ObjectID="_1468075847" ProgID="Equation.DSMT4" ShapeID="_x0000_i1202" Type="Embed" r:id="rId262"/>
        </w:object>
      </w:r>
      <w:r>
        <w:rPr>
          <w:sz w:val="21"/>
        </w:rPr>
        <w:t>（</w:t>
      </w:r>
      <w:r>
        <w:rPr>
          <w:rFonts w:ascii="Times New Roman" w:cs="Times New Roman" w:eastAsia="Times New Roman" w:hAnsi="Times New Roman"/>
          <w:i/>
          <w:sz w:val="21"/>
        </w:rPr>
        <w:t>k</w:t>
      </w:r>
      <w:r>
        <w:rPr>
          <w:sz w:val="21"/>
        </w:rPr>
        <w:t>为常数）。若细绳从中间突然断开，下列说法正确的是（　　）</w:t>
      </w:r>
    </w:p>
    <w:p w14:paraId="3606C93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fa9f8ac6-5790-4593-bc1b-3fbcd579bc88" coordsize="21600,21600" filled="f" id="_x0000_i1203" o:preferrelative="t" stroked="f" style="width:38.25pt;height:98.25pt" type="#_x0000_t75">
            <v:imagedata o:title="" r:id="rId263"/>
            <o:lock aspectratio="t" v:ext="edit"/>
            <w10:anchorlock/>
          </v:shape>
        </w:pict>
      </w:r>
    </w:p>
    <w:p w14:paraId="0281362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A．绳子断开瞬间，铁块加速度的大小小于重力加速度的大小</w:t>
      </w:r>
    </w:p>
    <w:p w14:paraId="32F61B7E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B．绳子断开瞬间，气球加速度的大小大于铁块加速度的大小</w:t>
      </w:r>
    </w:p>
    <w:p w14:paraId="3B760681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C．绳子断开后，若铁块离地面足够高，铁块的加速度可能一直减小直至为0</w:t>
      </w:r>
    </w:p>
    <w:p w14:paraId="011F67F2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D．绳子断开后，在气球所受浮力不变的一段距离内，气球的加速度可能一直减小</w:t>
      </w:r>
    </w:p>
    <w:p w14:paraId="7DD37D1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【答案】BCD</w:t>
      </w:r>
    </w:p>
    <w:p w14:paraId="24BF478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【详解】AB．设铁块和气球的质量分别为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，迎风截面积分别为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s</w:t>
      </w:r>
      <w:r>
        <w:rPr>
          <w:color w:val="FF0000"/>
          <w:sz w:val="21"/>
        </w:rPr>
        <w:t>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s</w:t>
      </w:r>
      <w:r>
        <w:rPr>
          <w:color w:val="FF0000"/>
          <w:sz w:val="21"/>
        </w:rPr>
        <w:t>＇，匀速上升时</w:t>
      </w:r>
      <w:r>
        <w:rPr>
          <w:color w:val="FF0000"/>
        </w:rPr>
        <w:object>
          <v:shape alt="eqId64390f2ab48915162d9a2c5403d0e136" coordsize="21600,21600" filled="f" id="_x0000_i1204" o:ole="" o:preferrelative="t" stroked="f" style="width:116.1pt;height:17.55pt" type="#_x0000_t75">
            <v:stroke joinstyle="miter"/>
            <v:imagedata o:title="eqId64390f2ab48915162d9a2c5403d0e136" r:id="rId264"/>
            <o:lock aspectratio="t" v:ext="edit"/>
            <w10:anchorlock/>
          </v:shape>
          <o:OLEObject DrawAspect="Content" ObjectID="_1468075848" ProgID="Equation.DSMT4" ShapeID="_x0000_i1204" Type="Embed" r:id="rId265"/>
        </w:object>
      </w:r>
    </w:p>
    <w:p w14:paraId="7D2F63C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绳子断开瞬间，铁块受向下的重力和向下的空气的作用力，根据</w:t>
      </w:r>
      <w:r>
        <w:rPr>
          <w:color w:val="FF0000"/>
        </w:rPr>
        <w:object>
          <v:shape alt="eqId5e448fa9fc1d3dae9a0199a1f7a80609" coordsize="21600,21600" filled="f" id="_x0000_i1205" o:ole="" o:preferrelative="t" stroked="f" style="width:66.85pt;height:14.05pt" type="#_x0000_t75">
            <v:stroke joinstyle="miter"/>
            <v:imagedata o:title="eqId5e448fa9fc1d3dae9a0199a1f7a80609" r:id="rId266"/>
            <o:lock aspectratio="t" v:ext="edit"/>
            <w10:anchorlock/>
          </v:shape>
          <o:OLEObject DrawAspect="Content" ObjectID="_1468075849" ProgID="Equation.DSMT4" ShapeID="_x0000_i1205" Type="Embed" r:id="rId267"/>
        </w:object>
      </w:r>
    </w:p>
    <w:p w14:paraId="5C0C3FF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则铁块加速度的大小大于重力加速度的大小；</w:t>
      </w:r>
    </w:p>
    <w:p w14:paraId="4F4A58B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对气球根据</w:t>
      </w:r>
      <w:r>
        <w:rPr>
          <w:color w:val="FF0000"/>
        </w:rPr>
        <w:object>
          <v:shape alt="eqId3f7853fb288c9a5da13d796caba0c1eb" coordsize="21600,21600" filled="f" id="_x0000_i1206" o:ole="" o:preferrelative="t" stroked="f" style="width:89.75pt;height:17.6pt" type="#_x0000_t75">
            <v:stroke joinstyle="miter"/>
            <v:imagedata o:title="eqId3f7853fb288c9a5da13d796caba0c1eb" r:id="rId268"/>
            <o:lock aspectratio="t" v:ext="edit"/>
            <w10:anchorlock/>
          </v:shape>
          <o:OLEObject DrawAspect="Content" ObjectID="_1468075850" ProgID="Equation.DSMT4" ShapeID="_x0000_i1206" Type="Embed" r:id="rId269"/>
        </w:object>
      </w:r>
    </w:p>
    <w:p w14:paraId="7E54AF3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即</w:t>
      </w:r>
      <w:r>
        <w:rPr>
          <w:color w:val="FF0000"/>
        </w:rPr>
        <w:object>
          <v:shape alt="eqId6b31a0868f5baf71dfea71bd841a79e7" coordsize="21600,21600" filled="f" id="_x0000_i1207" o:ole="" o:preferrelative="t" stroked="f" style="width:66.85pt;height:15.8pt" type="#_x0000_t75">
            <v:stroke joinstyle="miter"/>
            <v:imagedata o:title="eqId6b31a0868f5baf71dfea71bd841a79e7" r:id="rId270"/>
            <o:lock aspectratio="t" v:ext="edit"/>
            <w10:anchorlock/>
          </v:shape>
          <o:OLEObject DrawAspect="Content" ObjectID="_1468075851" ProgID="Equation.DSMT4" ShapeID="_x0000_i1207" Type="Embed" r:id="rId271"/>
        </w:object>
      </w:r>
    </w:p>
    <w:p w14:paraId="0C3C4F67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因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M&gt;m</w:t>
      </w:r>
      <w:r>
        <w:rPr>
          <w:color w:val="FF0000"/>
          <w:sz w:val="21"/>
        </w:rPr>
        <w:t>可知气球加速度的大小大于铁块加速度的大小，选项A错误，B正确；</w:t>
      </w:r>
    </w:p>
    <w:p w14:paraId="7BB6EBC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C．绳子断开后，铁块上升过程中，根据</w:t>
      </w:r>
      <w:r>
        <w:rPr>
          <w:color w:val="FF0000"/>
        </w:rPr>
        <w:object>
          <v:shape alt="eqId5e448fa9fc1d3dae9a0199a1f7a80609" coordsize="21600,21600" filled="f" id="_x0000_i1208" o:ole="" o:preferrelative="t" stroked="f" style="width:66.85pt;height:14.05pt" type="#_x0000_t75">
            <v:stroke joinstyle="miter"/>
            <v:imagedata o:title="eqId5e448fa9fc1d3dae9a0199a1f7a80609" r:id="rId266"/>
            <o:lock aspectratio="t" v:ext="edit"/>
            <w10:anchorlock/>
          </v:shape>
          <o:OLEObject DrawAspect="Content" ObjectID="_1468075852" ProgID="Equation.DSMT4" ShapeID="_x0000_i1208" Type="Embed" r:id="rId272"/>
        </w:object>
      </w:r>
    </w:p>
    <w:p w14:paraId="43D70DDB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可知随速度减小，铁块的加速度减小；下落过程中根据</w:t>
      </w:r>
      <w:r>
        <w:rPr>
          <w:color w:val="FF0000"/>
        </w:rPr>
        <w:object>
          <v:shape alt="eqId8a3515d9cb2992b784cc060aeccad24c" coordsize="21600,21600" filled="f" id="_x0000_i1209" o:ole="" o:preferrelative="t" stroked="f" style="width:65.95pt;height:14.05pt" type="#_x0000_t75">
            <v:stroke joinstyle="miter"/>
            <v:imagedata o:title="eqId8a3515d9cb2992b784cc060aeccad24c" r:id="rId273"/>
            <o:lock aspectratio="t" v:ext="edit"/>
            <w10:anchorlock/>
          </v:shape>
          <o:OLEObject DrawAspect="Content" ObjectID="_1468075853" ProgID="Equation.DSMT4" ShapeID="_x0000_i1209" Type="Embed" r:id="rId274"/>
        </w:object>
      </w:r>
    </w:p>
    <w:p w14:paraId="147EC0B3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可知随速度的增加，加速度减小，即若铁块离地面足够高，铁块的加速度可能一直减小直至为0，选项C正确；</w:t>
      </w:r>
    </w:p>
    <w:p w14:paraId="0F10775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 绳子断开后，在气球所受浮力不变的一段距离内，气球加速向上运动过程中，根据</w:t>
      </w:r>
      <w:r>
        <w:rPr>
          <w:color w:val="FF0000"/>
        </w:rPr>
        <w:object>
          <v:shape alt="eqId3f7853fb288c9a5da13d796caba0c1eb" coordsize="21600,21600" filled="f" id="_x0000_i1210" o:ole="" o:preferrelative="t" stroked="f" style="width:89.75pt;height:17.6pt" type="#_x0000_t75">
            <v:stroke joinstyle="miter"/>
            <v:imagedata o:title="eqId3f7853fb288c9a5da13d796caba0c1eb" r:id="rId268"/>
            <o:lock aspectratio="t" v:ext="edit"/>
            <w10:anchorlock/>
          </v:shape>
          <o:OLEObject DrawAspect="Content" ObjectID="_1468075854" ProgID="Equation.DSMT4" ShapeID="_x0000_i1210" Type="Embed" r:id="rId275"/>
        </w:object>
      </w:r>
    </w:p>
    <w:p w14:paraId="7C9E0D6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随速度的增加，气球的加速度一直减小，选项D正确。</w:t>
      </w:r>
    </w:p>
    <w:p w14:paraId="6CE97D96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故选BCD。</w:t>
      </w:r>
    </w:p>
    <w:p w14:paraId="1330B8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．如图所示，水平地面上的小木块质量为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=4kg，木块与水平面间的动摩擦因数</w:t>
      </w:r>
      <w:r>
        <w:rPr>
          <w:rFonts w:ascii="Times New Roman" w:cs="Times New Roman" w:eastAsia="Times New Roman" w:hAnsi="Times New Roman"/>
          <w:i/>
          <w:sz w:val="21"/>
        </w:rPr>
        <w:t>μ</w:t>
      </w:r>
      <w:r>
        <w:rPr>
          <w:sz w:val="21"/>
        </w:rPr>
        <w:t>=0.5。木块在与水平方向成37º角的拉力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作用下，开始沿水平面向右做匀加速直线运动，拉力</w:t>
      </w:r>
      <w:r>
        <w:rPr>
          <w:rFonts w:ascii="Times New Roman" w:cs="Times New Roman" w:eastAsia="Times New Roman" w:hAnsi="Times New Roman"/>
          <w:i/>
          <w:sz w:val="21"/>
        </w:rPr>
        <w:t>F=</w:t>
      </w:r>
      <w:r>
        <w:rPr>
          <w:sz w:val="21"/>
        </w:rPr>
        <w:t>20N。（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，sin37º=0.6，cos37º=0.8）</w:t>
      </w:r>
    </w:p>
    <w:p w14:paraId="5A5CFA4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215a16c2-1f6d-4613-9790-3a60940c9240" coordsize="21600,21600" filled="f" id="_x0000_i1211" o:preferrelative="t" stroked="f" style="width:101.25pt;height:59.25pt" type="#_x0000_t75">
            <v:imagedata o:title="" r:id="rId276"/>
            <o:lock aspectratio="t" v:ext="edit"/>
            <w10:anchorlock/>
          </v:shape>
        </w:pict>
      </w:r>
    </w:p>
    <w:p w14:paraId="0851F9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(1)做出木块的受力示意图，并进行正交分解；</w:t>
      </w:r>
    </w:p>
    <w:p w14:paraId="00A970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(2)求地面对木块的支持力的大小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；</w:t>
      </w:r>
    </w:p>
    <w:p w14:paraId="7689DB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(3)求木块匀加速直线运动的加速度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的大小和方向。</w:t>
      </w:r>
    </w:p>
    <w:p w14:paraId="4B30A509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【答案】(1)见解析</w:t>
      </w:r>
      <w:r>
        <w:rPr>
          <w:rFonts w:hint="eastAsia"/>
          <w:color w:val="FF0000"/>
          <w:sz w:val="21"/>
          <w:lang w:eastAsia="zh-CN" w:val="en-US"/>
        </w:rPr>
        <w:t>；</w:t>
      </w:r>
      <w:r>
        <w:rPr>
          <w:color w:val="FF0000"/>
          <w:sz w:val="21"/>
        </w:rPr>
        <w:t>(2)28N</w:t>
      </w:r>
      <w:r>
        <w:rPr>
          <w:rFonts w:hint="eastAsia"/>
          <w:color w:val="FF0000"/>
          <w:sz w:val="21"/>
          <w:lang w:eastAsia="zh-CN" w:val="en-US"/>
        </w:rPr>
        <w:t>；</w:t>
      </w:r>
      <w:r>
        <w:rPr>
          <w:color w:val="FF0000"/>
          <w:sz w:val="21"/>
        </w:rPr>
        <w:t>(3)</w:t>
      </w:r>
      <w:r>
        <w:rPr>
          <w:color w:val="FF0000"/>
        </w:rPr>
        <w:object>
          <v:shape alt="eqIda9fccfe9cd6381478cfa5af613ea0b7b" coordsize="21600,21600" filled="f" id="_x0000_i1212" o:ole="" o:preferrelative="t" stroked="f" style="width:35.2pt;height:13.75pt" type="#_x0000_t75">
            <v:stroke joinstyle="miter"/>
            <v:imagedata o:title="eqIda9fccfe9cd6381478cfa5af613ea0b7b" r:id="rId277"/>
            <o:lock aspectratio="t" v:ext="edit"/>
            <w10:anchorlock/>
          </v:shape>
          <o:OLEObject DrawAspect="Content" ObjectID="_1468075855" ProgID="Equation.DSMT4" ShapeID="_x0000_i1212" Type="Embed" r:id="rId278"/>
        </w:object>
      </w:r>
      <w:r>
        <w:rPr>
          <w:color w:val="FF0000"/>
          <w:sz w:val="21"/>
        </w:rPr>
        <w:t xml:space="preserve"> ，方向水平向右</w:t>
      </w:r>
    </w:p>
    <w:p w14:paraId="4B49FAD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【详解】（1）对木块受力分析，如图所示</w: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     </w:t>
      </w:r>
    </w:p>
    <w:p w14:paraId="1345FB04">
      <w:pPr>
        <w:shd w:color="auto" w:fill="F2F2F2" w:val="clear"/>
        <w:spacing w:line="360" w:lineRule="auto"/>
        <w:jc w:val="both"/>
        <w:textAlignment w:val="center"/>
        <w:rPr>
          <w:color w:val="FF0000"/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pict>
          <v:shape alt="@@@cb88313d-5a9a-4017-8704-6140a6697071" coordsize="21600,21600" filled="f" id="_x0000_i1213" o:preferrelative="t" stroked="f" style="width:118.5pt;height:84pt" type="#_x0000_t75">
            <v:imagedata o:title="" r:id="rId279"/>
            <o:lock aspectratio="t" v:ext="edit"/>
            <w10:anchorlock/>
          </v:shape>
        </w:pict>
      </w:r>
    </w:p>
    <w:p w14:paraId="3A25D80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（2）竖直方向合力为0，根据平衡条件有</w:t>
      </w:r>
      <w:r>
        <w:rPr>
          <w:color w:val="FF0000"/>
        </w:rPr>
        <w:object>
          <v:shape alt="eqId2ccc7e3aa9af7d933877404dc8870c21" coordsize="21600,21600" filled="f" id="_x0000_i1214" o:ole="" o:preferrelative="t" stroked="f" style="width:88.85pt;height:13.95pt" type="#_x0000_t75">
            <v:stroke joinstyle="miter"/>
            <v:imagedata o:title="eqId2ccc7e3aa9af7d933877404dc8870c21" r:id="rId280"/>
            <o:lock aspectratio="t" v:ext="edit"/>
            <w10:anchorlock/>
          </v:shape>
          <o:OLEObject DrawAspect="Content" ObjectID="_1468075856" ProgID="Equation.DSMT4" ShapeID="_x0000_i1214" Type="Embed" r:id="rId281"/>
        </w:object>
      </w:r>
    </w:p>
    <w:p w14:paraId="0E4F8AE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a8c2191a4bd5bd6b403afdfd94c9ecca" coordsize="21600,21600" filled="f" id="_x0000_i1215" o:ole="" o:preferrelative="t" stroked="f" style="width:41.3pt;height:12.45pt" type="#_x0000_t75">
            <v:stroke joinstyle="miter"/>
            <v:imagedata o:title="eqIda8c2191a4bd5bd6b403afdfd94c9ecca" r:id="rId282"/>
            <o:lock aspectratio="t" v:ext="edit"/>
            <w10:anchorlock/>
          </v:shape>
          <o:OLEObject DrawAspect="Content" ObjectID="_1468075857" ProgID="Equation.DSMT4" ShapeID="_x0000_i1215" Type="Embed" r:id="rId283"/>
        </w:object>
      </w:r>
    </w:p>
    <w:p w14:paraId="4D25188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（3）在水平方向，根据牛顿第二定律有</w:t>
      </w:r>
      <w:r>
        <w:rPr>
          <w:color w:val="FF0000"/>
        </w:rPr>
        <w:object>
          <v:shape alt="eqId78feb2fa463f94e75fe4c2d931ef96a4" coordsize="21600,21600" filled="f" id="_x0000_i1216" o:ole="" o:preferrelative="t" stroked="f" style="width:73.85pt;height:14.05pt" type="#_x0000_t75">
            <v:stroke joinstyle="miter"/>
            <v:imagedata o:title="eqId78feb2fa463f94e75fe4c2d931ef96a4" r:id="rId284"/>
            <o:lock aspectratio="t" v:ext="edit"/>
            <w10:anchorlock/>
          </v:shape>
          <o:OLEObject DrawAspect="Content" ObjectID="_1468075858" ProgID="Equation.DSMT4" ShapeID="_x0000_i1216" Type="Embed" r:id="rId285"/>
        </w:object>
      </w:r>
    </w:p>
    <w:p w14:paraId="69D0EDA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又</w:t>
      </w:r>
      <w:r>
        <w:rPr>
          <w:color w:val="FF0000"/>
        </w:rPr>
        <w:object>
          <v:shape alt="eqIdda00ef905418a110592a27ed002955bb" coordsize="21600,21600" filled="f" id="_x0000_i1217" o:ole="" o:preferrelative="t" stroked="f" style="width:36.9pt;height:14.25pt" type="#_x0000_t75">
            <v:stroke joinstyle="miter"/>
            <v:imagedata o:title="eqIdda00ef905418a110592a27ed002955bb" r:id="rId286"/>
            <o:lock aspectratio="t" v:ext="edit"/>
            <w10:anchorlock/>
          </v:shape>
          <o:OLEObject DrawAspect="Content" ObjectID="_1468075859" ProgID="Equation.DSMT4" ShapeID="_x0000_i1217" Type="Embed" r:id="rId287"/>
        </w:object>
      </w:r>
    </w:p>
    <w:p w14:paraId="387504BD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alt="eqId342488717c8ab0bc75f970913f226224" coordsize="21600,21600" filled="f" id="_x0000_i1218" o:ole="" o:preferrelative="t" stroked="f" style="width:51pt;height:14pt" type="#_x0000_t75">
            <v:stroke joinstyle="miter"/>
            <v:imagedata o:title="eqId342488717c8ab0bc75f970913f226224" r:id="rId288"/>
            <o:lock aspectratio="t" v:ext="edit"/>
            <w10:anchorlock/>
          </v:shape>
          <o:OLEObject DrawAspect="Content" ObjectID="_1468075860" ProgID="Equation.DSMT4" ShapeID="_x0000_i1218" Type="Embed" r:id="rId289"/>
        </w:object>
      </w:r>
      <w:r>
        <w:rPr>
          <w:color w:val="FF0000"/>
          <w:sz w:val="21"/>
        </w:rPr>
        <w:t>，方向水平向右。</w:t>
      </w:r>
    </w:p>
    <w:p w14:paraId="4F620B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．如图所示，电梯侧壁上挂一个光滑的质量为8kg的球，绳与壁的夹角为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=37°，当电梯以2m/s</w:t>
      </w:r>
      <w:r>
        <w:rPr>
          <w:sz w:val="21"/>
          <w:vertAlign w:val="superscript"/>
        </w:rPr>
        <w:t>2</w:t>
      </w:r>
      <w:r>
        <w:rPr>
          <w:sz w:val="21"/>
        </w:rPr>
        <w:t>的加速度减速下降时，求：（取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，sin37°=0.6，cos37°=0.8）</w:t>
      </w:r>
    </w:p>
    <w:p w14:paraId="6BCF23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（1）侧壁受到的压力大小；</w:t>
      </w:r>
    </w:p>
    <w:p w14:paraId="4BB51B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（2）绳受到的拉力大小。</w:t>
      </w:r>
    </w:p>
    <w:p w14:paraId="4534EF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890e1fc9-c066-4b53-83f0-b5766f58085d" coordsize="21600,21600" filled="f" id="_x0000_i1219" o:preferrelative="t" stroked="f" style="width:69.75pt;height:69.75pt" type="#_x0000_t75">
            <v:imagedata o:title="" r:id="rId290"/>
            <o:lock aspectratio="t" v:ext="edit"/>
            <w10:anchorlock/>
          </v:shape>
        </w:pict>
      </w:r>
    </w:p>
    <w:p w14:paraId="56FF7754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【答案】（1）</w:t>
      </w:r>
      <w:r>
        <w:rPr>
          <w:color w:val="FF0000"/>
        </w:rPr>
        <w:object>
          <v:shape alt="eqIdbc7c0ca5b4e9aa935d94ede00e1ef9c4" coordsize="21600,21600" filled="f" id="_x0000_i1220" o:ole="" o:preferrelative="t" stroked="f" style="width:21.95pt;height:12.65pt" type="#_x0000_t75">
            <v:stroke joinstyle="miter"/>
            <v:imagedata o:title="eqIdbc7c0ca5b4e9aa935d94ede00e1ef9c4" r:id="rId291"/>
            <o:lock aspectratio="t" v:ext="edit"/>
            <w10:anchorlock/>
          </v:shape>
          <o:OLEObject DrawAspect="Content" ObjectID="_1468075861" ProgID="Equation.DSMT4" ShapeID="_x0000_i1220" Type="Embed" r:id="rId292"/>
        </w:object>
      </w:r>
      <w:r>
        <w:rPr>
          <w:color w:val="FF0000"/>
          <w:sz w:val="21"/>
        </w:rPr>
        <w:t>；（2）</w:t>
      </w:r>
      <w:r>
        <w:rPr>
          <w:color w:val="FF0000"/>
        </w:rPr>
        <w:object>
          <v:shape alt="eqIdc109a283ca67d1e95a7999ec3cbc1ee1" coordsize="21600,21600" filled="f" id="_x0000_i1221" o:ole="" o:preferrelative="t" stroked="f" style="width:25.5pt;height:11.95pt" type="#_x0000_t75">
            <v:stroke joinstyle="miter"/>
            <v:imagedata o:title="eqIdc109a283ca67d1e95a7999ec3cbc1ee1" r:id="rId293"/>
            <o:lock aspectratio="t" v:ext="edit"/>
            <w10:anchorlock/>
          </v:shape>
          <o:OLEObject DrawAspect="Content" ObjectID="_1468075862" ProgID="Equation.DSMT4" ShapeID="_x0000_i1221" Type="Embed" r:id="rId294"/>
        </w:object>
      </w:r>
    </w:p>
    <w:p w14:paraId="543CF65C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【详解】竖直方向</w:t>
      </w:r>
    </w:p>
    <w:p w14:paraId="0F227CF8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5060770eabb9be79b59436a285be45a4" coordsize="21600,21600" filled="f" id="_x0000_i1222" o:ole="" o:preferrelative="t" stroked="f" style="width:88.85pt;height:13.8pt" type="#_x0000_t75">
            <v:stroke joinstyle="miter"/>
            <v:imagedata o:title="eqId5060770eabb9be79b59436a285be45a4" r:id="rId295"/>
            <o:lock aspectratio="t" v:ext="edit"/>
            <w10:anchorlock/>
          </v:shape>
          <o:OLEObject DrawAspect="Content" ObjectID="_1468075863" ProgID="Equation.DSMT4" ShapeID="_x0000_i1222" Type="Embed" r:id="rId296"/>
        </w:object>
      </w:r>
    </w:p>
    <w:p w14:paraId="1330FF0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绳的拉力</w:t>
      </w:r>
    </w:p>
    <w:p w14:paraId="179FF198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cf31afa13886469c4f702b42cf70c4cb" coordsize="21600,21600" filled="f" id="_x0000_i1223" o:ole="" o:preferrelative="t" stroked="f" style="width:94.1pt;height:26.95pt" type="#_x0000_t75">
            <v:stroke joinstyle="miter"/>
            <v:imagedata o:title="eqIdcf31afa13886469c4f702b42cf70c4cb" r:id="rId297"/>
            <o:lock aspectratio="t" v:ext="edit"/>
            <w10:anchorlock/>
          </v:shape>
          <o:OLEObject DrawAspect="Content" ObjectID="_1468075864" ProgID="Equation.DSMT4" ShapeID="_x0000_i1223" Type="Embed" r:id="rId298"/>
        </w:object>
      </w:r>
    </w:p>
    <w:p w14:paraId="683E6C90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（1）水平方向</w:t>
      </w:r>
    </w:p>
    <w:p w14:paraId="73F3AB64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faa5b7dee6296c15c0a40272fbe28671" coordsize="21600,21600" filled="f" id="_x0000_i1224" o:ole="" o:preferrelative="t" stroked="f" style="width:74.75pt;height:12.55pt" type="#_x0000_t75">
            <v:stroke joinstyle="miter"/>
            <v:imagedata o:title="eqIdfaa5b7dee6296c15c0a40272fbe28671" r:id="rId299"/>
            <o:lock aspectratio="t" v:ext="edit"/>
            <w10:anchorlock/>
          </v:shape>
          <o:OLEObject DrawAspect="Content" ObjectID="_1468075865" ProgID="Equation.DSMT4" ShapeID="_x0000_i1224" Type="Embed" r:id="rId300"/>
        </w:object>
      </w:r>
    </w:p>
    <w:p w14:paraId="22C8E4C1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侧壁的支持力</w:t>
      </w:r>
    </w:p>
    <w:p w14:paraId="07D5B005">
      <w:pPr>
        <w:shd w:color="auto" w:fill="F2F2F2" w:val="clear"/>
        <w:spacing w:line="360" w:lineRule="auto"/>
        <w:jc w:val="center"/>
        <w:textAlignment w:val="center"/>
        <w:rPr>
          <w:color w:val="FF0000"/>
          <w:sz w:val="21"/>
        </w:rPr>
      </w:pPr>
      <w:r>
        <w:rPr>
          <w:color w:val="FF0000"/>
        </w:rPr>
        <w:object>
          <v:shape alt="eqIdb7de7957ec89860886ece97a06076985" coordsize="21600,21600" filled="f" id="_x0000_i1225" o:ole="" o:preferrelative="t" stroked="f" style="width:89.7pt;height:12.5pt" type="#_x0000_t75">
            <v:stroke joinstyle="miter"/>
            <v:imagedata o:title="eqIdb7de7957ec89860886ece97a06076985" r:id="rId301"/>
            <o:lock aspectratio="t" v:ext="edit"/>
            <w10:anchorlock/>
          </v:shape>
          <o:OLEObject DrawAspect="Content" ObjectID="_1468075866" ProgID="Equation.DSMT4" ShapeID="_x0000_i1225" Type="Embed" r:id="rId302"/>
        </w:object>
      </w:r>
    </w:p>
    <w:p w14:paraId="0D303932">
      <w:pPr>
        <w:shd w:color="auto" w:fill="F2F2F2" w:val="clear"/>
        <w:spacing w:line="360" w:lineRule="auto"/>
        <w:jc w:val="both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由牛顿第三定律可得，侧壁受到的压力大小为</w:t>
      </w:r>
      <w:r>
        <w:rPr>
          <w:color w:val="FF0000"/>
        </w:rPr>
        <w:object>
          <v:shape alt="eqIdbc7c0ca5b4e9aa935d94ede00e1ef9c4" coordsize="21600,21600" filled="f" id="_x0000_i1226" o:ole="" o:preferrelative="t" stroked="f" style="width:21.95pt;height:12.65pt" type="#_x0000_t75">
            <v:stroke joinstyle="miter"/>
            <v:imagedata o:title="eqIdbc7c0ca5b4e9aa935d94ede00e1ef9c4" r:id="rId291"/>
            <o:lock aspectratio="t" v:ext="edit"/>
            <w10:anchorlock/>
          </v:shape>
          <o:OLEObject DrawAspect="Content" ObjectID="_1468075867" ProgID="Equation.DSMT4" ShapeID="_x0000_i1226" Type="Embed" r:id="rId303"/>
        </w:object>
      </w:r>
    </w:p>
    <w:p w14:paraId="79C295EF">
      <w:pPr>
        <w:shd w:color="auto" w:fill="F2F2F2" w:val="clear"/>
        <w:spacing w:line="360" w:lineRule="auto"/>
        <w:jc w:val="both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（2）由牛顿第三定律可得，绳受到的拉力大小为</w:t>
      </w:r>
    </w:p>
    <w:p w14:paraId="6CD387DA">
      <w:pPr>
        <w:shd w:color="auto" w:fill="F2F2F2" w:val="clear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alt="eqIdcf31afa13886469c4f702b42cf70c4cb" coordsize="21600,21600" filled="f" id="_x0000_i1227" o:ole="" o:preferrelative="t" stroked="f" style="width:94.1pt;height:26.95pt" type="#_x0000_t75">
            <v:stroke joinstyle="miter"/>
            <v:imagedata o:title="eqIdcf31afa13886469c4f702b42cf70c4cb" r:id="rId297"/>
            <o:lock aspectratio="t" v:ext="edit"/>
            <w10:anchorlock/>
          </v:shape>
          <o:OLEObject DrawAspect="Content" ObjectID="_1468075868" ProgID="Equation.DSMT4" ShapeID="_x0000_i1227" Type="Embed" r:id="rId304"/>
        </w:object>
      </w:r>
    </w:p>
    <w:p w14:paraId="56C462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．如图所示，光滑水平地面上有一质量为3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的小车在水平推力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的作用下加速运动。车厢内有质量均为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的A、B两小球，两球用轻杆相连，A球靠在光滑左壁上，B球处在车厢水平底面上，且与底面的动摩擦因数为</w:t>
      </w:r>
      <w:r>
        <w:rPr>
          <w:rFonts w:ascii="Times New Roman" w:cs="Times New Roman" w:eastAsia="Times New Roman" w:hAnsi="Times New Roman"/>
          <w:i/>
          <w:sz w:val="21"/>
        </w:rPr>
        <w:t>μ</w:t>
      </w:r>
      <w:r>
        <w:rPr>
          <w:sz w:val="21"/>
        </w:rPr>
        <w:t>，杆与竖直方向的夹角为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，杆与车厢始终保持相对静止，杆的弹力沿杆，设最大静摩擦力等于滑动摩擦力。</w:t>
      </w:r>
    </w:p>
    <w:p w14:paraId="2162FD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pict>
          <v:shape alt="@@@dcae3436-faa8-4deb-85bb-4024207916ef" coordsize="21600,21600" filled="f" id="_x0000_i1228" o:preferrelative="t" stroked="f" style="width:135.75pt;height:99pt" type="#_x0000_t75">
            <v:imagedata o:title="" r:id="rId305"/>
            <o:lock aspectratio="t" v:ext="edit"/>
            <w10:anchorlock/>
          </v:shape>
        </w:pict>
      </w:r>
    </w:p>
    <w:p w14:paraId="35F806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(1)求B球对车厢水平底面的压力；</w:t>
      </w:r>
    </w:p>
    <w:p w14:paraId="3811410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(2)若B球受到的摩擦力为零，求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的大小和方向；</w:t>
      </w:r>
    </w:p>
    <w:p w14:paraId="088984B2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【答案】(1)2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>，方向向下</w:t>
      </w:r>
      <w:r>
        <w:rPr>
          <w:rFonts w:hint="eastAsia"/>
          <w:color w:val="FF0000"/>
          <w:sz w:val="21"/>
          <w:lang w:eastAsia="zh-CN" w:val="en-US"/>
        </w:rPr>
        <w:t>；</w:t>
      </w:r>
      <w:r>
        <w:rPr>
          <w:color w:val="FF0000"/>
          <w:sz w:val="21"/>
        </w:rPr>
        <w:t>(2)5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>tan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θ，</w:t>
      </w:r>
      <w:r>
        <w:rPr>
          <w:color w:val="FF0000"/>
          <w:sz w:val="21"/>
        </w:rPr>
        <w:t>方向向右</w:t>
      </w:r>
    </w:p>
    <w:p w14:paraId="572DDCAC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【详解】（1）AB整体：竖直方向合力为零，底面对B球的支持力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=2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</w:p>
    <w:p w14:paraId="7A06C186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根据牛顿第三定律，B球对车厢水平底面的压力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'=2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</w:p>
    <w:p w14:paraId="35B685C5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方向竖直向下；</w:t>
      </w:r>
    </w:p>
    <w:p w14:paraId="4EA1244F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（2）若B球受到的摩擦力为零，则地面只对B有竖直向上的弹力，设杆的弹力为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，对小球A：竖直方向受力平衡，则杆水平方向的分力与竖直方向的分力满足</w:t>
      </w:r>
      <w:r>
        <w:rPr>
          <w:color w:val="FF0000"/>
        </w:rPr>
        <w:object>
          <v:shape alt="eqId2f3ec0159ac2ca7da2fcd7cfaa62c296" coordsize="21600,21600" filled="f" id="_x0000_i1229" o:ole="" o:preferrelative="t" stroked="f" style="width:48.35pt;height:30.75pt" type="#_x0000_t75">
            <v:stroke joinstyle="miter"/>
            <v:imagedata o:title="eqId2f3ec0159ac2ca7da2fcd7cfaa62c296" r:id="rId306"/>
            <o:lock aspectratio="t" v:ext="edit"/>
            <w10:anchorlock/>
          </v:shape>
          <o:OLEObject DrawAspect="Content" ObjectID="_1468075869" ProgID="Equation.DSMT4" ShapeID="_x0000_i1229" Type="Embed" r:id="rId307"/>
        </w:object>
      </w:r>
    </w:p>
    <w:p w14:paraId="174F582C">
      <w:pPr>
        <w:shd w:color="auto" w:fill="F2F2F2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color w:val="FF0000"/>
          <w:sz w:val="21"/>
        </w:rPr>
      </w:pPr>
      <w:r>
        <w:rPr>
          <w:color w:val="FF0000"/>
          <w:sz w:val="21"/>
        </w:rPr>
        <w:t>竖直方向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y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</w:p>
    <w:p w14:paraId="41AA6A9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则</w:t>
      </w:r>
      <w:r>
        <w:rPr>
          <w:color w:val="FF0000"/>
        </w:rPr>
        <w:object>
          <v:shape alt="eqId57a7c08f9ee84537a87220fbbf8c3952" coordsize="21600,21600" filled="f" id="_x0000_i1230" o:ole="" o:preferrelative="t" stroked="f" style="width:62.45pt;height:15.75pt" type="#_x0000_t75">
            <v:stroke joinstyle="miter"/>
            <v:imagedata o:title="eqId57a7c08f9ee84537a87220fbbf8c3952" r:id="rId308"/>
            <o:lock aspectratio="t" v:ext="edit"/>
            <w10:anchorlock/>
          </v:shape>
          <o:OLEObject DrawAspect="Content" ObjectID="_1468075870" ProgID="Equation.DSMT4" ShapeID="_x0000_i1230" Type="Embed" r:id="rId309"/>
        </w:object>
      </w:r>
    </w:p>
    <w:p w14:paraId="3472DD28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同理可得，杆对小球B水平方向的分立也为</w:t>
      </w:r>
      <w:r>
        <w:rPr>
          <w:color w:val="FF0000"/>
        </w:rPr>
        <w:object>
          <v:shape alt="eqId8028253d9e553836773ba03865b855d9" coordsize="21600,21600" filled="f" id="_x0000_i1231" o:ole="" o:preferrelative="t" stroked="f" style="width:14.95pt;height:15.6pt" type="#_x0000_t75">
            <v:stroke joinstyle="miter"/>
            <v:imagedata o:title="eqId8028253d9e553836773ba03865b855d9" r:id="rId310"/>
            <o:lock aspectratio="t" v:ext="edit"/>
            <w10:anchorlock/>
          </v:shape>
          <o:OLEObject DrawAspect="Content" ObjectID="_1468075871" ProgID="Equation.DSMT4" ShapeID="_x0000_i1231" Type="Embed" r:id="rId311"/>
        </w:object>
      </w:r>
      <w:r>
        <w:rPr>
          <w:color w:val="FF0000"/>
          <w:sz w:val="21"/>
        </w:rPr>
        <w:t>，由牛顿第二定律可得小球B的加速度</w:t>
      </w:r>
      <w:r>
        <w:rPr>
          <w:color w:val="FF0000"/>
        </w:rPr>
        <w:object>
          <v:shape alt="eqId7d48f24305c527a87909e8aef8e7dcf6" coordsize="21600,21600" filled="f" id="_x0000_i1232" o:ole="" o:preferrelative="t" stroked="f" style="width:73pt;height:27.2pt" type="#_x0000_t75">
            <v:stroke joinstyle="miter"/>
            <v:imagedata o:title="eqId7d48f24305c527a87909e8aef8e7dcf6" r:id="rId312"/>
            <o:lock aspectratio="t" v:ext="edit"/>
            <w10:anchorlock/>
          </v:shape>
          <o:OLEObject DrawAspect="Content" ObjectID="_1468075872" ProgID="Equation.DSMT4" ShapeID="_x0000_i1232" Type="Embed" r:id="rId313"/>
        </w:object>
      </w:r>
    </w:p>
    <w:p w14:paraId="65B2DE1E">
      <w:pPr>
        <w:shd w:color="auto" w:fill="F2F2F2" w:val="clear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对小球A、B和小车整体：根据牛顿第二定律</w:t>
      </w:r>
      <w:r>
        <w:rPr>
          <w:color w:val="FF0000"/>
        </w:rPr>
        <w:object>
          <v:shape alt="eqId08df0ad773c6266d8372825595d9eb32" coordsize="21600,21600" filled="f" id="_x0000_i1233" o:ole="" o:preferrelative="t" stroked="f" style="width:91.45pt;height:13.8pt" type="#_x0000_t75">
            <v:stroke joinstyle="miter"/>
            <v:imagedata o:title="eqId08df0ad773c6266d8372825595d9eb32" r:id="rId314"/>
            <o:lock aspectratio="t" v:ext="edit"/>
            <w10:anchorlock/>
          </v:shape>
          <o:OLEObject DrawAspect="Content" ObjectID="_1468075873" ProgID="Equation.DSMT4" ShapeID="_x0000_i1233" Type="Embed" r:id="rId315"/>
        </w:object>
      </w:r>
    </w:p>
    <w:p w14:paraId="07FDCE10">
      <w:pPr>
        <w:shd w:color="auto" w:fill="F2F2F2" w:val="clear"/>
        <w:spacing w:line="360" w:lineRule="auto"/>
        <w:jc w:val="left"/>
        <w:textAlignment w:val="center"/>
        <w:rPr>
          <w:rFonts w:hint="default"/>
          <w:color w:val="FF0000"/>
          <w:lang w:eastAsia="zh-CN" w:val="en-US"/>
        </w:rPr>
      </w:pPr>
      <w:r>
        <w:rPr>
          <w:color w:val="FF0000"/>
          <w:sz w:val="21"/>
        </w:rPr>
        <w:t>方向向右。</w:t>
      </w:r>
      <w:bookmarkStart w:id="1" w:name="_GoBack"/>
      <w:bookmarkEnd w:id="1"/>
    </w:p>
    <w:sectPr>
      <w:headerReference r:id="rId316" w:type="default"/>
      <w:footerReference r:id="rId317" w:type="default"/>
      <w:pgSz w:h="16838" w:w="11906"/>
      <w:pgMar w:bottom="1440" w:footer="992" w:gutter="0" w:header="851" w:left="1083" w:right="1083" w:top="1440"/>
      <w:pgBorders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gBorders>
      <w:cols w:num="1" w:space="708"/>
      <w:docGrid w:charSpace="0"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  <w:embedRegular r:id="rId1" w:subsetted="1" w:fontKey="{D5878484-8D29-4E7A-8228-9E227A312B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subsetted="1" w:fontKey="{48E4DCE9-842F-4EBB-9D17-5EADE8ED77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3" w:subsetted="1" w:fontKey="{3A31F766-20F5-4C11-811B-6A680A74CFB3}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subsetted="1" w:fontKey="{D4A63581-FF25-4BBF-AEB7-E18D8F2A5A3F}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ambria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6799D3C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2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14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DFDAB9A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49" type="#_x0000_t75" style="width:489pt;height:15pt" coordsize="21600,21600" o:preferrelative="t" filled="f" stroked="f">
          <v:stroke joinstyle="miter"/>
          <v:imagedata r:id="rId1" o:title=""/>
          <o:lock v:ext="edit" aspectratio="t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saveSubsetFonts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21A"/>
    <w:rsid w:val="0000127A"/>
    <w:rsid w:val="00001848"/>
    <w:rsid w:val="00002393"/>
    <w:rsid w:val="00005858"/>
    <w:rsid w:val="00015CDB"/>
    <w:rsid w:val="000225B9"/>
    <w:rsid w:val="0003476D"/>
    <w:rsid w:val="00035D54"/>
    <w:rsid w:val="00036312"/>
    <w:rsid w:val="0003799A"/>
    <w:rsid w:val="000478E7"/>
    <w:rsid w:val="00051D04"/>
    <w:rsid w:val="00057B8D"/>
    <w:rsid w:val="00060741"/>
    <w:rsid w:val="00060C90"/>
    <w:rsid w:val="000725AA"/>
    <w:rsid w:val="000806A5"/>
    <w:rsid w:val="0008280B"/>
    <w:rsid w:val="00090A1C"/>
    <w:rsid w:val="00091994"/>
    <w:rsid w:val="000970A6"/>
    <w:rsid w:val="000A4563"/>
    <w:rsid w:val="000B489D"/>
    <w:rsid w:val="000C4150"/>
    <w:rsid w:val="000C661E"/>
    <w:rsid w:val="000C72E1"/>
    <w:rsid w:val="000D3B92"/>
    <w:rsid w:val="000E4505"/>
    <w:rsid w:val="000E4972"/>
    <w:rsid w:val="000E4C0E"/>
    <w:rsid w:val="000F1F8B"/>
    <w:rsid w:val="000F2E2C"/>
    <w:rsid w:val="00110E45"/>
    <w:rsid w:val="0011396B"/>
    <w:rsid w:val="00113CDC"/>
    <w:rsid w:val="0011421B"/>
    <w:rsid w:val="00114A95"/>
    <w:rsid w:val="00123157"/>
    <w:rsid w:val="00123488"/>
    <w:rsid w:val="001300C8"/>
    <w:rsid w:val="001305B3"/>
    <w:rsid w:val="00135E88"/>
    <w:rsid w:val="001361CF"/>
    <w:rsid w:val="00143402"/>
    <w:rsid w:val="00145F3B"/>
    <w:rsid w:val="0014692A"/>
    <w:rsid w:val="00147358"/>
    <w:rsid w:val="001477D9"/>
    <w:rsid w:val="0016507D"/>
    <w:rsid w:val="001676EF"/>
    <w:rsid w:val="00172A27"/>
    <w:rsid w:val="00181464"/>
    <w:rsid w:val="001814B2"/>
    <w:rsid w:val="001841E7"/>
    <w:rsid w:val="0019199C"/>
    <w:rsid w:val="0019769F"/>
    <w:rsid w:val="001A1965"/>
    <w:rsid w:val="001A2020"/>
    <w:rsid w:val="001B2706"/>
    <w:rsid w:val="001B2DB9"/>
    <w:rsid w:val="001B2E84"/>
    <w:rsid w:val="001B31AB"/>
    <w:rsid w:val="001C12D6"/>
    <w:rsid w:val="001C28A2"/>
    <w:rsid w:val="001D71B7"/>
    <w:rsid w:val="001D7E20"/>
    <w:rsid w:val="001E62D1"/>
    <w:rsid w:val="001F052A"/>
    <w:rsid w:val="001F1420"/>
    <w:rsid w:val="001F15D3"/>
    <w:rsid w:val="001F3A5B"/>
    <w:rsid w:val="001F4304"/>
    <w:rsid w:val="001F5032"/>
    <w:rsid w:val="0020031C"/>
    <w:rsid w:val="002054EC"/>
    <w:rsid w:val="002063F3"/>
    <w:rsid w:val="00207F46"/>
    <w:rsid w:val="002102F9"/>
    <w:rsid w:val="00210550"/>
    <w:rsid w:val="00210AE3"/>
    <w:rsid w:val="0021523C"/>
    <w:rsid w:val="002169C3"/>
    <w:rsid w:val="00221A05"/>
    <w:rsid w:val="00224F9D"/>
    <w:rsid w:val="00241E60"/>
    <w:rsid w:val="00243B70"/>
    <w:rsid w:val="00244DAB"/>
    <w:rsid w:val="002476CC"/>
    <w:rsid w:val="002534E8"/>
    <w:rsid w:val="002579BD"/>
    <w:rsid w:val="0026303C"/>
    <w:rsid w:val="002639F4"/>
    <w:rsid w:val="002652A1"/>
    <w:rsid w:val="0026553B"/>
    <w:rsid w:val="002659AC"/>
    <w:rsid w:val="00281FF2"/>
    <w:rsid w:val="00284D86"/>
    <w:rsid w:val="002864B5"/>
    <w:rsid w:val="00286A12"/>
    <w:rsid w:val="00290D93"/>
    <w:rsid w:val="00293CE0"/>
    <w:rsid w:val="002B438B"/>
    <w:rsid w:val="002B59BD"/>
    <w:rsid w:val="002B5ADB"/>
    <w:rsid w:val="002C0C9D"/>
    <w:rsid w:val="002C1FEB"/>
    <w:rsid w:val="002C6A10"/>
    <w:rsid w:val="002D1DE7"/>
    <w:rsid w:val="002D35DD"/>
    <w:rsid w:val="002D5653"/>
    <w:rsid w:val="002D7668"/>
    <w:rsid w:val="002E2302"/>
    <w:rsid w:val="002E6A90"/>
    <w:rsid w:val="002E7652"/>
    <w:rsid w:val="002F280C"/>
    <w:rsid w:val="002F330E"/>
    <w:rsid w:val="002F4A95"/>
    <w:rsid w:val="002F6FA3"/>
    <w:rsid w:val="00306508"/>
    <w:rsid w:val="0032036C"/>
    <w:rsid w:val="00322FB8"/>
    <w:rsid w:val="00326796"/>
    <w:rsid w:val="00326D1A"/>
    <w:rsid w:val="003276AC"/>
    <w:rsid w:val="00330E5A"/>
    <w:rsid w:val="00330F6A"/>
    <w:rsid w:val="00334BFC"/>
    <w:rsid w:val="00337A79"/>
    <w:rsid w:val="00337C5D"/>
    <w:rsid w:val="00337EB0"/>
    <w:rsid w:val="00344EAB"/>
    <w:rsid w:val="00346D89"/>
    <w:rsid w:val="003526BD"/>
    <w:rsid w:val="00357341"/>
    <w:rsid w:val="00365C73"/>
    <w:rsid w:val="0037771C"/>
    <w:rsid w:val="00380263"/>
    <w:rsid w:val="0038623E"/>
    <w:rsid w:val="00386866"/>
    <w:rsid w:val="00386B4A"/>
    <w:rsid w:val="003876F2"/>
    <w:rsid w:val="003903FC"/>
    <w:rsid w:val="00390765"/>
    <w:rsid w:val="00396443"/>
    <w:rsid w:val="0039682B"/>
    <w:rsid w:val="003A22C0"/>
    <w:rsid w:val="003A5605"/>
    <w:rsid w:val="003A74EC"/>
    <w:rsid w:val="003B53ED"/>
    <w:rsid w:val="003B5482"/>
    <w:rsid w:val="003C3F10"/>
    <w:rsid w:val="003C540E"/>
    <w:rsid w:val="003D03C1"/>
    <w:rsid w:val="003D3B3A"/>
    <w:rsid w:val="003D7C55"/>
    <w:rsid w:val="003E3746"/>
    <w:rsid w:val="003E4150"/>
    <w:rsid w:val="003E466C"/>
    <w:rsid w:val="003F4E1E"/>
    <w:rsid w:val="00401812"/>
    <w:rsid w:val="0040314D"/>
    <w:rsid w:val="00405833"/>
    <w:rsid w:val="00411EEE"/>
    <w:rsid w:val="00412392"/>
    <w:rsid w:val="00414CCC"/>
    <w:rsid w:val="004151FC"/>
    <w:rsid w:val="0042344E"/>
    <w:rsid w:val="00426205"/>
    <w:rsid w:val="004306B2"/>
    <w:rsid w:val="004314B2"/>
    <w:rsid w:val="00434A49"/>
    <w:rsid w:val="00434A84"/>
    <w:rsid w:val="00435ACF"/>
    <w:rsid w:val="00437826"/>
    <w:rsid w:val="004426A7"/>
    <w:rsid w:val="0044367C"/>
    <w:rsid w:val="0044558E"/>
    <w:rsid w:val="00446C24"/>
    <w:rsid w:val="004540C5"/>
    <w:rsid w:val="004655DE"/>
    <w:rsid w:val="00467011"/>
    <w:rsid w:val="00470523"/>
    <w:rsid w:val="00470717"/>
    <w:rsid w:val="00472FE4"/>
    <w:rsid w:val="00473C98"/>
    <w:rsid w:val="00476F2D"/>
    <w:rsid w:val="0047712D"/>
    <w:rsid w:val="004840B7"/>
    <w:rsid w:val="00484936"/>
    <w:rsid w:val="00490BB1"/>
    <w:rsid w:val="00491A70"/>
    <w:rsid w:val="0049555E"/>
    <w:rsid w:val="004B12B6"/>
    <w:rsid w:val="004B446B"/>
    <w:rsid w:val="004B53B9"/>
    <w:rsid w:val="004B600A"/>
    <w:rsid w:val="004C0DA9"/>
    <w:rsid w:val="004C3B4F"/>
    <w:rsid w:val="004C4F5D"/>
    <w:rsid w:val="004D3994"/>
    <w:rsid w:val="004D6669"/>
    <w:rsid w:val="004E13C2"/>
    <w:rsid w:val="004E5F9E"/>
    <w:rsid w:val="004E731B"/>
    <w:rsid w:val="004F67A4"/>
    <w:rsid w:val="00502FF5"/>
    <w:rsid w:val="0050308D"/>
    <w:rsid w:val="00507D31"/>
    <w:rsid w:val="00510BC8"/>
    <w:rsid w:val="00520D4B"/>
    <w:rsid w:val="005232CB"/>
    <w:rsid w:val="00534C36"/>
    <w:rsid w:val="005363B9"/>
    <w:rsid w:val="00541F25"/>
    <w:rsid w:val="00544588"/>
    <w:rsid w:val="005452EA"/>
    <w:rsid w:val="00546DB1"/>
    <w:rsid w:val="0055496F"/>
    <w:rsid w:val="005555E6"/>
    <w:rsid w:val="00556AB3"/>
    <w:rsid w:val="00556C2E"/>
    <w:rsid w:val="00562EC8"/>
    <w:rsid w:val="005678C9"/>
    <w:rsid w:val="00570FCD"/>
    <w:rsid w:val="00580E96"/>
    <w:rsid w:val="005816C0"/>
    <w:rsid w:val="00585930"/>
    <w:rsid w:val="005926D7"/>
    <w:rsid w:val="00592B55"/>
    <w:rsid w:val="00593035"/>
    <w:rsid w:val="00595C07"/>
    <w:rsid w:val="00597530"/>
    <w:rsid w:val="005A06A1"/>
    <w:rsid w:val="005A1066"/>
    <w:rsid w:val="005A40D5"/>
    <w:rsid w:val="005A4602"/>
    <w:rsid w:val="005A619D"/>
    <w:rsid w:val="005B06C8"/>
    <w:rsid w:val="005B26CE"/>
    <w:rsid w:val="005B6070"/>
    <w:rsid w:val="005B6446"/>
    <w:rsid w:val="005B6A9A"/>
    <w:rsid w:val="005C04C1"/>
    <w:rsid w:val="005C65F6"/>
    <w:rsid w:val="005D1A55"/>
    <w:rsid w:val="005D1B29"/>
    <w:rsid w:val="005D3414"/>
    <w:rsid w:val="005D4DFC"/>
    <w:rsid w:val="005D5FDF"/>
    <w:rsid w:val="005E3F8C"/>
    <w:rsid w:val="005E580C"/>
    <w:rsid w:val="005E719D"/>
    <w:rsid w:val="005F0A59"/>
    <w:rsid w:val="005F60EF"/>
    <w:rsid w:val="00604F33"/>
    <w:rsid w:val="00610E5A"/>
    <w:rsid w:val="0061586E"/>
    <w:rsid w:val="0062130D"/>
    <w:rsid w:val="00622086"/>
    <w:rsid w:val="00622975"/>
    <w:rsid w:val="006241A0"/>
    <w:rsid w:val="00630ABF"/>
    <w:rsid w:val="00633522"/>
    <w:rsid w:val="00634216"/>
    <w:rsid w:val="0063479B"/>
    <w:rsid w:val="00641C34"/>
    <w:rsid w:val="00644362"/>
    <w:rsid w:val="00651780"/>
    <w:rsid w:val="006544CD"/>
    <w:rsid w:val="0066352C"/>
    <w:rsid w:val="00663774"/>
    <w:rsid w:val="00665E43"/>
    <w:rsid w:val="00666DFE"/>
    <w:rsid w:val="00677CF1"/>
    <w:rsid w:val="00686B56"/>
    <w:rsid w:val="00687ABF"/>
    <w:rsid w:val="00691242"/>
    <w:rsid w:val="0069284F"/>
    <w:rsid w:val="006945EB"/>
    <w:rsid w:val="006B03C8"/>
    <w:rsid w:val="006B4B6F"/>
    <w:rsid w:val="006C0864"/>
    <w:rsid w:val="006C0B1B"/>
    <w:rsid w:val="006C2FE5"/>
    <w:rsid w:val="006C3612"/>
    <w:rsid w:val="006D2C57"/>
    <w:rsid w:val="006D50FC"/>
    <w:rsid w:val="006D6FFC"/>
    <w:rsid w:val="006E5102"/>
    <w:rsid w:val="006F4377"/>
    <w:rsid w:val="006F7F15"/>
    <w:rsid w:val="00700597"/>
    <w:rsid w:val="007035FE"/>
    <w:rsid w:val="00706692"/>
    <w:rsid w:val="00710385"/>
    <w:rsid w:val="0071230C"/>
    <w:rsid w:val="0071703C"/>
    <w:rsid w:val="007204DE"/>
    <w:rsid w:val="00720D53"/>
    <w:rsid w:val="007211DE"/>
    <w:rsid w:val="0072568C"/>
    <w:rsid w:val="007270A2"/>
    <w:rsid w:val="007274F8"/>
    <w:rsid w:val="0073055F"/>
    <w:rsid w:val="00731FB1"/>
    <w:rsid w:val="00733951"/>
    <w:rsid w:val="00735E84"/>
    <w:rsid w:val="00741D1C"/>
    <w:rsid w:val="007439C0"/>
    <w:rsid w:val="00751365"/>
    <w:rsid w:val="00760D54"/>
    <w:rsid w:val="00765C1F"/>
    <w:rsid w:val="00766398"/>
    <w:rsid w:val="00770ADB"/>
    <w:rsid w:val="00770D0B"/>
    <w:rsid w:val="00774073"/>
    <w:rsid w:val="00775AFE"/>
    <w:rsid w:val="00793C85"/>
    <w:rsid w:val="007952B5"/>
    <w:rsid w:val="007A1667"/>
    <w:rsid w:val="007A43E3"/>
    <w:rsid w:val="007A4898"/>
    <w:rsid w:val="007A5968"/>
    <w:rsid w:val="007B0B6C"/>
    <w:rsid w:val="007B233E"/>
    <w:rsid w:val="007B6FBB"/>
    <w:rsid w:val="007B7856"/>
    <w:rsid w:val="007C32A8"/>
    <w:rsid w:val="007C382B"/>
    <w:rsid w:val="007D2994"/>
    <w:rsid w:val="007D72D1"/>
    <w:rsid w:val="007F2FFE"/>
    <w:rsid w:val="007F50EF"/>
    <w:rsid w:val="008035E1"/>
    <w:rsid w:val="00810680"/>
    <w:rsid w:val="0081069C"/>
    <w:rsid w:val="008107C0"/>
    <w:rsid w:val="008130A4"/>
    <w:rsid w:val="00816600"/>
    <w:rsid w:val="00816E20"/>
    <w:rsid w:val="00821330"/>
    <w:rsid w:val="00836113"/>
    <w:rsid w:val="00837679"/>
    <w:rsid w:val="00855E7C"/>
    <w:rsid w:val="00865A73"/>
    <w:rsid w:val="00865B01"/>
    <w:rsid w:val="00867143"/>
    <w:rsid w:val="0087346A"/>
    <w:rsid w:val="00873DAD"/>
    <w:rsid w:val="008774D2"/>
    <w:rsid w:val="0088197D"/>
    <w:rsid w:val="00887BF4"/>
    <w:rsid w:val="00890EE1"/>
    <w:rsid w:val="00892E4C"/>
    <w:rsid w:val="0089308D"/>
    <w:rsid w:val="0089740B"/>
    <w:rsid w:val="00897F3F"/>
    <w:rsid w:val="008A0583"/>
    <w:rsid w:val="008A1047"/>
    <w:rsid w:val="008A5C22"/>
    <w:rsid w:val="008A602E"/>
    <w:rsid w:val="008A6742"/>
    <w:rsid w:val="008A6A68"/>
    <w:rsid w:val="008B33C9"/>
    <w:rsid w:val="008B7207"/>
    <w:rsid w:val="008C227A"/>
    <w:rsid w:val="008C7613"/>
    <w:rsid w:val="008D4DB2"/>
    <w:rsid w:val="008E0B12"/>
    <w:rsid w:val="008E3A42"/>
    <w:rsid w:val="008E4F84"/>
    <w:rsid w:val="008F0B6D"/>
    <w:rsid w:val="008F0ECA"/>
    <w:rsid w:val="00912567"/>
    <w:rsid w:val="00913419"/>
    <w:rsid w:val="00914664"/>
    <w:rsid w:val="009156D6"/>
    <w:rsid w:val="00921B2C"/>
    <w:rsid w:val="00927E45"/>
    <w:rsid w:val="009321B2"/>
    <w:rsid w:val="00932C70"/>
    <w:rsid w:val="00944672"/>
    <w:rsid w:val="009451A9"/>
    <w:rsid w:val="00946BEC"/>
    <w:rsid w:val="00951732"/>
    <w:rsid w:val="00953E94"/>
    <w:rsid w:val="00962E46"/>
    <w:rsid w:val="009643E0"/>
    <w:rsid w:val="0096471A"/>
    <w:rsid w:val="009652A0"/>
    <w:rsid w:val="0098101C"/>
    <w:rsid w:val="0098408C"/>
    <w:rsid w:val="009847CD"/>
    <w:rsid w:val="00986C0A"/>
    <w:rsid w:val="00992D01"/>
    <w:rsid w:val="00996D45"/>
    <w:rsid w:val="00997451"/>
    <w:rsid w:val="009A4C49"/>
    <w:rsid w:val="009B1D02"/>
    <w:rsid w:val="009B24D0"/>
    <w:rsid w:val="009B3886"/>
    <w:rsid w:val="009B446D"/>
    <w:rsid w:val="009B4485"/>
    <w:rsid w:val="009B6B01"/>
    <w:rsid w:val="009C0301"/>
    <w:rsid w:val="009C4ACB"/>
    <w:rsid w:val="009C7BBB"/>
    <w:rsid w:val="009D2657"/>
    <w:rsid w:val="009D438C"/>
    <w:rsid w:val="009D5BBF"/>
    <w:rsid w:val="009D684D"/>
    <w:rsid w:val="009D6A2D"/>
    <w:rsid w:val="009E1D16"/>
    <w:rsid w:val="009E244A"/>
    <w:rsid w:val="009E5429"/>
    <w:rsid w:val="009E5BCA"/>
    <w:rsid w:val="009E5E39"/>
    <w:rsid w:val="009F44FE"/>
    <w:rsid w:val="009F6418"/>
    <w:rsid w:val="009F680B"/>
    <w:rsid w:val="00A03BD0"/>
    <w:rsid w:val="00A152C7"/>
    <w:rsid w:val="00A17B6D"/>
    <w:rsid w:val="00A22B6A"/>
    <w:rsid w:val="00A23718"/>
    <w:rsid w:val="00A302B1"/>
    <w:rsid w:val="00A33682"/>
    <w:rsid w:val="00A33CD3"/>
    <w:rsid w:val="00A353D0"/>
    <w:rsid w:val="00A44ADD"/>
    <w:rsid w:val="00A452F4"/>
    <w:rsid w:val="00A475C5"/>
    <w:rsid w:val="00A476D9"/>
    <w:rsid w:val="00A5129C"/>
    <w:rsid w:val="00A51E64"/>
    <w:rsid w:val="00A51F06"/>
    <w:rsid w:val="00A52919"/>
    <w:rsid w:val="00A53D0C"/>
    <w:rsid w:val="00A5513B"/>
    <w:rsid w:val="00A557DD"/>
    <w:rsid w:val="00A6729C"/>
    <w:rsid w:val="00A72032"/>
    <w:rsid w:val="00A81CB9"/>
    <w:rsid w:val="00A81E10"/>
    <w:rsid w:val="00A82BF5"/>
    <w:rsid w:val="00A84274"/>
    <w:rsid w:val="00A8529B"/>
    <w:rsid w:val="00A96491"/>
    <w:rsid w:val="00AA0FDB"/>
    <w:rsid w:val="00AA63A6"/>
    <w:rsid w:val="00AA6C15"/>
    <w:rsid w:val="00AA717E"/>
    <w:rsid w:val="00AB330C"/>
    <w:rsid w:val="00AB3E7F"/>
    <w:rsid w:val="00AB5E14"/>
    <w:rsid w:val="00AC0302"/>
    <w:rsid w:val="00AC329E"/>
    <w:rsid w:val="00AC4B2B"/>
    <w:rsid w:val="00AC5207"/>
    <w:rsid w:val="00AD6024"/>
    <w:rsid w:val="00AD704F"/>
    <w:rsid w:val="00AE2FD9"/>
    <w:rsid w:val="00AE7ABA"/>
    <w:rsid w:val="00AF0F09"/>
    <w:rsid w:val="00AF42E7"/>
    <w:rsid w:val="00AF7FB3"/>
    <w:rsid w:val="00B0145F"/>
    <w:rsid w:val="00B01867"/>
    <w:rsid w:val="00B05962"/>
    <w:rsid w:val="00B068BC"/>
    <w:rsid w:val="00B103A5"/>
    <w:rsid w:val="00B161F3"/>
    <w:rsid w:val="00B172C4"/>
    <w:rsid w:val="00B20F96"/>
    <w:rsid w:val="00B31D2B"/>
    <w:rsid w:val="00B333E3"/>
    <w:rsid w:val="00B345A3"/>
    <w:rsid w:val="00B3475A"/>
    <w:rsid w:val="00B46AB3"/>
    <w:rsid w:val="00B504F5"/>
    <w:rsid w:val="00B51385"/>
    <w:rsid w:val="00B51984"/>
    <w:rsid w:val="00B51F31"/>
    <w:rsid w:val="00B528C7"/>
    <w:rsid w:val="00B53F23"/>
    <w:rsid w:val="00B56999"/>
    <w:rsid w:val="00B56FC8"/>
    <w:rsid w:val="00B616E6"/>
    <w:rsid w:val="00B61BE2"/>
    <w:rsid w:val="00B66069"/>
    <w:rsid w:val="00B74A21"/>
    <w:rsid w:val="00B76112"/>
    <w:rsid w:val="00B81043"/>
    <w:rsid w:val="00B87F67"/>
    <w:rsid w:val="00B926CA"/>
    <w:rsid w:val="00B96320"/>
    <w:rsid w:val="00BB166F"/>
    <w:rsid w:val="00BC2CCF"/>
    <w:rsid w:val="00BC2D25"/>
    <w:rsid w:val="00BC6700"/>
    <w:rsid w:val="00BC73E1"/>
    <w:rsid w:val="00BD0131"/>
    <w:rsid w:val="00BD3DFA"/>
    <w:rsid w:val="00BD6752"/>
    <w:rsid w:val="00BD761D"/>
    <w:rsid w:val="00BE3A05"/>
    <w:rsid w:val="00BE3B8C"/>
    <w:rsid w:val="00BF34CB"/>
    <w:rsid w:val="00BF78E6"/>
    <w:rsid w:val="00C015CD"/>
    <w:rsid w:val="00C02FC6"/>
    <w:rsid w:val="00C10ECB"/>
    <w:rsid w:val="00C27CB2"/>
    <w:rsid w:val="00C30275"/>
    <w:rsid w:val="00C302EB"/>
    <w:rsid w:val="00C35FBD"/>
    <w:rsid w:val="00C37666"/>
    <w:rsid w:val="00C41752"/>
    <w:rsid w:val="00C455A4"/>
    <w:rsid w:val="00C47D8A"/>
    <w:rsid w:val="00C53473"/>
    <w:rsid w:val="00C54DAD"/>
    <w:rsid w:val="00C5558D"/>
    <w:rsid w:val="00C60169"/>
    <w:rsid w:val="00C767CD"/>
    <w:rsid w:val="00C83E3D"/>
    <w:rsid w:val="00C86E53"/>
    <w:rsid w:val="00C87C90"/>
    <w:rsid w:val="00CA16E0"/>
    <w:rsid w:val="00CA31A2"/>
    <w:rsid w:val="00CA3B23"/>
    <w:rsid w:val="00CA680E"/>
    <w:rsid w:val="00CA688C"/>
    <w:rsid w:val="00CC05F0"/>
    <w:rsid w:val="00CC3BA6"/>
    <w:rsid w:val="00CC3EC1"/>
    <w:rsid w:val="00CC4F71"/>
    <w:rsid w:val="00CD2A0D"/>
    <w:rsid w:val="00CD5B0A"/>
    <w:rsid w:val="00CD6BEA"/>
    <w:rsid w:val="00CD6FD0"/>
    <w:rsid w:val="00CD7769"/>
    <w:rsid w:val="00CE3C14"/>
    <w:rsid w:val="00CE4369"/>
    <w:rsid w:val="00CE4948"/>
    <w:rsid w:val="00CF393D"/>
    <w:rsid w:val="00CF49B0"/>
    <w:rsid w:val="00D00E5C"/>
    <w:rsid w:val="00D02A68"/>
    <w:rsid w:val="00D030FF"/>
    <w:rsid w:val="00D040B8"/>
    <w:rsid w:val="00D04A0C"/>
    <w:rsid w:val="00D10187"/>
    <w:rsid w:val="00D139F2"/>
    <w:rsid w:val="00D20942"/>
    <w:rsid w:val="00D2159C"/>
    <w:rsid w:val="00D22DE8"/>
    <w:rsid w:val="00D26BE8"/>
    <w:rsid w:val="00D27735"/>
    <w:rsid w:val="00D349EA"/>
    <w:rsid w:val="00D37BBF"/>
    <w:rsid w:val="00D42D89"/>
    <w:rsid w:val="00D539C5"/>
    <w:rsid w:val="00D54A04"/>
    <w:rsid w:val="00D5699E"/>
    <w:rsid w:val="00D56A8C"/>
    <w:rsid w:val="00D61A40"/>
    <w:rsid w:val="00D66D4F"/>
    <w:rsid w:val="00D710F5"/>
    <w:rsid w:val="00D71623"/>
    <w:rsid w:val="00D718A4"/>
    <w:rsid w:val="00D75BA9"/>
    <w:rsid w:val="00D77AA5"/>
    <w:rsid w:val="00D82BAB"/>
    <w:rsid w:val="00D83D43"/>
    <w:rsid w:val="00D83E61"/>
    <w:rsid w:val="00D84402"/>
    <w:rsid w:val="00DB3FF6"/>
    <w:rsid w:val="00DB664C"/>
    <w:rsid w:val="00DB765E"/>
    <w:rsid w:val="00DC5B09"/>
    <w:rsid w:val="00DD4557"/>
    <w:rsid w:val="00DD755A"/>
    <w:rsid w:val="00DE59C9"/>
    <w:rsid w:val="00E024EC"/>
    <w:rsid w:val="00E064B5"/>
    <w:rsid w:val="00E07798"/>
    <w:rsid w:val="00E13659"/>
    <w:rsid w:val="00E13FE7"/>
    <w:rsid w:val="00E17DD1"/>
    <w:rsid w:val="00E26CAF"/>
    <w:rsid w:val="00E36B9F"/>
    <w:rsid w:val="00E40009"/>
    <w:rsid w:val="00E4332F"/>
    <w:rsid w:val="00E61CD1"/>
    <w:rsid w:val="00E63AC7"/>
    <w:rsid w:val="00E63D1E"/>
    <w:rsid w:val="00E7067A"/>
    <w:rsid w:val="00E82EA1"/>
    <w:rsid w:val="00E830D1"/>
    <w:rsid w:val="00E851A4"/>
    <w:rsid w:val="00E87B9C"/>
    <w:rsid w:val="00E93109"/>
    <w:rsid w:val="00EA01AD"/>
    <w:rsid w:val="00EA0AA2"/>
    <w:rsid w:val="00EA1B45"/>
    <w:rsid w:val="00EA323E"/>
    <w:rsid w:val="00EB0904"/>
    <w:rsid w:val="00EB2750"/>
    <w:rsid w:val="00EB4880"/>
    <w:rsid w:val="00EB5B10"/>
    <w:rsid w:val="00EB7EA0"/>
    <w:rsid w:val="00EC3966"/>
    <w:rsid w:val="00EC6724"/>
    <w:rsid w:val="00ED0911"/>
    <w:rsid w:val="00ED0D79"/>
    <w:rsid w:val="00ED1330"/>
    <w:rsid w:val="00ED428F"/>
    <w:rsid w:val="00ED7263"/>
    <w:rsid w:val="00EE0AB4"/>
    <w:rsid w:val="00EE26F1"/>
    <w:rsid w:val="00EE6089"/>
    <w:rsid w:val="00EF3634"/>
    <w:rsid w:val="00EF62A7"/>
    <w:rsid w:val="00EF699C"/>
    <w:rsid w:val="00F0690C"/>
    <w:rsid w:val="00F15816"/>
    <w:rsid w:val="00F21BBE"/>
    <w:rsid w:val="00F22078"/>
    <w:rsid w:val="00F26169"/>
    <w:rsid w:val="00F300E1"/>
    <w:rsid w:val="00F37FC9"/>
    <w:rsid w:val="00F53E98"/>
    <w:rsid w:val="00F5438E"/>
    <w:rsid w:val="00F55B8D"/>
    <w:rsid w:val="00F564FF"/>
    <w:rsid w:val="00F651F5"/>
    <w:rsid w:val="00F71E7D"/>
    <w:rsid w:val="00F7328E"/>
    <w:rsid w:val="00F76A4F"/>
    <w:rsid w:val="00F773B3"/>
    <w:rsid w:val="00F803FB"/>
    <w:rsid w:val="00F876F4"/>
    <w:rsid w:val="00F96D56"/>
    <w:rsid w:val="00F97040"/>
    <w:rsid w:val="00F97BDC"/>
    <w:rsid w:val="00FA0127"/>
    <w:rsid w:val="00FB295D"/>
    <w:rsid w:val="00FB7FF4"/>
    <w:rsid w:val="00FC12B7"/>
    <w:rsid w:val="00FD2113"/>
    <w:rsid w:val="00FD239D"/>
    <w:rsid w:val="00FD7A29"/>
    <w:rsid w:val="00FD7C50"/>
    <w:rsid w:val="00FE22D8"/>
    <w:rsid w:val="00FE3011"/>
    <w:rsid w:val="00FE3B8D"/>
    <w:rsid w:val="00FE6853"/>
    <w:rsid w:val="02A12107"/>
    <w:rsid w:val="02CD6EAE"/>
    <w:rsid w:val="02E2740A"/>
    <w:rsid w:val="07C17D33"/>
    <w:rsid w:val="08E21B49"/>
    <w:rsid w:val="0B246449"/>
    <w:rsid w:val="0B7B01B3"/>
    <w:rsid w:val="0B7F1807"/>
    <w:rsid w:val="0C7B156A"/>
    <w:rsid w:val="0D0B7D26"/>
    <w:rsid w:val="0DD26630"/>
    <w:rsid w:val="11223219"/>
    <w:rsid w:val="11E316B1"/>
    <w:rsid w:val="1534363A"/>
    <w:rsid w:val="174603F9"/>
    <w:rsid w:val="19697869"/>
    <w:rsid w:val="2094241D"/>
    <w:rsid w:val="212A62DC"/>
    <w:rsid w:val="22525DCA"/>
    <w:rsid w:val="258E39DC"/>
    <w:rsid w:val="26246B05"/>
    <w:rsid w:val="26345C82"/>
    <w:rsid w:val="270F2B86"/>
    <w:rsid w:val="27C16B92"/>
    <w:rsid w:val="27DC048E"/>
    <w:rsid w:val="282509C7"/>
    <w:rsid w:val="28703758"/>
    <w:rsid w:val="28DE0127"/>
    <w:rsid w:val="2A9D404C"/>
    <w:rsid w:val="2A9E00C6"/>
    <w:rsid w:val="2B546601"/>
    <w:rsid w:val="2C4F64DC"/>
    <w:rsid w:val="2D9D6182"/>
    <w:rsid w:val="30231066"/>
    <w:rsid w:val="306705D4"/>
    <w:rsid w:val="32C84909"/>
    <w:rsid w:val="333C43C8"/>
    <w:rsid w:val="34692E3F"/>
    <w:rsid w:val="34994B92"/>
    <w:rsid w:val="34AF14D4"/>
    <w:rsid w:val="36EF7EE2"/>
    <w:rsid w:val="3A340AA8"/>
    <w:rsid w:val="3A5507BE"/>
    <w:rsid w:val="3A95532B"/>
    <w:rsid w:val="3AC90682"/>
    <w:rsid w:val="3B426D68"/>
    <w:rsid w:val="3BBC744F"/>
    <w:rsid w:val="3C602C72"/>
    <w:rsid w:val="3C8A5A0F"/>
    <w:rsid w:val="422C1FA2"/>
    <w:rsid w:val="4243599A"/>
    <w:rsid w:val="44E5172D"/>
    <w:rsid w:val="44EE6FB6"/>
    <w:rsid w:val="46C957D5"/>
    <w:rsid w:val="47080568"/>
    <w:rsid w:val="4710374A"/>
    <w:rsid w:val="47590C4D"/>
    <w:rsid w:val="476E1351"/>
    <w:rsid w:val="4808425A"/>
    <w:rsid w:val="480F33E8"/>
    <w:rsid w:val="49697141"/>
    <w:rsid w:val="4A165066"/>
    <w:rsid w:val="4AAE3594"/>
    <w:rsid w:val="4BAC2182"/>
    <w:rsid w:val="4BF66575"/>
    <w:rsid w:val="4C5A7AD7"/>
    <w:rsid w:val="4D5D26EB"/>
    <w:rsid w:val="4D5E388E"/>
    <w:rsid w:val="4D9A0C52"/>
    <w:rsid w:val="4E50267E"/>
    <w:rsid w:val="4EDD1202"/>
    <w:rsid w:val="4EFD2805"/>
    <w:rsid w:val="4F921B04"/>
    <w:rsid w:val="50004C76"/>
    <w:rsid w:val="50036A65"/>
    <w:rsid w:val="50EC411B"/>
    <w:rsid w:val="514E56B9"/>
    <w:rsid w:val="529D3774"/>
    <w:rsid w:val="54036A69"/>
    <w:rsid w:val="54663A69"/>
    <w:rsid w:val="55A53FDA"/>
    <w:rsid w:val="57257597"/>
    <w:rsid w:val="57426494"/>
    <w:rsid w:val="57481D3D"/>
    <w:rsid w:val="59FB5B00"/>
    <w:rsid w:val="5A8A550A"/>
    <w:rsid w:val="5A9442E6"/>
    <w:rsid w:val="5AAE2124"/>
    <w:rsid w:val="5B2D6107"/>
    <w:rsid w:val="5B605666"/>
    <w:rsid w:val="5C0A24CA"/>
    <w:rsid w:val="5DA80416"/>
    <w:rsid w:val="5DC9734C"/>
    <w:rsid w:val="5DF75C57"/>
    <w:rsid w:val="610B5E45"/>
    <w:rsid w:val="62465E1A"/>
    <w:rsid w:val="628701A9"/>
    <w:rsid w:val="629F53E0"/>
    <w:rsid w:val="63A41687"/>
    <w:rsid w:val="67DA7D95"/>
    <w:rsid w:val="67FA4F92"/>
    <w:rsid w:val="69313E94"/>
    <w:rsid w:val="6DBA29E3"/>
    <w:rsid w:val="6E5A6B68"/>
    <w:rsid w:val="71184348"/>
    <w:rsid w:val="72987D5A"/>
    <w:rsid w:val="72CE26A1"/>
    <w:rsid w:val="73DB66A8"/>
    <w:rsid w:val="76D37377"/>
    <w:rsid w:val="77920337"/>
    <w:rsid w:val="78112F94"/>
    <w:rsid w:val="7BE5394A"/>
    <w:rsid w:val="7CEA155F"/>
    <w:rsid w:val="7E40364D"/>
    <w:rsid w:val="7F6712EF"/>
  </w:rsids>
  <m:mathPr>
    <m:mathFont m:val="Cambria Math"/>
    <m:wrapRight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 w:qFormat="1"/>
    <w:lsdException w:name="annotation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 w:qFormat="1"/>
    <w:lsdException w:name="annotation reference" w:semiHidden="0" w:uiPriority="0" w:unhideWhenUsed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nhideWhenUsed="0" w:qFormat="1"/>
    <w:lsdException w:name="E-mail Signature" w:semiHidden="0" w:uiPriority="0" w:unhideWhenUsed="0"/>
    <w:lsdException w:name="Normal (Web)" w:semiHidden="0" w:qFormat="1"/>
    <w:lsdException w:name="HTML Acronym" w:semiHidden="0" w:uiPriority="0" w:qFormat="1"/>
    <w:lsdException w:name="HTML Address" w:semiHidden="0" w:uiPriority="0" w:unhideWhenUsed="0"/>
    <w:lsdException w:name="HTML Cite" w:semiHidden="0" w:uiPriority="0" w:qFormat="1"/>
    <w:lsdException w:name="HTML Code" w:semiHidden="0" w:uiPriority="0" w:qFormat="1"/>
    <w:lsdException w:name="HTML Definition" w:semiHidden="0" w:uiPriority="0" w:qFormat="1"/>
    <w:lsdException w:name="HTML Keyboard" w:semiHidden="0" w:uiPriority="0" w:unhideWhenUsed="0"/>
    <w:lsdException w:name="HTML Preformatted" w:semiHidden="0" w:uiPriority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qFormat="1"/>
    <w:lsdException w:name="Normal Table" w:qFormat="1"/>
    <w:lsdException w:name="annotation subject" w:semiHidden="0" w:uiPriority="0" w:unhideWhenUsed="0" w:qFormat="1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 w:qFormat="1"/>
    <w:lsdException w:name="Table Grid" w:semiHidden="0" w:uiPriority="0" w:unhideWhenUsed="0" w:qFormat="1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har5"/>
    <w:qFormat/>
    <w:pPr>
      <w:jc w:val="left"/>
    </w:pPr>
    <w:rPr>
      <w:szCs w:val="24"/>
    </w:rPr>
  </w:style>
  <w:style w:type="paragraph" w:styleId="BodyText">
    <w:name w:val="Body Text"/>
    <w:basedOn w:val="Normal"/>
    <w:link w:val="Char7"/>
    <w:qFormat/>
    <w:pPr>
      <w:shd w:val="clear" w:color="auto" w:fill="FFFFFF"/>
      <w:spacing w:line="405" w:lineRule="exact"/>
      <w:jc w:val="distribute"/>
    </w:pPr>
    <w:rPr>
      <w:rFonts w:ascii="宋体"/>
      <w:kern w:val="0"/>
      <w:sz w:val="18"/>
      <w:szCs w:val="18"/>
    </w:rPr>
  </w:style>
  <w:style w:type="paragraph" w:styleId="BodyTextIndent">
    <w:name w:val="Body Text Indent"/>
    <w:basedOn w:val="Normal"/>
    <w:link w:val="Char9"/>
    <w:uiPriority w:val="99"/>
    <w:unhideWhenUsed/>
    <w:qFormat/>
    <w:pPr>
      <w:ind w:firstLine="210" w:firstLineChars="100"/>
    </w:pPr>
    <w:rPr>
      <w:rFonts w:ascii="Calibri" w:hAnsi="Calibri"/>
      <w:color w:val="333333"/>
      <w:szCs w:val="21"/>
    </w:rPr>
  </w:style>
  <w:style w:type="paragraph" w:styleId="PlainText">
    <w:name w:val="Plain Text"/>
    <w:basedOn w:val="Normal"/>
    <w:link w:val="Char1"/>
    <w:uiPriority w:val="99"/>
    <w:qFormat/>
    <w:rPr>
      <w:rFonts w:ascii="宋体" w:hAnsi="Courier New"/>
      <w:szCs w:val="21"/>
    </w:rPr>
  </w:style>
  <w:style w:type="paragraph" w:styleId="BalloonText">
    <w:name w:val="Balloon Text"/>
    <w:basedOn w:val="Normal"/>
    <w:link w:val="Char0"/>
    <w:uiPriority w:val="99"/>
    <w:qFormat/>
    <w:rPr>
      <w:sz w:val="18"/>
      <w:szCs w:val="18"/>
    </w:rPr>
  </w:style>
  <w:style w:type="paragraph" w:styleId="Footer">
    <w:name w:val="footer"/>
    <w:basedOn w:val="Normal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noteText">
    <w:name w:val="footnote text"/>
    <w:basedOn w:val="Normal"/>
    <w:link w:val="Char"/>
    <w:qFormat/>
    <w:pPr>
      <w:snapToGrid w:val="0"/>
      <w:jc w:val="left"/>
    </w:pPr>
    <w:rPr>
      <w:rFonts w:ascii="Calibri" w:hAnsi="Calibri"/>
      <w:sz w:val="18"/>
      <w:szCs w:val="18"/>
    </w:rPr>
  </w:style>
  <w:style w:type="paragraph" w:styleId="HTMLPreformatted">
    <w:name w:val="HTML Preformatted"/>
    <w:basedOn w:val="Normal"/>
    <w:link w:val="HTMLChar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NormalWeb">
    <w:name w:val="Normal (Web)"/>
    <w:basedOn w:val="Normal"/>
    <w:link w:val="Char2"/>
    <w:uiPriority w:val="99"/>
    <w:unhideWhenUsed/>
    <w:qFormat/>
    <w:pPr>
      <w:jc w:val="left"/>
    </w:pPr>
    <w:rPr>
      <w:rFonts w:ascii="Calibri" w:hAnsi="Calibri"/>
      <w:kern w:val="0"/>
      <w:sz w:val="24"/>
    </w:rPr>
  </w:style>
  <w:style w:type="paragraph" w:styleId="CommentSubject">
    <w:name w:val="annotation subject"/>
    <w:basedOn w:val="CommentText"/>
    <w:next w:val="CommentText"/>
    <w:link w:val="Char4"/>
    <w:qFormat/>
    <w:rPr>
      <w:b/>
      <w:bCs/>
      <w:szCs w:val="22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unhideWhenUsed/>
    <w:qFormat/>
    <w:rPr>
      <w:color w:val="800080"/>
      <w:u w:val="single"/>
    </w:rPr>
  </w:style>
  <w:style w:type="character" w:styleId="Emphasis">
    <w:name w:val="Emphasis"/>
    <w:qFormat/>
  </w:style>
  <w:style w:type="character" w:styleId="HTMLDefinition">
    <w:name w:val="HTML Definition"/>
    <w:unhideWhenUsed/>
    <w:qFormat/>
  </w:style>
  <w:style w:type="character" w:styleId="HTMLAcronym">
    <w:name w:val="HTML Acronym"/>
    <w:unhideWhenUsed/>
    <w:qFormat/>
  </w:style>
  <w:style w:type="character" w:styleId="HTMLVariable">
    <w:name w:val="HTML Variable"/>
    <w:unhideWhenUsed/>
    <w:qFormat/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HTMLCode">
    <w:name w:val="HTML Code"/>
    <w:unhideWhenUsed/>
    <w:qFormat/>
    <w:rPr>
      <w:rFonts w:ascii="Courier New" w:hAnsi="Courier New"/>
      <w:sz w:val="20"/>
    </w:rPr>
  </w:style>
  <w:style w:type="character" w:styleId="CommentReference">
    <w:name w:val="annotation reference"/>
    <w:qFormat/>
    <w:rPr>
      <w:sz w:val="21"/>
      <w:szCs w:val="21"/>
    </w:rPr>
  </w:style>
  <w:style w:type="character" w:styleId="HTMLCite">
    <w:name w:val="HTML Cite"/>
    <w:unhideWhenUsed/>
    <w:qFormat/>
  </w:style>
  <w:style w:type="character" w:styleId="FootnoteReference">
    <w:name w:val="footnote reference"/>
    <w:qFormat/>
    <w:rPr>
      <w:vertAlign w:val="superscript"/>
    </w:rPr>
  </w:style>
  <w:style w:type="character" w:customStyle="1" w:styleId="Char">
    <w:name w:val="脚注文本 Char"/>
    <w:link w:val="FootnoteText"/>
    <w:qFormat/>
    <w:rPr>
      <w:rFonts w:ascii="Calibri" w:hAnsi="Calibri"/>
      <w:kern w:val="2"/>
      <w:sz w:val="18"/>
      <w:szCs w:val="18"/>
    </w:rPr>
  </w:style>
  <w:style w:type="character" w:customStyle="1" w:styleId="2Char">
    <w:name w:val="标题 2 Char"/>
    <w:link w:val="Heading2"/>
    <w:uiPriority w:val="9"/>
    <w:qFormat/>
    <w:rPr>
      <w:rFonts w:ascii="宋体" w:hAnsi="宋体" w:cs="宋体"/>
      <w:b/>
      <w:bCs/>
      <w:sz w:val="36"/>
      <w:szCs w:val="36"/>
    </w:rPr>
  </w:style>
  <w:style w:type="character" w:customStyle="1" w:styleId="TimesNewRoman">
    <w:name w:val="正文文本 + Times New Roman"/>
    <w:qFormat/>
    <w:rPr>
      <w:rFonts w:ascii="Times New Roman" w:eastAsia="宋体" w:hAnsi="Times New Roman"/>
      <w:sz w:val="18"/>
      <w:szCs w:val="18"/>
      <w:u w:val="none"/>
      <w:lang w:val="en-US" w:eastAsia="en-US" w:bidi="ar-SA"/>
    </w:rPr>
  </w:style>
  <w:style w:type="character" w:customStyle="1" w:styleId="Char0">
    <w:name w:val="批注框文本 Char"/>
    <w:link w:val="BalloonText"/>
    <w:uiPriority w:val="99"/>
    <w:qFormat/>
    <w:rPr>
      <w:kern w:val="2"/>
      <w:sz w:val="18"/>
      <w:szCs w:val="18"/>
    </w:rPr>
  </w:style>
  <w:style w:type="character" w:customStyle="1" w:styleId="share-text">
    <w:name w:val="share-text"/>
    <w:qFormat/>
  </w:style>
  <w:style w:type="character" w:customStyle="1" w:styleId="bsx-text">
    <w:name w:val="bsx-text"/>
    <w:qFormat/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">
    <w:name w:val="纯文本 Char1"/>
    <w:link w:val="PlainText"/>
    <w:uiPriority w:val="99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27">
    <w:name w:val="正文文本 (27) + 宋体"/>
    <w:qFormat/>
    <w:rPr>
      <w:rFonts w:ascii="宋体" w:eastAsia="宋体" w:hAnsi="宋体" w:cs="宋体"/>
      <w:b/>
      <w:bCs/>
      <w:sz w:val="22"/>
      <w:szCs w:val="22"/>
      <w:shd w:val="clear" w:color="auto" w:fill="FFFFFF"/>
    </w:rPr>
  </w:style>
  <w:style w:type="character" w:customStyle="1" w:styleId="name">
    <w:name w:val="name"/>
    <w:qFormat/>
    <w:rPr>
      <w:color w:val="9F9F9F"/>
    </w:rPr>
  </w:style>
  <w:style w:type="character" w:customStyle="1" w:styleId="Char2">
    <w:name w:val="普通(网站) Char"/>
    <w:link w:val="NormalWeb"/>
    <w:uiPriority w:val="99"/>
    <w:qFormat/>
    <w:rPr>
      <w:rFonts w:ascii="Calibri" w:hAnsi="Calibri"/>
      <w:sz w:val="24"/>
      <w:szCs w:val="22"/>
    </w:rPr>
  </w:style>
  <w:style w:type="character" w:customStyle="1" w:styleId="1Char">
    <w:name w:val="标题 1 Char"/>
    <w:link w:val="Heading1"/>
    <w:qFormat/>
    <w:rPr>
      <w:rFonts w:ascii="Calibri" w:hAnsi="Calibri"/>
      <w:b/>
      <w:bCs/>
      <w:kern w:val="44"/>
      <w:sz w:val="44"/>
      <w:szCs w:val="44"/>
    </w:rPr>
  </w:style>
  <w:style w:type="character" w:customStyle="1" w:styleId="apple-converted-space">
    <w:name w:val="apple-converted-space"/>
    <w:qFormat/>
  </w:style>
  <w:style w:type="character" w:customStyle="1" w:styleId="Char3">
    <w:name w:val="页脚 Char"/>
    <w:link w:val="Footer"/>
    <w:uiPriority w:val="99"/>
    <w:qFormat/>
    <w:rPr>
      <w:kern w:val="2"/>
      <w:sz w:val="18"/>
      <w:szCs w:val="22"/>
    </w:rPr>
  </w:style>
  <w:style w:type="character" w:customStyle="1" w:styleId="Char4">
    <w:name w:val="批注主题 Char"/>
    <w:link w:val="CommentSubject"/>
    <w:qFormat/>
    <w:rPr>
      <w:b/>
      <w:bCs/>
      <w:kern w:val="2"/>
      <w:sz w:val="21"/>
      <w:szCs w:val="22"/>
    </w:rPr>
  </w:style>
  <w:style w:type="character" w:customStyle="1" w:styleId="Char5">
    <w:name w:val="批注文字 Char"/>
    <w:link w:val="CommentText"/>
    <w:qFormat/>
    <w:rPr>
      <w:kern w:val="2"/>
      <w:sz w:val="21"/>
      <w:szCs w:val="24"/>
    </w:rPr>
  </w:style>
  <w:style w:type="character" w:customStyle="1" w:styleId="Char6">
    <w:name w:val="纯文本 Char"/>
    <w:uiPriority w:val="99"/>
    <w:qFormat/>
    <w:rPr>
      <w:rFonts w:ascii="宋体" w:hAnsi="Courier New" w:cs="Courier New"/>
      <w:kern w:val="2"/>
      <w:sz w:val="21"/>
      <w:szCs w:val="21"/>
    </w:rPr>
  </w:style>
  <w:style w:type="character" w:customStyle="1" w:styleId="Char7">
    <w:name w:val="正文文本 Char"/>
    <w:link w:val="BodyText"/>
    <w:qFormat/>
    <w:rPr>
      <w:rFonts w:ascii="宋体"/>
      <w:sz w:val="18"/>
      <w:szCs w:val="18"/>
      <w:shd w:val="clear" w:color="auto" w:fill="FFFFFF"/>
    </w:rPr>
  </w:style>
  <w:style w:type="character" w:customStyle="1" w:styleId="BodyTextChar">
    <w:name w:val="Body Text Char"/>
    <w:qFormat/>
    <w:locked/>
    <w:rPr>
      <w:rFonts w:ascii="宋体" w:eastAsia="宋体"/>
      <w:sz w:val="18"/>
      <w:szCs w:val="18"/>
      <w:lang w:val="en-US" w:eastAsia="zh-CN" w:bidi="ar-SA"/>
    </w:rPr>
  </w:style>
  <w:style w:type="character" w:customStyle="1" w:styleId="Bodytext2">
    <w:name w:val="Body text|2_"/>
    <w:link w:val="Bodytext211"/>
    <w:qFormat/>
    <w:rPr>
      <w:rFonts w:eastAsia="Times New Roman"/>
      <w:color w:val="000000"/>
      <w:sz w:val="17"/>
      <w:szCs w:val="17"/>
      <w:shd w:val="clear" w:color="auto" w:fill="FFFFFF"/>
      <w:lang w:eastAsia="en-US" w:bidi="en-US"/>
    </w:rPr>
  </w:style>
  <w:style w:type="paragraph" w:customStyle="1" w:styleId="Bodytext211">
    <w:name w:val="Body text|211"/>
    <w:basedOn w:val="Normal"/>
    <w:link w:val="Bodytext2"/>
    <w:qFormat/>
    <w:pPr>
      <w:shd w:val="clear" w:color="auto" w:fill="FFFFFF"/>
      <w:spacing w:line="325" w:lineRule="exact"/>
      <w:ind w:hanging="720"/>
      <w:jc w:val="left"/>
    </w:pPr>
    <w:rPr>
      <w:rFonts w:eastAsia="Times New Roman"/>
      <w:color w:val="000000"/>
      <w:kern w:val="0"/>
      <w:sz w:val="17"/>
      <w:szCs w:val="17"/>
      <w:lang w:eastAsia="en-US" w:bidi="en-US"/>
    </w:rPr>
  </w:style>
  <w:style w:type="character" w:customStyle="1" w:styleId="HTMLChar">
    <w:name w:val="HTML 预设格式 Char"/>
    <w:link w:val="HTMLPreformatted"/>
    <w:qFormat/>
    <w:rPr>
      <w:rFonts w:ascii="宋体" w:hAnsi="宋体" w:cs="宋体"/>
      <w:sz w:val="24"/>
      <w:szCs w:val="24"/>
    </w:rPr>
  </w:style>
  <w:style w:type="character" w:customStyle="1" w:styleId="Char8">
    <w:name w:val="页眉 Char"/>
    <w:link w:val="Header"/>
    <w:uiPriority w:val="99"/>
    <w:qFormat/>
    <w:rPr>
      <w:kern w:val="2"/>
      <w:sz w:val="18"/>
      <w:szCs w:val="22"/>
    </w:rPr>
  </w:style>
  <w:style w:type="character" w:customStyle="1" w:styleId="Char9">
    <w:name w:val="正文文本缩进 Char"/>
    <w:link w:val="BodyTextIndent"/>
    <w:uiPriority w:val="99"/>
    <w:qFormat/>
    <w:rPr>
      <w:rFonts w:ascii="Calibri" w:hAnsi="Calibri"/>
      <w:color w:val="333333"/>
      <w:kern w:val="2"/>
      <w:sz w:val="21"/>
      <w:szCs w:val="21"/>
    </w:rPr>
  </w:style>
  <w:style w:type="character" w:customStyle="1" w:styleId="oblogtext">
    <w:name w:val="oblog_text"/>
    <w:qFormat/>
  </w:style>
  <w:style w:type="character" w:customStyle="1" w:styleId="1">
    <w:name w:val="页码1"/>
    <w:qFormat/>
  </w:style>
  <w:style w:type="character" w:customStyle="1" w:styleId="apple-style-span">
    <w:name w:val="apple-style-span"/>
    <w:qFormat/>
  </w:style>
  <w:style w:type="character" w:customStyle="1" w:styleId="bsx-label">
    <w:name w:val="bsx-label"/>
    <w:qFormat/>
    <w:rPr>
      <w:color w:val="999999"/>
    </w:rPr>
  </w:style>
  <w:style w:type="character" w:customStyle="1" w:styleId="25">
    <w:name w:val="正文文本 (25)_"/>
    <w:link w:val="250"/>
    <w:qFormat/>
    <w:locked/>
    <w:rPr>
      <w:rFonts w:ascii="宋体" w:hAnsi="宋体"/>
      <w:sz w:val="13"/>
      <w:szCs w:val="13"/>
      <w:shd w:val="clear" w:color="auto" w:fill="FFFFFF"/>
    </w:rPr>
  </w:style>
  <w:style w:type="paragraph" w:customStyle="1" w:styleId="250">
    <w:name w:val="正文文本 (25)"/>
    <w:basedOn w:val="Normal"/>
    <w:link w:val="25"/>
    <w:qFormat/>
    <w:pPr>
      <w:shd w:val="clear" w:color="auto" w:fill="FFFFFF"/>
      <w:spacing w:line="197" w:lineRule="exact"/>
      <w:jc w:val="left"/>
    </w:pPr>
    <w:rPr>
      <w:rFonts w:ascii="宋体" w:hAnsi="宋体"/>
      <w:kern w:val="0"/>
      <w:sz w:val="13"/>
      <w:szCs w:val="13"/>
      <w:shd w:val="clear" w:color="auto" w:fill="FFFFFF"/>
    </w:rPr>
  </w:style>
  <w:style w:type="character" w:customStyle="1" w:styleId="l">
    <w:name w:val="l"/>
    <w:qFormat/>
  </w:style>
  <w:style w:type="character" w:customStyle="1" w:styleId="subtitles0">
    <w:name w:val="sub_title s0"/>
    <w:qFormat/>
  </w:style>
  <w:style w:type="character" w:customStyle="1" w:styleId="mathzyb1">
    <w:name w:val="mathzyb1"/>
    <w:qFormat/>
    <w:rPr>
      <w:spacing w:val="15"/>
      <w:sz w:val="23"/>
      <w:szCs w:val="23"/>
    </w:rPr>
  </w:style>
  <w:style w:type="character" w:customStyle="1" w:styleId="ask-title2">
    <w:name w:val="ask-title2"/>
    <w:qFormat/>
  </w:style>
  <w:style w:type="character" w:customStyle="1" w:styleId="Char10">
    <w:name w:val="无间隔 Char"/>
    <w:link w:val="NoSpacing"/>
    <w:uiPriority w:val="1"/>
    <w:qFormat/>
    <w:rPr>
      <w:rFonts w:ascii="Calibri" w:hAnsi="Calibri"/>
      <w:kern w:val="2"/>
      <w:sz w:val="21"/>
      <w:szCs w:val="22"/>
      <w:lang w:val="en-US" w:eastAsia="zh-CN" w:bidi="ar-SA"/>
    </w:rPr>
  </w:style>
  <w:style w:type="paragraph" w:styleId="NoSpacing">
    <w:name w:val="No Spacing"/>
    <w:link w:val="Char10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1Char0">
    <w:name w:val="宋体1 Char"/>
    <w:link w:val="10"/>
    <w:qFormat/>
    <w:rPr>
      <w:kern w:val="2"/>
      <w:sz w:val="21"/>
      <w:szCs w:val="22"/>
    </w:rPr>
  </w:style>
  <w:style w:type="paragraph" w:customStyle="1" w:styleId="10">
    <w:name w:val="宋体1"/>
    <w:basedOn w:val="Normal"/>
    <w:link w:val="1Char0"/>
    <w:qFormat/>
    <w:pPr>
      <w:spacing w:line="360" w:lineRule="auto"/>
      <w:jc w:val="left"/>
    </w:pPr>
  </w:style>
  <w:style w:type="character" w:customStyle="1" w:styleId="Char11">
    <w:name w:val="正文文本 Char1"/>
    <w:qFormat/>
    <w:rPr>
      <w:kern w:val="2"/>
      <w:sz w:val="21"/>
      <w:szCs w:val="22"/>
    </w:rPr>
  </w:style>
  <w:style w:type="character" w:customStyle="1" w:styleId="reviewcount">
    <w:name w:val="review_count"/>
    <w:qFormat/>
  </w:style>
  <w:style w:type="paragraph" w:customStyle="1" w:styleId="p17">
    <w:name w:val="p17"/>
    <w:basedOn w:val="Normal"/>
    <w:qFormat/>
    <w:pPr>
      <w:widowControl/>
      <w:ind w:firstLine="420"/>
    </w:pPr>
    <w:rPr>
      <w:rFonts w:cs="宋体"/>
      <w:kern w:val="0"/>
      <w:szCs w:val="21"/>
    </w:rPr>
  </w:style>
  <w:style w:type="paragraph" w:customStyle="1" w:styleId="ItemAnswer">
    <w:name w:val="ItemAnswer"/>
    <w:basedOn w:val="Normal"/>
    <w:qFormat/>
    <w:pPr>
      <w:widowControl/>
      <w:spacing w:line="360" w:lineRule="auto"/>
      <w:jc w:val="left"/>
    </w:pPr>
    <w:rPr>
      <w:kern w:val="0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  <w:lang w:val="en-US" w:eastAsia="zh-CN" w:bidi="ar-SA"/>
    </w:rPr>
  </w:style>
  <w:style w:type="paragraph" w:customStyle="1" w:styleId="p16">
    <w:name w:val="p16"/>
    <w:basedOn w:val="Normal"/>
    <w:qFormat/>
    <w:pPr>
      <w:widowControl/>
      <w:jc w:val="left"/>
    </w:pPr>
    <w:rPr>
      <w:kern w:val="0"/>
      <w:szCs w:val="21"/>
    </w:rPr>
  </w:style>
  <w:style w:type="paragraph" w:customStyle="1" w:styleId="a">
    <w:name w:val="楷体有缩"/>
    <w:basedOn w:val="Normal"/>
    <w:qFormat/>
    <w:pPr>
      <w:widowControl/>
      <w:spacing w:line="360" w:lineRule="auto"/>
      <w:ind w:firstLine="200" w:firstLineChars="200"/>
    </w:pPr>
    <w:rPr>
      <w:rFonts w:eastAsia="楷体"/>
    </w:rPr>
  </w:style>
  <w:style w:type="paragraph" w:customStyle="1" w:styleId="p0">
    <w:name w:val="p0"/>
    <w:basedOn w:val="Normal"/>
    <w:qFormat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paragraph" w:customStyle="1" w:styleId="Normal0">
    <w:name w:val="Normal_0"/>
    <w:qFormat/>
    <w:pPr>
      <w:spacing w:before="120" w:after="240"/>
      <w:jc w:val="both"/>
    </w:pPr>
    <w:rPr>
      <w:rFonts w:ascii="Times New Roman" w:eastAsia="Calibri" w:hAnsi="Times New Roman" w:cs="Times New Roman"/>
      <w:sz w:val="22"/>
      <w:szCs w:val="22"/>
      <w:lang w:val="ru-RU" w:eastAsia="en-US" w:bidi="ar-SA"/>
    </w:rPr>
  </w:style>
  <w:style w:type="paragraph" w:customStyle="1" w:styleId="DefaultParagraph">
    <w:name w:val="DefaultParagraph"/>
    <w:qFormat/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share-btn">
    <w:name w:val="share-btn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ItemStem">
    <w:name w:val="ItemStem"/>
    <w:qFormat/>
    <w:pPr>
      <w:spacing w:line="312" w:lineRule="auto"/>
      <w:jc w:val="both"/>
    </w:pPr>
    <w:rPr>
      <w:rFonts w:ascii="Times New Roman" w:eastAsia="宋体" w:hAnsi="Times New Roman" w:cs="Times New Roman"/>
      <w:sz w:val="21"/>
      <w:szCs w:val="21"/>
      <w:lang w:val="en-US" w:eastAsia="zh-CN" w:bidi="ar-SA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1">
    <w:name w:val="无间隔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12">
    <w:name w:val="列出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Roman">
    <w:name w:val="Roman斜体"/>
    <w:basedOn w:val="Normal"/>
    <w:qFormat/>
    <w:pPr>
      <w:spacing w:line="0" w:lineRule="atLeast"/>
      <w:jc w:val="center"/>
    </w:pPr>
    <w:rPr>
      <w:i/>
      <w:iCs/>
      <w:color w:val="000000"/>
      <w:szCs w:val="20"/>
    </w:rPr>
  </w:style>
  <w:style w:type="paragraph" w:customStyle="1" w:styleId="ItemQDesc">
    <w:name w:val="ItemQDesc"/>
    <w:basedOn w:val="ItemStem"/>
    <w:qFormat/>
  </w:style>
  <w:style w:type="table" w:customStyle="1" w:styleId="TableOptsEnglishXuanCiTianKong">
    <w:name w:val="TableOptsEnglishXuanCiTianKong"/>
    <w:basedOn w:val="TableNormal"/>
    <w:uiPriority w:val="99"/>
    <w:qFormat/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dittable">
    <w:name w:val="edittable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01">
    <w:name w:val="font01"/>
    <w:qFormat/>
    <w:rPr>
      <w:rFonts w:ascii="宋体" w:eastAsia="宋体" w:hAnsi="宋体" w:hint="eastAsia"/>
      <w:color w:val="000000"/>
      <w:sz w:val="22"/>
      <w:szCs w:val="22"/>
      <w:u w:val="none"/>
    </w:rPr>
  </w:style>
  <w:style w:type="paragraph" w:customStyle="1" w:styleId="paragraph">
    <w:name w:val="paragraph"/>
    <w:basedOn w:val="Normal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7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8.bin" /><Relationship Id="rId103" Type="http://schemas.openxmlformats.org/officeDocument/2006/relationships/image" Target="media/image51.wmf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2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3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4.png" /><Relationship Id="rId11" Type="http://schemas.openxmlformats.org/officeDocument/2006/relationships/image" Target="media/image7.png" /><Relationship Id="rId110" Type="http://schemas.openxmlformats.org/officeDocument/2006/relationships/image" Target="media/image55.wmf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7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8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9.wmf" /><Relationship Id="rId119" Type="http://schemas.openxmlformats.org/officeDocument/2006/relationships/oleObject" Target="embeddings/oleObject56.bin" /><Relationship Id="rId12" Type="http://schemas.openxmlformats.org/officeDocument/2006/relationships/image" Target="media/image8.wmf" /><Relationship Id="rId120" Type="http://schemas.openxmlformats.org/officeDocument/2006/relationships/image" Target="media/image60.wmf" /><Relationship Id="rId121" Type="http://schemas.openxmlformats.org/officeDocument/2006/relationships/oleObject" Target="embeddings/oleObject57.bin" /><Relationship Id="rId122" Type="http://schemas.openxmlformats.org/officeDocument/2006/relationships/image" Target="media/image61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2.wmf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3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4.wmf" /><Relationship Id="rId129" Type="http://schemas.openxmlformats.org/officeDocument/2006/relationships/oleObject" Target="embeddings/oleObject61.bin" /><Relationship Id="rId13" Type="http://schemas.openxmlformats.org/officeDocument/2006/relationships/oleObject" Target="embeddings/oleObject1.bin" /><Relationship Id="rId130" Type="http://schemas.openxmlformats.org/officeDocument/2006/relationships/image" Target="media/image65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6.png" /><Relationship Id="rId133" Type="http://schemas.openxmlformats.org/officeDocument/2006/relationships/image" Target="media/image67.wmf" /><Relationship Id="rId134" Type="http://schemas.openxmlformats.org/officeDocument/2006/relationships/oleObject" Target="embeddings/oleObject63.bin" /><Relationship Id="rId135" Type="http://schemas.openxmlformats.org/officeDocument/2006/relationships/image" Target="media/image68.wmf" /><Relationship Id="rId136" Type="http://schemas.openxmlformats.org/officeDocument/2006/relationships/oleObject" Target="embeddings/oleObject64.bin" /><Relationship Id="rId137" Type="http://schemas.openxmlformats.org/officeDocument/2006/relationships/image" Target="media/image69.wmf" /><Relationship Id="rId138" Type="http://schemas.openxmlformats.org/officeDocument/2006/relationships/oleObject" Target="embeddings/oleObject65.bin" /><Relationship Id="rId139" Type="http://schemas.openxmlformats.org/officeDocument/2006/relationships/image" Target="media/image70.wmf" /><Relationship Id="rId14" Type="http://schemas.openxmlformats.org/officeDocument/2006/relationships/image" Target="media/image9.wmf" /><Relationship Id="rId140" Type="http://schemas.openxmlformats.org/officeDocument/2006/relationships/oleObject" Target="embeddings/oleObject66.bin" /><Relationship Id="rId141" Type="http://schemas.openxmlformats.org/officeDocument/2006/relationships/image" Target="media/image71.png" /><Relationship Id="rId142" Type="http://schemas.openxmlformats.org/officeDocument/2006/relationships/oleObject" Target="embeddings/oleObject67.bin" /><Relationship Id="rId143" Type="http://schemas.openxmlformats.org/officeDocument/2006/relationships/image" Target="media/image72.wmf" /><Relationship Id="rId144" Type="http://schemas.openxmlformats.org/officeDocument/2006/relationships/oleObject" Target="embeddings/oleObject68.bin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3.wmf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4.wmf" /><Relationship Id="rId149" Type="http://schemas.openxmlformats.org/officeDocument/2006/relationships/oleObject" Target="embeddings/oleObject71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75.png" /><Relationship Id="rId151" Type="http://schemas.openxmlformats.org/officeDocument/2006/relationships/image" Target="media/image76.png" /><Relationship Id="rId152" Type="http://schemas.openxmlformats.org/officeDocument/2006/relationships/image" Target="media/image77.emf" /><Relationship Id="rId153" Type="http://schemas.openxmlformats.org/officeDocument/2006/relationships/image" Target="media/image78.png" /><Relationship Id="rId154" Type="http://schemas.openxmlformats.org/officeDocument/2006/relationships/image" Target="media/image79.wmf" /><Relationship Id="rId155" Type="http://schemas.openxmlformats.org/officeDocument/2006/relationships/oleObject" Target="embeddings/oleObject72.bin" /><Relationship Id="rId156" Type="http://schemas.openxmlformats.org/officeDocument/2006/relationships/oleObject" Target="embeddings/oleObject73.bin" /><Relationship Id="rId157" Type="http://schemas.openxmlformats.org/officeDocument/2006/relationships/image" Target="media/image80.wmf" /><Relationship Id="rId158" Type="http://schemas.openxmlformats.org/officeDocument/2006/relationships/oleObject" Target="embeddings/oleObject74.bin" /><Relationship Id="rId159" Type="http://schemas.openxmlformats.org/officeDocument/2006/relationships/image" Target="media/image81.wmf" /><Relationship Id="rId16" Type="http://schemas.openxmlformats.org/officeDocument/2006/relationships/image" Target="media/image10.wmf" /><Relationship Id="rId160" Type="http://schemas.openxmlformats.org/officeDocument/2006/relationships/oleObject" Target="embeddings/oleObject75.bin" /><Relationship Id="rId161" Type="http://schemas.openxmlformats.org/officeDocument/2006/relationships/oleObject" Target="embeddings/oleObject76.bin" /><Relationship Id="rId162" Type="http://schemas.openxmlformats.org/officeDocument/2006/relationships/oleObject" Target="embeddings/oleObject77.bin" /><Relationship Id="rId163" Type="http://schemas.openxmlformats.org/officeDocument/2006/relationships/image" Target="media/image82.png" /><Relationship Id="rId164" Type="http://schemas.openxmlformats.org/officeDocument/2006/relationships/image" Target="media/image83.png" /><Relationship Id="rId165" Type="http://schemas.openxmlformats.org/officeDocument/2006/relationships/image" Target="media/image84.png" /><Relationship Id="rId166" Type="http://schemas.openxmlformats.org/officeDocument/2006/relationships/image" Target="media/image85.png" /><Relationship Id="rId167" Type="http://schemas.openxmlformats.org/officeDocument/2006/relationships/oleObject" Target="embeddings/oleObject78.bin" /><Relationship Id="rId168" Type="http://schemas.openxmlformats.org/officeDocument/2006/relationships/oleObject" Target="embeddings/oleObject79.bin" /><Relationship Id="rId169" Type="http://schemas.openxmlformats.org/officeDocument/2006/relationships/image" Target="media/image86.wmf" /><Relationship Id="rId17" Type="http://schemas.openxmlformats.org/officeDocument/2006/relationships/oleObject" Target="embeddings/oleObject3.bin" /><Relationship Id="rId170" Type="http://schemas.openxmlformats.org/officeDocument/2006/relationships/oleObject" Target="embeddings/oleObject80.bin" /><Relationship Id="rId171" Type="http://schemas.openxmlformats.org/officeDocument/2006/relationships/image" Target="media/image87.wmf" /><Relationship Id="rId172" Type="http://schemas.openxmlformats.org/officeDocument/2006/relationships/oleObject" Target="embeddings/oleObject81.bin" /><Relationship Id="rId173" Type="http://schemas.openxmlformats.org/officeDocument/2006/relationships/oleObject" Target="embeddings/oleObject82.bin" /><Relationship Id="rId174" Type="http://schemas.openxmlformats.org/officeDocument/2006/relationships/oleObject" Target="embeddings/oleObject83.bin" /><Relationship Id="rId175" Type="http://schemas.openxmlformats.org/officeDocument/2006/relationships/oleObject" Target="embeddings/oleObject84.bin" /><Relationship Id="rId176" Type="http://schemas.openxmlformats.org/officeDocument/2006/relationships/oleObject" Target="embeddings/oleObject85.bin" /><Relationship Id="rId177" Type="http://schemas.openxmlformats.org/officeDocument/2006/relationships/oleObject" Target="embeddings/oleObject86.bin" /><Relationship Id="rId178" Type="http://schemas.openxmlformats.org/officeDocument/2006/relationships/oleObject" Target="embeddings/oleObject87.bin" /><Relationship Id="rId179" Type="http://schemas.openxmlformats.org/officeDocument/2006/relationships/image" Target="media/image88.png" /><Relationship Id="rId18" Type="http://schemas.openxmlformats.org/officeDocument/2006/relationships/image" Target="media/image11.png" /><Relationship Id="rId180" Type="http://schemas.openxmlformats.org/officeDocument/2006/relationships/image" Target="media/image89.wmf" /><Relationship Id="rId181" Type="http://schemas.openxmlformats.org/officeDocument/2006/relationships/oleObject" Target="embeddings/oleObject88.bin" /><Relationship Id="rId182" Type="http://schemas.openxmlformats.org/officeDocument/2006/relationships/image" Target="media/image90.wmf" /><Relationship Id="rId183" Type="http://schemas.openxmlformats.org/officeDocument/2006/relationships/oleObject" Target="embeddings/oleObject89.bin" /><Relationship Id="rId184" Type="http://schemas.openxmlformats.org/officeDocument/2006/relationships/image" Target="media/image91.wmf" /><Relationship Id="rId185" Type="http://schemas.openxmlformats.org/officeDocument/2006/relationships/oleObject" Target="embeddings/oleObject90.bin" /><Relationship Id="rId186" Type="http://schemas.openxmlformats.org/officeDocument/2006/relationships/image" Target="media/image92.wmf" /><Relationship Id="rId187" Type="http://schemas.openxmlformats.org/officeDocument/2006/relationships/oleObject" Target="embeddings/oleObject91.bin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2.bin" /><Relationship Id="rId19" Type="http://schemas.openxmlformats.org/officeDocument/2006/relationships/image" Target="media/image12.wmf" /><Relationship Id="rId190" Type="http://schemas.openxmlformats.org/officeDocument/2006/relationships/image" Target="media/image94.png" /><Relationship Id="rId191" Type="http://schemas.openxmlformats.org/officeDocument/2006/relationships/image" Target="media/image95.wmf" /><Relationship Id="rId192" Type="http://schemas.openxmlformats.org/officeDocument/2006/relationships/oleObject" Target="embeddings/oleObject93.bin" /><Relationship Id="rId193" Type="http://schemas.openxmlformats.org/officeDocument/2006/relationships/oleObject" Target="embeddings/oleObject94.bin" /><Relationship Id="rId194" Type="http://schemas.openxmlformats.org/officeDocument/2006/relationships/image" Target="media/image96.wmf" /><Relationship Id="rId195" Type="http://schemas.openxmlformats.org/officeDocument/2006/relationships/oleObject" Target="embeddings/oleObject95.bin" /><Relationship Id="rId196" Type="http://schemas.openxmlformats.org/officeDocument/2006/relationships/oleObject" Target="embeddings/oleObject96.bin" /><Relationship Id="rId197" Type="http://schemas.openxmlformats.org/officeDocument/2006/relationships/image" Target="media/image97.wmf" /><Relationship Id="rId198" Type="http://schemas.openxmlformats.org/officeDocument/2006/relationships/oleObject" Target="embeddings/oleObject97.bin" /><Relationship Id="rId199" Type="http://schemas.openxmlformats.org/officeDocument/2006/relationships/image" Target="media/image98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00" Type="http://schemas.openxmlformats.org/officeDocument/2006/relationships/oleObject" Target="embeddings/oleObject98.bin" /><Relationship Id="rId201" Type="http://schemas.openxmlformats.org/officeDocument/2006/relationships/oleObject" Target="embeddings/oleObject99.bin" /><Relationship Id="rId202" Type="http://schemas.openxmlformats.org/officeDocument/2006/relationships/image" Target="media/image99.png" /><Relationship Id="rId203" Type="http://schemas.openxmlformats.org/officeDocument/2006/relationships/image" Target="media/image100.png" /><Relationship Id="rId204" Type="http://schemas.openxmlformats.org/officeDocument/2006/relationships/image" Target="media/image101.png" /><Relationship Id="rId205" Type="http://schemas.openxmlformats.org/officeDocument/2006/relationships/image" Target="media/image102.png" /><Relationship Id="rId206" Type="http://schemas.openxmlformats.org/officeDocument/2006/relationships/image" Target="media/image103.png" /><Relationship Id="rId207" Type="http://schemas.openxmlformats.org/officeDocument/2006/relationships/image" Target="media/image104.png" /><Relationship Id="rId208" Type="http://schemas.openxmlformats.org/officeDocument/2006/relationships/image" Target="media/image105.wmf" /><Relationship Id="rId209" Type="http://schemas.openxmlformats.org/officeDocument/2006/relationships/oleObject" Target="embeddings/oleObject100.bin" /><Relationship Id="rId21" Type="http://schemas.openxmlformats.org/officeDocument/2006/relationships/image" Target="media/image13.png" /><Relationship Id="rId210" Type="http://schemas.openxmlformats.org/officeDocument/2006/relationships/image" Target="media/image106.wmf" /><Relationship Id="rId211" Type="http://schemas.openxmlformats.org/officeDocument/2006/relationships/oleObject" Target="embeddings/oleObject101.bin" /><Relationship Id="rId212" Type="http://schemas.openxmlformats.org/officeDocument/2006/relationships/image" Target="media/image107.wmf" /><Relationship Id="rId213" Type="http://schemas.openxmlformats.org/officeDocument/2006/relationships/oleObject" Target="embeddings/oleObject102.bin" /><Relationship Id="rId214" Type="http://schemas.openxmlformats.org/officeDocument/2006/relationships/oleObject" Target="embeddings/oleObject103.bin" /><Relationship Id="rId215" Type="http://schemas.openxmlformats.org/officeDocument/2006/relationships/image" Target="media/image108.png" /><Relationship Id="rId216" Type="http://schemas.openxmlformats.org/officeDocument/2006/relationships/image" Target="media/image109.png" /><Relationship Id="rId217" Type="http://schemas.openxmlformats.org/officeDocument/2006/relationships/image" Target="media/image110.png" /><Relationship Id="rId218" Type="http://schemas.openxmlformats.org/officeDocument/2006/relationships/image" Target="media/image111.png" /><Relationship Id="rId219" Type="http://schemas.openxmlformats.org/officeDocument/2006/relationships/image" Target="media/image112.png" /><Relationship Id="rId22" Type="http://schemas.openxmlformats.org/officeDocument/2006/relationships/image" Target="media/image14.wmf" /><Relationship Id="rId220" Type="http://schemas.openxmlformats.org/officeDocument/2006/relationships/image" Target="media/image113.png" /><Relationship Id="rId221" Type="http://schemas.openxmlformats.org/officeDocument/2006/relationships/image" Target="media/image114.wmf" /><Relationship Id="rId222" Type="http://schemas.openxmlformats.org/officeDocument/2006/relationships/oleObject" Target="embeddings/oleObject104.bin" /><Relationship Id="rId223" Type="http://schemas.openxmlformats.org/officeDocument/2006/relationships/image" Target="media/image115.wmf" /><Relationship Id="rId224" Type="http://schemas.openxmlformats.org/officeDocument/2006/relationships/oleObject" Target="embeddings/oleObject105.bin" /><Relationship Id="rId225" Type="http://schemas.openxmlformats.org/officeDocument/2006/relationships/image" Target="media/image116.png" /><Relationship Id="rId226" Type="http://schemas.openxmlformats.org/officeDocument/2006/relationships/image" Target="media/image117.png" /><Relationship Id="rId227" Type="http://schemas.openxmlformats.org/officeDocument/2006/relationships/image" Target="media/image118.png" /><Relationship Id="rId228" Type="http://schemas.openxmlformats.org/officeDocument/2006/relationships/image" Target="media/image119.png" /><Relationship Id="rId229" Type="http://schemas.openxmlformats.org/officeDocument/2006/relationships/image" Target="media/image120.png" /><Relationship Id="rId23" Type="http://schemas.openxmlformats.org/officeDocument/2006/relationships/oleObject" Target="embeddings/oleObject5.bin" /><Relationship Id="rId230" Type="http://schemas.openxmlformats.org/officeDocument/2006/relationships/image" Target="media/image121.wmf" /><Relationship Id="rId231" Type="http://schemas.openxmlformats.org/officeDocument/2006/relationships/oleObject" Target="embeddings/oleObject106.bin" /><Relationship Id="rId232" Type="http://schemas.openxmlformats.org/officeDocument/2006/relationships/image" Target="media/image122.wmf" /><Relationship Id="rId233" Type="http://schemas.openxmlformats.org/officeDocument/2006/relationships/oleObject" Target="embeddings/oleObject107.bin" /><Relationship Id="rId234" Type="http://schemas.openxmlformats.org/officeDocument/2006/relationships/image" Target="media/image123.png" /><Relationship Id="rId235" Type="http://schemas.openxmlformats.org/officeDocument/2006/relationships/image" Target="media/image124.wmf" /><Relationship Id="rId236" Type="http://schemas.openxmlformats.org/officeDocument/2006/relationships/oleObject" Target="embeddings/oleObject108.bin" /><Relationship Id="rId237" Type="http://schemas.openxmlformats.org/officeDocument/2006/relationships/image" Target="media/image125.wmf" /><Relationship Id="rId238" Type="http://schemas.openxmlformats.org/officeDocument/2006/relationships/oleObject" Target="embeddings/oleObject109.bin" /><Relationship Id="rId239" Type="http://schemas.openxmlformats.org/officeDocument/2006/relationships/image" Target="media/image126.wmf" /><Relationship Id="rId24" Type="http://schemas.openxmlformats.org/officeDocument/2006/relationships/image" Target="media/image15.wmf" /><Relationship Id="rId240" Type="http://schemas.openxmlformats.org/officeDocument/2006/relationships/oleObject" Target="embeddings/oleObject110.bin" /><Relationship Id="rId241" Type="http://schemas.openxmlformats.org/officeDocument/2006/relationships/image" Target="media/image127.wmf" /><Relationship Id="rId242" Type="http://schemas.openxmlformats.org/officeDocument/2006/relationships/oleObject" Target="embeddings/oleObject111.bin" /><Relationship Id="rId243" Type="http://schemas.openxmlformats.org/officeDocument/2006/relationships/image" Target="media/image128.png" /><Relationship Id="rId244" Type="http://schemas.openxmlformats.org/officeDocument/2006/relationships/image" Target="media/image129.wmf" /><Relationship Id="rId245" Type="http://schemas.openxmlformats.org/officeDocument/2006/relationships/oleObject" Target="embeddings/oleObject112.bin" /><Relationship Id="rId246" Type="http://schemas.openxmlformats.org/officeDocument/2006/relationships/image" Target="media/image130.wmf" /><Relationship Id="rId247" Type="http://schemas.openxmlformats.org/officeDocument/2006/relationships/oleObject" Target="embeddings/oleObject113.bin" /><Relationship Id="rId248" Type="http://schemas.openxmlformats.org/officeDocument/2006/relationships/image" Target="media/image131.wmf" /><Relationship Id="rId249" Type="http://schemas.openxmlformats.org/officeDocument/2006/relationships/oleObject" Target="embeddings/oleObject114.bin" /><Relationship Id="rId25" Type="http://schemas.openxmlformats.org/officeDocument/2006/relationships/oleObject" Target="embeddings/oleObject6.bin" /><Relationship Id="rId250" Type="http://schemas.openxmlformats.org/officeDocument/2006/relationships/image" Target="media/image132.wmf" /><Relationship Id="rId251" Type="http://schemas.openxmlformats.org/officeDocument/2006/relationships/oleObject" Target="embeddings/oleObject115.bin" /><Relationship Id="rId252" Type="http://schemas.openxmlformats.org/officeDocument/2006/relationships/image" Target="media/image133.wmf" /><Relationship Id="rId253" Type="http://schemas.openxmlformats.org/officeDocument/2006/relationships/oleObject" Target="embeddings/oleObject116.bin" /><Relationship Id="rId254" Type="http://schemas.openxmlformats.org/officeDocument/2006/relationships/oleObject" Target="embeddings/oleObject117.bin" /><Relationship Id="rId255" Type="http://schemas.openxmlformats.org/officeDocument/2006/relationships/oleObject" Target="embeddings/oleObject118.bin" /><Relationship Id="rId256" Type="http://schemas.openxmlformats.org/officeDocument/2006/relationships/image" Target="media/image134.wmf" /><Relationship Id="rId257" Type="http://schemas.openxmlformats.org/officeDocument/2006/relationships/oleObject" Target="embeddings/oleObject119.bin" /><Relationship Id="rId258" Type="http://schemas.openxmlformats.org/officeDocument/2006/relationships/oleObject" Target="embeddings/oleObject120.bin" /><Relationship Id="rId259" Type="http://schemas.openxmlformats.org/officeDocument/2006/relationships/oleObject" Target="embeddings/oleObject121.bin" /><Relationship Id="rId26" Type="http://schemas.openxmlformats.org/officeDocument/2006/relationships/image" Target="media/image16.wmf" /><Relationship Id="rId260" Type="http://schemas.openxmlformats.org/officeDocument/2006/relationships/oleObject" Target="embeddings/oleObject122.bin" /><Relationship Id="rId261" Type="http://schemas.openxmlformats.org/officeDocument/2006/relationships/image" Target="media/image135.wmf" /><Relationship Id="rId262" Type="http://schemas.openxmlformats.org/officeDocument/2006/relationships/oleObject" Target="embeddings/oleObject123.bin" /><Relationship Id="rId263" Type="http://schemas.openxmlformats.org/officeDocument/2006/relationships/image" Target="media/image136.png" /><Relationship Id="rId264" Type="http://schemas.openxmlformats.org/officeDocument/2006/relationships/image" Target="media/image137.wmf" /><Relationship Id="rId265" Type="http://schemas.openxmlformats.org/officeDocument/2006/relationships/oleObject" Target="embeddings/oleObject124.bin" /><Relationship Id="rId266" Type="http://schemas.openxmlformats.org/officeDocument/2006/relationships/image" Target="media/image138.wmf" /><Relationship Id="rId267" Type="http://schemas.openxmlformats.org/officeDocument/2006/relationships/oleObject" Target="embeddings/oleObject125.bin" /><Relationship Id="rId268" Type="http://schemas.openxmlformats.org/officeDocument/2006/relationships/image" Target="media/image139.wmf" /><Relationship Id="rId269" Type="http://schemas.openxmlformats.org/officeDocument/2006/relationships/oleObject" Target="embeddings/oleObject126.bin" /><Relationship Id="rId27" Type="http://schemas.openxmlformats.org/officeDocument/2006/relationships/oleObject" Target="embeddings/oleObject7.bin" /><Relationship Id="rId270" Type="http://schemas.openxmlformats.org/officeDocument/2006/relationships/image" Target="media/image140.wmf" /><Relationship Id="rId271" Type="http://schemas.openxmlformats.org/officeDocument/2006/relationships/oleObject" Target="embeddings/oleObject127.bin" /><Relationship Id="rId272" Type="http://schemas.openxmlformats.org/officeDocument/2006/relationships/oleObject" Target="embeddings/oleObject128.bin" /><Relationship Id="rId273" Type="http://schemas.openxmlformats.org/officeDocument/2006/relationships/image" Target="media/image141.wmf" /><Relationship Id="rId274" Type="http://schemas.openxmlformats.org/officeDocument/2006/relationships/oleObject" Target="embeddings/oleObject129.bin" /><Relationship Id="rId275" Type="http://schemas.openxmlformats.org/officeDocument/2006/relationships/oleObject" Target="embeddings/oleObject130.bin" /><Relationship Id="rId276" Type="http://schemas.openxmlformats.org/officeDocument/2006/relationships/image" Target="media/image142.png" /><Relationship Id="rId277" Type="http://schemas.openxmlformats.org/officeDocument/2006/relationships/image" Target="media/image143.wmf" /><Relationship Id="rId278" Type="http://schemas.openxmlformats.org/officeDocument/2006/relationships/oleObject" Target="embeddings/oleObject131.bin" /><Relationship Id="rId279" Type="http://schemas.openxmlformats.org/officeDocument/2006/relationships/image" Target="media/image144.png" /><Relationship Id="rId28" Type="http://schemas.openxmlformats.org/officeDocument/2006/relationships/oleObject" Target="embeddings/oleObject8.bin" /><Relationship Id="rId280" Type="http://schemas.openxmlformats.org/officeDocument/2006/relationships/image" Target="media/image145.wmf" /><Relationship Id="rId281" Type="http://schemas.openxmlformats.org/officeDocument/2006/relationships/oleObject" Target="embeddings/oleObject132.bin" /><Relationship Id="rId282" Type="http://schemas.openxmlformats.org/officeDocument/2006/relationships/image" Target="media/image146.wmf" /><Relationship Id="rId283" Type="http://schemas.openxmlformats.org/officeDocument/2006/relationships/oleObject" Target="embeddings/oleObject133.bin" /><Relationship Id="rId284" Type="http://schemas.openxmlformats.org/officeDocument/2006/relationships/image" Target="media/image147.wmf" /><Relationship Id="rId285" Type="http://schemas.openxmlformats.org/officeDocument/2006/relationships/oleObject" Target="embeddings/oleObject134.bin" /><Relationship Id="rId286" Type="http://schemas.openxmlformats.org/officeDocument/2006/relationships/image" Target="media/image148.wmf" /><Relationship Id="rId287" Type="http://schemas.openxmlformats.org/officeDocument/2006/relationships/oleObject" Target="embeddings/oleObject135.bin" /><Relationship Id="rId288" Type="http://schemas.openxmlformats.org/officeDocument/2006/relationships/image" Target="media/image149.wmf" /><Relationship Id="rId289" Type="http://schemas.openxmlformats.org/officeDocument/2006/relationships/oleObject" Target="embeddings/oleObject136.bin" /><Relationship Id="rId29" Type="http://schemas.openxmlformats.org/officeDocument/2006/relationships/oleObject" Target="embeddings/oleObject9.bin" /><Relationship Id="rId290" Type="http://schemas.openxmlformats.org/officeDocument/2006/relationships/image" Target="media/image150.jpeg" /><Relationship Id="rId291" Type="http://schemas.openxmlformats.org/officeDocument/2006/relationships/image" Target="media/image151.wmf" /><Relationship Id="rId292" Type="http://schemas.openxmlformats.org/officeDocument/2006/relationships/oleObject" Target="embeddings/oleObject137.bin" /><Relationship Id="rId293" Type="http://schemas.openxmlformats.org/officeDocument/2006/relationships/image" Target="media/image152.wmf" /><Relationship Id="rId294" Type="http://schemas.openxmlformats.org/officeDocument/2006/relationships/oleObject" Target="embeddings/oleObject138.bin" /><Relationship Id="rId295" Type="http://schemas.openxmlformats.org/officeDocument/2006/relationships/image" Target="media/image153.wmf" /><Relationship Id="rId296" Type="http://schemas.openxmlformats.org/officeDocument/2006/relationships/oleObject" Target="embeddings/oleObject139.bin" /><Relationship Id="rId297" Type="http://schemas.openxmlformats.org/officeDocument/2006/relationships/image" Target="media/image154.wmf" /><Relationship Id="rId298" Type="http://schemas.openxmlformats.org/officeDocument/2006/relationships/oleObject" Target="embeddings/oleObject140.bin" /><Relationship Id="rId299" Type="http://schemas.openxmlformats.org/officeDocument/2006/relationships/image" Target="media/image155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oleObject" Target="embeddings/oleObject141.bin" /><Relationship Id="rId301" Type="http://schemas.openxmlformats.org/officeDocument/2006/relationships/image" Target="media/image156.wmf" /><Relationship Id="rId302" Type="http://schemas.openxmlformats.org/officeDocument/2006/relationships/oleObject" Target="embeddings/oleObject142.bin" /><Relationship Id="rId303" Type="http://schemas.openxmlformats.org/officeDocument/2006/relationships/oleObject" Target="embeddings/oleObject143.bin" /><Relationship Id="rId304" Type="http://schemas.openxmlformats.org/officeDocument/2006/relationships/oleObject" Target="embeddings/oleObject144.bin" /><Relationship Id="rId305" Type="http://schemas.openxmlformats.org/officeDocument/2006/relationships/image" Target="media/image157.png" /><Relationship Id="rId306" Type="http://schemas.openxmlformats.org/officeDocument/2006/relationships/image" Target="media/image158.wmf" /><Relationship Id="rId307" Type="http://schemas.openxmlformats.org/officeDocument/2006/relationships/oleObject" Target="embeddings/oleObject145.bin" /><Relationship Id="rId308" Type="http://schemas.openxmlformats.org/officeDocument/2006/relationships/image" Target="media/image159.wmf" /><Relationship Id="rId309" Type="http://schemas.openxmlformats.org/officeDocument/2006/relationships/oleObject" Target="embeddings/oleObject146.bin" /><Relationship Id="rId31" Type="http://schemas.openxmlformats.org/officeDocument/2006/relationships/image" Target="media/image17.wmf" /><Relationship Id="rId310" Type="http://schemas.openxmlformats.org/officeDocument/2006/relationships/image" Target="media/image160.wmf" /><Relationship Id="rId311" Type="http://schemas.openxmlformats.org/officeDocument/2006/relationships/oleObject" Target="embeddings/oleObject147.bin" /><Relationship Id="rId312" Type="http://schemas.openxmlformats.org/officeDocument/2006/relationships/image" Target="media/image161.wmf" /><Relationship Id="rId313" Type="http://schemas.openxmlformats.org/officeDocument/2006/relationships/oleObject" Target="embeddings/oleObject148.bin" /><Relationship Id="rId314" Type="http://schemas.openxmlformats.org/officeDocument/2006/relationships/image" Target="media/image162.wmf" /><Relationship Id="rId315" Type="http://schemas.openxmlformats.org/officeDocument/2006/relationships/oleObject" Target="embeddings/oleObject149.bin" /><Relationship Id="rId316" Type="http://schemas.openxmlformats.org/officeDocument/2006/relationships/header" Target="header1.xml" /><Relationship Id="rId317" Type="http://schemas.openxmlformats.org/officeDocument/2006/relationships/footer" Target="footer1.xml" /><Relationship Id="rId318" Type="http://schemas.openxmlformats.org/officeDocument/2006/relationships/theme" Target="theme/theme1.xml" /><Relationship Id="rId319" Type="http://schemas.openxmlformats.org/officeDocument/2006/relationships/styles" Target="styles.xml" /><Relationship Id="rId32" Type="http://schemas.openxmlformats.org/officeDocument/2006/relationships/oleObject" Target="embeddings/oleObject11.bin" /><Relationship Id="rId33" Type="http://schemas.openxmlformats.org/officeDocument/2006/relationships/image" Target="media/image18.wmf" /><Relationship Id="rId34" Type="http://schemas.openxmlformats.org/officeDocument/2006/relationships/oleObject" Target="embeddings/oleObject12.bin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oleObject" Target="embeddings/oleObject17.bin" /><Relationship Id="rId42" Type="http://schemas.openxmlformats.org/officeDocument/2006/relationships/image" Target="media/image21.wmf" /><Relationship Id="rId43" Type="http://schemas.openxmlformats.org/officeDocument/2006/relationships/oleObject" Target="embeddings/oleObject18.bin" /><Relationship Id="rId44" Type="http://schemas.openxmlformats.org/officeDocument/2006/relationships/oleObject" Target="embeddings/oleObject19.bin" /><Relationship Id="rId45" Type="http://schemas.openxmlformats.org/officeDocument/2006/relationships/oleObject" Target="embeddings/oleObject20.bin" /><Relationship Id="rId46" Type="http://schemas.openxmlformats.org/officeDocument/2006/relationships/oleObject" Target="embeddings/oleObject21.bin" /><Relationship Id="rId47" Type="http://schemas.openxmlformats.org/officeDocument/2006/relationships/oleObject" Target="embeddings/oleObject22.bin" /><Relationship Id="rId48" Type="http://schemas.openxmlformats.org/officeDocument/2006/relationships/oleObject" Target="embeddings/oleObject23.bin" /><Relationship Id="rId49" Type="http://schemas.openxmlformats.org/officeDocument/2006/relationships/image" Target="media/image22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4.bin" /><Relationship Id="rId51" Type="http://schemas.openxmlformats.org/officeDocument/2006/relationships/image" Target="media/image23.wmf" /><Relationship Id="rId52" Type="http://schemas.openxmlformats.org/officeDocument/2006/relationships/oleObject" Target="embeddings/oleObject25.bin" /><Relationship Id="rId53" Type="http://schemas.openxmlformats.org/officeDocument/2006/relationships/image" Target="media/image24.wmf" /><Relationship Id="rId54" Type="http://schemas.openxmlformats.org/officeDocument/2006/relationships/oleObject" Target="embeddings/oleObject26.bin" /><Relationship Id="rId55" Type="http://schemas.openxmlformats.org/officeDocument/2006/relationships/image" Target="media/image25.wmf" /><Relationship Id="rId56" Type="http://schemas.openxmlformats.org/officeDocument/2006/relationships/oleObject" Target="embeddings/oleObject27.bin" /><Relationship Id="rId57" Type="http://schemas.openxmlformats.org/officeDocument/2006/relationships/image" Target="media/image26.wmf" /><Relationship Id="rId58" Type="http://schemas.openxmlformats.org/officeDocument/2006/relationships/oleObject" Target="embeddings/oleObject28.bin" /><Relationship Id="rId59" Type="http://schemas.openxmlformats.org/officeDocument/2006/relationships/oleObject" Target="embeddings/oleObject29.bin" /><Relationship Id="rId6" Type="http://schemas.openxmlformats.org/officeDocument/2006/relationships/image" Target="media/image2.png" /><Relationship Id="rId60" Type="http://schemas.openxmlformats.org/officeDocument/2006/relationships/image" Target="media/image27.png" /><Relationship Id="rId61" Type="http://schemas.openxmlformats.org/officeDocument/2006/relationships/image" Target="media/image28.wmf" /><Relationship Id="rId62" Type="http://schemas.openxmlformats.org/officeDocument/2006/relationships/oleObject" Target="embeddings/oleObject30.bin" /><Relationship Id="rId63" Type="http://schemas.openxmlformats.org/officeDocument/2006/relationships/image" Target="media/image29.wmf" /><Relationship Id="rId64" Type="http://schemas.openxmlformats.org/officeDocument/2006/relationships/oleObject" Target="embeddings/oleObject31.bin" /><Relationship Id="rId65" Type="http://schemas.openxmlformats.org/officeDocument/2006/relationships/image" Target="media/image30.wmf" /><Relationship Id="rId66" Type="http://schemas.openxmlformats.org/officeDocument/2006/relationships/oleObject" Target="embeddings/oleObject32.bin" /><Relationship Id="rId67" Type="http://schemas.openxmlformats.org/officeDocument/2006/relationships/image" Target="media/image31.wmf" /><Relationship Id="rId68" Type="http://schemas.openxmlformats.org/officeDocument/2006/relationships/oleObject" Target="embeddings/oleObject33.bin" /><Relationship Id="rId69" Type="http://schemas.openxmlformats.org/officeDocument/2006/relationships/image" Target="media/image32.wmf" /><Relationship Id="rId7" Type="http://schemas.openxmlformats.org/officeDocument/2006/relationships/image" Target="media/image3.png" /><Relationship Id="rId70" Type="http://schemas.openxmlformats.org/officeDocument/2006/relationships/oleObject" Target="embeddings/oleObject34.bin" /><Relationship Id="rId71" Type="http://schemas.openxmlformats.org/officeDocument/2006/relationships/image" Target="media/image33.wmf" /><Relationship Id="rId72" Type="http://schemas.openxmlformats.org/officeDocument/2006/relationships/oleObject" Target="embeddings/oleObject35.bin" /><Relationship Id="rId73" Type="http://schemas.openxmlformats.org/officeDocument/2006/relationships/image" Target="media/image34.wmf" /><Relationship Id="rId74" Type="http://schemas.openxmlformats.org/officeDocument/2006/relationships/oleObject" Target="embeddings/oleObject36.bin" /><Relationship Id="rId75" Type="http://schemas.openxmlformats.org/officeDocument/2006/relationships/oleObject" Target="embeddings/oleObject37.bin" /><Relationship Id="rId76" Type="http://schemas.openxmlformats.org/officeDocument/2006/relationships/image" Target="media/image35.png" /><Relationship Id="rId77" Type="http://schemas.openxmlformats.org/officeDocument/2006/relationships/image" Target="media/image36.wmf" /><Relationship Id="rId78" Type="http://schemas.openxmlformats.org/officeDocument/2006/relationships/oleObject" Target="embeddings/oleObject38.bin" /><Relationship Id="rId79" Type="http://schemas.openxmlformats.org/officeDocument/2006/relationships/image" Target="media/image37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9.bin" /><Relationship Id="rId81" Type="http://schemas.openxmlformats.org/officeDocument/2006/relationships/image" Target="media/image38.wmf" /><Relationship Id="rId82" Type="http://schemas.openxmlformats.org/officeDocument/2006/relationships/oleObject" Target="embeddings/oleObject40.bin" /><Relationship Id="rId83" Type="http://schemas.openxmlformats.org/officeDocument/2006/relationships/image" Target="media/image39.wmf" /><Relationship Id="rId84" Type="http://schemas.openxmlformats.org/officeDocument/2006/relationships/oleObject" Target="embeddings/oleObject41.bin" /><Relationship Id="rId85" Type="http://schemas.openxmlformats.org/officeDocument/2006/relationships/image" Target="media/image40.png" /><Relationship Id="rId86" Type="http://schemas.openxmlformats.org/officeDocument/2006/relationships/image" Target="media/image41.wmf" /><Relationship Id="rId87" Type="http://schemas.openxmlformats.org/officeDocument/2006/relationships/oleObject" Target="embeddings/oleObject42.bin" /><Relationship Id="rId88" Type="http://schemas.openxmlformats.org/officeDocument/2006/relationships/image" Target="media/image42.png" /><Relationship Id="rId89" Type="http://schemas.openxmlformats.org/officeDocument/2006/relationships/image" Target="media/image43.png" /><Relationship Id="rId9" Type="http://schemas.openxmlformats.org/officeDocument/2006/relationships/image" Target="media/image5.png" /><Relationship Id="rId90" Type="http://schemas.openxmlformats.org/officeDocument/2006/relationships/image" Target="media/image44.png" /><Relationship Id="rId91" Type="http://schemas.openxmlformats.org/officeDocument/2006/relationships/image" Target="media/image45.png" /><Relationship Id="rId92" Type="http://schemas.openxmlformats.org/officeDocument/2006/relationships/oleObject" Target="embeddings/oleObject43.bin" /><Relationship Id="rId93" Type="http://schemas.openxmlformats.org/officeDocument/2006/relationships/image" Target="media/image46.wmf" /><Relationship Id="rId94" Type="http://schemas.openxmlformats.org/officeDocument/2006/relationships/oleObject" Target="embeddings/oleObject44.bin" /><Relationship Id="rId95" Type="http://schemas.openxmlformats.org/officeDocument/2006/relationships/image" Target="media/image47.wmf" /><Relationship Id="rId96" Type="http://schemas.openxmlformats.org/officeDocument/2006/relationships/oleObject" Target="embeddings/oleObject45.bin" /><Relationship Id="rId97" Type="http://schemas.openxmlformats.org/officeDocument/2006/relationships/image" Target="media/image48.wmf" /><Relationship Id="rId98" Type="http://schemas.openxmlformats.org/officeDocument/2006/relationships/oleObject" Target="embeddings/oleObject46.bin" /><Relationship Id="rId99" Type="http://schemas.openxmlformats.org/officeDocument/2006/relationships/image" Target="media/image49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3.png" /><Relationship Id="rId2" Type="http://schemas.openxmlformats.org/officeDocument/2006/relationships/image" Target="media/image164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5"/>
    <customShpInfo spid="_x0000_s1066"/>
    <customShpInfo spid="_x0000_s1123"/>
    <customShpInfo spid="_x0000_s1117"/>
    <customShpInfo spid="_x0000_s1076"/>
    <customShpInfo spid="_x0000_s1124"/>
  </customShpExts>
  <s:tags>
    <s:tag s:spid=""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  <s:item s:name="KSO_DOCER_RESOURCE_TRACE_INFO" s:val="{&quot;id&quot;:&quot;20145274&quot;,&quot;origin&quot;:0,&quot;type&quot;:&quot;icons&quot;,&quot;user&quot;:&quot;310163330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11352</Words>
  <Characters>11493</Characters>
  <Application>Microsoft Office Word</Application>
  <DocSecurity>0</DocSecurity>
  <Lines>74</Lines>
  <Paragraphs>21</Paragraphs>
  <ScaleCrop>false</ScaleCrop>
  <Company>Microsoft</Company>
  <LinksUpToDate>false</LinksUpToDate>
  <CharactersWithSpaces>11608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sunny</cp:lastModifiedBy>
  <cp:revision>20</cp:revision>
  <cp:lastPrinted>2013-06-25T01:13:00Z</cp:lastPrinted>
  <dcterms:created xsi:type="dcterms:W3CDTF">2022-01-21T06:43:00Z</dcterms:created>
  <dcterms:modified xsi:type="dcterms:W3CDTF">2025-06-14T10:22:29Z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