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pPr>
        <w:pStyle w:val="ListParagraph"/>
        <w:numPr>
          <w:ilvl w:val="0"/>
          <w:numId w:val="0"/>
        </w:numPr>
        <w:shd w:color="auto" w:fill="auto" w:val="clear"/>
        <w:spacing w:line="360" w:lineRule="auto"/>
        <w:ind w:firstLineChars="0" w:hanging="360" w:left="360" w:leftChars="0"/>
        <w:jc w:val="center"/>
        <w:rPr>
          <w:rFonts w:ascii="方正小标宋_GBK" w:eastAsia="方正小标宋_GBK"/>
          <w:color w:themeColor="text1" w:val="000000"/>
          <w:sz w:val="36"/>
          <w14:textFill>
            <w14:solidFill>
              <w14:schemeClr w14:val="tx1"/>
            </w14:solidFill>
          </w14:textFill>
        </w:rPr>
      </w:pPr>
      <w:r>
        <w:rPr>
          <w:rFonts w:ascii="方正小标宋_GBK" w:cstheme="minorBidi" w:eastAsia="方正小标宋_GBK" w:hAnsiTheme="minorHAnsi" w:hint="default"/>
          <w:color w:themeColor="text1" w:val="000000"/>
          <w:kern w:val="2"/>
          <w:sz w:val="36"/>
          <w:szCs w:val="22"/>
          <w:lang w:bidi="ar-SA" w:eastAsia="zh-CN" w:val="en-US"/>
          <w14:textFill>
            <w14:solidFill>
              <w14:schemeClr w14:val="tx1"/>
            </w14:solidFill>
          </w14:textFill>
        </w:rPr>
        <w:drawing>
          <wp:anchor allowOverlap="1" behindDoc="0" layoutInCell="1" locked="0" relativeHeight="251658240" simplePos="0">
            <wp:simplePos x="0" y="0"/>
            <wp:positionH relativeFrom="page">
              <wp:posOffset>12242800</wp:posOffset>
            </wp:positionH>
            <wp:positionV relativeFrom="topMargin">
              <wp:posOffset>10185400</wp:posOffset>
            </wp:positionV>
            <wp:extent cx="330200" cy="342900"/>
            <wp:wrapNone/>
            <wp:docPr id="1001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4" name=""/>
                    <pic:cNvPicPr>
                      <a:picLocks noChangeAspect="1"/>
                    </pic:cNvPicPr>
                  </pic:nvPicPr>
                  <pic:blipFill>
                    <a:blip r:embed="rId5"/>
                    <a:stretch>
                      <a:fillRect/>
                    </a:stretch>
                  </pic:blipFill>
                  <pic:spPr>
                    <a:xfrm>
                      <a:off x="0" y="0"/>
                      <a:ext cx="330200" cy="342900"/>
                    </a:xfrm>
                    <a:prstGeom prst="rect">
                      <a:avLst/>
                    </a:prstGeom>
                  </pic:spPr>
                </pic:pic>
              </a:graphicData>
            </a:graphic>
          </wp:anchor>
        </w:drawing>
      </w:r>
      <w:r>
        <w:rPr>
          <w:rFonts w:ascii="方正小标宋_GBK" w:cstheme="minorBidi" w:eastAsia="方正小标宋_GBK" w:hAnsiTheme="minorHAnsi" w:hint="default"/>
          <w:color w:themeColor="text1" w:val="000000"/>
          <w:kern w:val="2"/>
          <w:sz w:val="36"/>
          <w:szCs w:val="22"/>
          <w:lang w:bidi="ar-SA" w:eastAsia="zh-CN" w:val="en-US"/>
          <w14:textFill>
            <w14:solidFill>
              <w14:schemeClr w14:val="tx1"/>
            </w14:solidFill>
          </w14:textFill>
        </w:rPr>
        <w:t>3. 牛顿第二定律</w:t>
      </w:r>
    </w:p>
    <w:sdt>
      <w:sdtPr>
        <w:rPr>
          <w:rFonts w:asciiTheme="minorHAnsi" w:cstheme="minorBidi" w:eastAsiaTheme="minorEastAsia" w:hAnsiTheme="minorHAnsi"/>
          <w:b/>
          <w:bCs/>
          <w:color w:val="auto"/>
          <w:kern w:val="2"/>
          <w:sz w:val="21"/>
          <w:szCs w:val="22"/>
          <w:lang w:val="zh-CN"/>
        </w:rPr>
        <w:id w:val="-1964873389"/>
        <w:docPartObj>
          <w:docPartGallery w:val="Table of Contents"/>
          <w:docPartUnique/>
        </w:docPartObj>
      </w:sdtPr>
      <w:sdtEndPr>
        <w:rPr>
          <w:rFonts w:asciiTheme="minorHAnsi" w:cstheme="minorBidi" w:eastAsiaTheme="minorEastAsia" w:hAnsiTheme="minorHAnsi"/>
          <w:b/>
          <w:bCs/>
          <w:color w:val="auto"/>
          <w:kern w:val="2"/>
          <w:sz w:val="21"/>
          <w:szCs w:val="22"/>
          <w:lang w:val="zh-CN"/>
        </w:rPr>
      </w:sdtEndPr>
      <w:sdtContent>
        <w:p>
          <w:pPr>
            <w:pStyle w:val="TOC10"/>
            <w:shd w:color="auto" w:fill="auto" w:val="clear"/>
            <w:spacing w:line="360" w:lineRule="auto"/>
            <w:jc w:val="center"/>
            <w:rPr>
              <w:color w:val="auto"/>
            </w:rPr>
          </w:pPr>
          <w:r>
            <w:rPr>
              <w:color w:val="auto"/>
              <w:lang w:val="zh-CN"/>
            </w:rPr>
            <w:t>目录</w:t>
          </w:r>
        </w:p>
        <w:p>
          <w:pPr>
            <w:pStyle w:val="TOC1"/>
            <w:tabs>
              <w:tab w:pos="8296" w:val="clear"/>
              <w:tab w:leader="dot" w:pos="9740" w:val="right"/>
            </w:tabs>
            <w:spacing w:line="360" w:lineRule="auto"/>
          </w:pPr>
          <w:r>
            <w:fldChar w:fldCharType="begin"/>
          </w:r>
          <w:r>
            <w:instrText xml:space="preserve"> TOC \o "1-3" \h \z \u </w:instrText>
          </w:r>
          <w:r>
            <w:fldChar w:fldCharType="separate"/>
          </w:r>
          <w:hyperlink w:anchor="_Toc23945" w:history="1">
            <w:r>
              <w:rPr>
                <w:rFonts w:hint="eastAsia"/>
                <w:lang w:eastAsia="zh-CN"/>
              </w:rPr>
              <w:t>【</w:t>
            </w:r>
            <w:r>
              <w:rPr>
                <w:rFonts w:ascii="Times New Roman" w:cs="Times New Roman" w:eastAsiaTheme="majorEastAsia" w:hAnsi="Times New Roman" w:hint="eastAsia"/>
                <w:szCs w:val="21"/>
              </w:rPr>
              <w:t>攻核心·技能提升</w:t>
            </w:r>
            <w:r>
              <w:rPr>
                <w:rFonts w:hint="eastAsia"/>
                <w:lang w:eastAsia="zh-CN"/>
              </w:rPr>
              <w:t>】</w:t>
            </w:r>
            <w:r>
              <w:tab/>
            </w:r>
            <w:r>
              <w:fldChar w:fldCharType="begin"/>
            </w:r>
            <w:r>
              <w:instrText xml:space="preserve"> PAGEREF _Toc23945 \h </w:instrText>
            </w:r>
            <w:r>
              <w:fldChar w:fldCharType="separate"/>
            </w:r>
            <w:r>
              <w:t>1</w:t>
            </w:r>
            <w:r>
              <w:fldChar w:fldCharType="end"/>
            </w:r>
          </w:hyperlink>
        </w:p>
        <w:p>
          <w:pPr>
            <w:pStyle w:val="TOC2"/>
            <w:tabs>
              <w:tab w:leader="dot" w:pos="9740" w:val="right"/>
            </w:tabs>
            <w:spacing w:line="360" w:lineRule="auto"/>
          </w:pPr>
          <w:hyperlink w:anchor="_Toc1584" w:history="1">
            <w:r>
              <w:rPr>
                <w:rFonts w:asciiTheme="majorHAnsi" w:cstheme="majorBidi" w:eastAsiaTheme="majorEastAsia" w:hAnsiTheme="majorHAnsi" w:hint="eastAsia"/>
                <w:bCs/>
                <w:kern w:val="2"/>
                <w:szCs w:val="32"/>
                <w:lang w:bidi="ar-SA" w:eastAsia="zh-CN" w:val="en-US"/>
              </w:rPr>
              <w:t>一、</w:t>
            </w:r>
            <w:r>
              <w:rPr>
                <w:rFonts w:hint="eastAsia"/>
              </w:rPr>
              <w:t>牛顿第二定律及其表达式</w:t>
            </w:r>
            <w:r>
              <w:tab/>
            </w:r>
            <w:r>
              <w:fldChar w:fldCharType="begin"/>
            </w:r>
            <w:r>
              <w:instrText xml:space="preserve"> PAGEREF _Toc1584 \h </w:instrText>
            </w:r>
            <w:r>
              <w:fldChar w:fldCharType="separate"/>
            </w:r>
            <w:r>
              <w:t>1</w:t>
            </w:r>
            <w:r>
              <w:fldChar w:fldCharType="end"/>
            </w:r>
          </w:hyperlink>
        </w:p>
        <w:p>
          <w:pPr>
            <w:pStyle w:val="TOC2"/>
            <w:tabs>
              <w:tab w:leader="dot" w:pos="9740" w:val="right"/>
            </w:tabs>
            <w:spacing w:line="360" w:lineRule="auto"/>
          </w:pPr>
          <w:hyperlink w:anchor="_Toc6437" w:history="1">
            <w:r>
              <w:rPr>
                <w:rFonts w:hint="eastAsia"/>
              </w:rPr>
              <w:t>二、牛顿第二定律的简单应用</w:t>
            </w:r>
            <w:r>
              <w:tab/>
            </w:r>
            <w:r>
              <w:fldChar w:fldCharType="begin"/>
            </w:r>
            <w:r>
              <w:instrText xml:space="preserve"> PAGEREF _Toc6437 \h </w:instrText>
            </w:r>
            <w:r>
              <w:fldChar w:fldCharType="separate"/>
            </w:r>
            <w:r>
              <w:t>2</w:t>
            </w:r>
            <w:r>
              <w:fldChar w:fldCharType="end"/>
            </w:r>
          </w:hyperlink>
        </w:p>
        <w:p>
          <w:pPr>
            <w:pStyle w:val="TOC2"/>
            <w:tabs>
              <w:tab w:leader="dot" w:pos="9740" w:val="right"/>
            </w:tabs>
            <w:spacing w:line="360" w:lineRule="auto"/>
          </w:pPr>
          <w:hyperlink w:anchor="_Toc16250" w:history="1">
            <w:r>
              <w:rPr>
                <w:rFonts w:hint="eastAsia"/>
              </w:rPr>
              <w:t>三、瞬时加速度问题</w:t>
            </w:r>
            <w:r>
              <w:tab/>
            </w:r>
            <w:r>
              <w:fldChar w:fldCharType="begin"/>
            </w:r>
            <w:r>
              <w:instrText xml:space="preserve"> PAGEREF _Toc16250 \h </w:instrText>
            </w:r>
            <w:r>
              <w:fldChar w:fldCharType="separate"/>
            </w:r>
            <w:r>
              <w:t>4</w:t>
            </w:r>
            <w:r>
              <w:fldChar w:fldCharType="end"/>
            </w:r>
          </w:hyperlink>
        </w:p>
        <w:p>
          <w:pPr>
            <w:pStyle w:val="TOC1"/>
            <w:tabs>
              <w:tab w:pos="8296" w:val="clear"/>
              <w:tab w:leader="dot" w:pos="9740" w:val="right"/>
            </w:tabs>
            <w:spacing w:line="360" w:lineRule="auto"/>
          </w:pPr>
          <w:hyperlink w:anchor="_Toc23820" w:history="1">
            <w:r>
              <w:rPr>
                <w:rFonts w:hint="eastAsia"/>
                <w:lang w:val="zh-CN"/>
              </w:rPr>
              <w:t>【</w:t>
            </w:r>
            <w:r>
              <w:rPr>
                <w:rStyle w:val="Hyperlink"/>
                <w:rFonts w:hint="eastAsia"/>
                <w:b/>
                <w:bCs/>
                <w:color w:val="auto"/>
                <w:u w:val="none"/>
              </w:rPr>
              <w:t>拓思维·重难突破</w:t>
            </w:r>
            <w:r>
              <w:rPr>
                <w:rFonts w:hint="eastAsia"/>
                <w:lang w:val="zh-CN"/>
              </w:rPr>
              <w:t>】</w:t>
            </w:r>
            <w:r>
              <w:tab/>
            </w:r>
            <w:r>
              <w:fldChar w:fldCharType="begin"/>
            </w:r>
            <w:r>
              <w:instrText xml:space="preserve"> PAGEREF _Toc23820 \h </w:instrText>
            </w:r>
            <w:r>
              <w:fldChar w:fldCharType="separate"/>
            </w:r>
            <w:r>
              <w:t>6</w:t>
            </w:r>
            <w:r>
              <w:fldChar w:fldCharType="end"/>
            </w:r>
          </w:hyperlink>
        </w:p>
        <w:p>
          <w:pPr>
            <w:pStyle w:val="TOC1"/>
            <w:tabs>
              <w:tab w:pos="8296" w:val="clear"/>
              <w:tab w:leader="dot" w:pos="9740" w:val="right"/>
            </w:tabs>
            <w:spacing w:line="360" w:lineRule="auto"/>
          </w:pPr>
          <w:hyperlink w:anchor="_Toc2074" w:history="1">
            <w:r>
              <w:rPr>
                <w:rFonts w:hint="eastAsia"/>
                <w:lang w:val="zh-CN"/>
              </w:rPr>
              <w:t>【</w:t>
            </w:r>
            <w:r>
              <w:rPr>
                <w:rStyle w:val="Hyperlink"/>
                <w:rFonts w:hint="eastAsia"/>
                <w:color w:val="auto"/>
                <w:u w:val="none"/>
              </w:rPr>
              <w:t>链高考·精准破局</w:t>
            </w:r>
            <w:r>
              <w:rPr>
                <w:rFonts w:hint="eastAsia"/>
                <w:lang w:val="zh-CN"/>
              </w:rPr>
              <w:t>】</w:t>
            </w:r>
            <w:r>
              <w:tab/>
            </w:r>
            <w:r>
              <w:fldChar w:fldCharType="begin"/>
            </w:r>
            <w:r>
              <w:instrText xml:space="preserve"> PAGEREF _Toc2074 \h </w:instrText>
            </w:r>
            <w:r>
              <w:fldChar w:fldCharType="separate"/>
            </w:r>
            <w:r>
              <w:t>8</w:t>
            </w:r>
            <w:r>
              <w:fldChar w:fldCharType="end"/>
            </w:r>
          </w:hyperlink>
          <w:r>
            <w:rPr>
              <w:lang w:val="zh-CN"/>
            </w:rPr>
            <w:fldChar w:fldCharType="end"/>
          </w:r>
        </w:p>
      </w:sdtContent>
    </w:sdt>
    <w:p>
      <w:pPr>
        <w:shd w:color="auto" w:fill="auto" w:val="clear"/>
      </w:pPr>
    </w:p>
    <w:p>
      <w:pPr>
        <w:pStyle w:val="Heading1"/>
        <w:shd w:color="auto" w:fill="auto" w:val="clear"/>
      </w:pPr>
      <w:bookmarkStart w:id="0" w:name="_Toc200205197"/>
      <w:bookmarkStart w:id="1" w:name="_Toc23945"/>
      <w:bookmarkStart w:id="2" w:name="_Toc200032098"/>
      <w:r>
        <w:rPr>
          <w:rFonts w:ascii="Times New Roman" w:cs="Times New Roman" w:eastAsiaTheme="majorEastAsia" w:hAnsi="Times New Roman"/>
          <w:sz w:val="21"/>
          <w:szCs w:val="21"/>
        </w:rPr>
        <w:drawing>
          <wp:inline distB="0" distL="0" distR="0" distT="0">
            <wp:extent cx="3171190" cy="410210"/>
            <wp:effectExtent b="1270" l="0" r="13970" t="0"/>
            <wp:docPr descr="学科网 /lm6EvAk80HNAx1ODbqMbQ==" id="6786003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678600333" name="图片 2"/>
                    <pic:cNvPicPr>
                      <a:picLocks noChangeArrowheads="1" noChangeAspect="1"/>
                    </pic:cNvPicPr>
                  </pic:nvPicPr>
                  <pic:blipFill>
                    <a:blip cstate="print" r:embed="rId6">
                      <a:extLst>
                        <a:ext uri="{28A0092B-C50C-407E-A947-70E740481C1C}">
                          <a14:useLocalDpi xmlns:a14="http://schemas.microsoft.com/office/drawing/2010/main" val="0"/>
                        </a:ext>
                      </a:extLst>
                    </a:blip>
                    <a:stretch>
                      <a:fillRect/>
                    </a:stretch>
                  </pic:blipFill>
                  <pic:spPr>
                    <a:xfrm>
                      <a:off x="0" y="0"/>
                      <a:ext cx="3171600" cy="410400"/>
                    </a:xfrm>
                    <a:prstGeom prst="rect">
                      <a:avLst/>
                    </a:prstGeom>
                    <a:noFill/>
                    <a:ln>
                      <a:noFill/>
                    </a:ln>
                  </pic:spPr>
                </pic:pic>
              </a:graphicData>
            </a:graphic>
          </wp:inline>
        </w:drawing>
      </w:r>
      <w:bookmarkEnd w:id="0"/>
      <w:bookmarkEnd w:id="1"/>
      <w:bookmarkEnd w:id="2"/>
      <w:bookmarkStart w:id="3" w:name="_GoBack"/>
      <w:bookmarkEnd w:id="3"/>
    </w:p>
    <w:p>
      <w:pPr>
        <w:pStyle w:val="Heading2"/>
        <w:numPr>
          <w:ilvl w:val="0"/>
          <w:numId w:val="0"/>
        </w:numPr>
        <w:shd w:color="auto" w:fill="auto" w:val="clear"/>
        <w:rPr>
          <w:rFonts w:hint="eastAsia"/>
        </w:rPr>
      </w:pPr>
      <w:bookmarkStart w:id="4" w:name="_Toc1584"/>
      <w:r>
        <w:rPr>
          <w:rFonts w:asciiTheme="majorHAnsi" w:cstheme="majorBidi" w:eastAsiaTheme="majorEastAsia" w:hAnsiTheme="majorHAnsi" w:hint="eastAsia"/>
          <w:b/>
          <w:bCs/>
          <w:color w:val="0000FF"/>
          <w:kern w:val="2"/>
          <w:sz w:val="28"/>
          <w:szCs w:val="32"/>
          <w:lang w:bidi="ar-SA" w:eastAsia="zh-CN" w:val="en-US"/>
        </w:rPr>
        <w:t>一、</w:t>
      </w:r>
      <w:r>
        <w:rPr>
          <w:rFonts w:hint="eastAsia"/>
        </w:rPr>
        <w:t>牛顿第二定律及其表达式</w:t>
      </w:r>
      <w:bookmarkEnd w:id="4"/>
    </w:p>
    <w:p>
      <w:pPr>
        <w:shd w:color="auto" w:fill="auto" w:val="clear"/>
        <w:spacing w:line="360" w:lineRule="auto"/>
        <w:jc w:val="left"/>
        <w:textAlignment w:val="center"/>
        <w:rPr>
          <w:sz w:val="21"/>
        </w:rPr>
      </w:pPr>
      <w:r>
        <w:rPr>
          <w:sz w:val="21"/>
        </w:rPr>
        <w:t>1．根据牛顿第二定律，下列叙述正确的是（　　）</w:t>
      </w:r>
    </w:p>
    <w:p>
      <w:pPr>
        <w:shd w:color="auto" w:fill="auto" w:val="clear"/>
        <w:spacing w:line="360" w:lineRule="auto"/>
        <w:ind w:left="300"/>
        <w:jc w:val="left"/>
        <w:textAlignment w:val="center"/>
        <w:rPr>
          <w:sz w:val="21"/>
        </w:rPr>
      </w:pPr>
      <w:r>
        <w:rPr>
          <w:sz w:val="21"/>
        </w:rPr>
        <w:t>A．物体受到的合力变化时，其加速度不一定同时变化</w:t>
      </w:r>
    </w:p>
    <w:p>
      <w:pPr>
        <w:shd w:color="auto" w:fill="auto" w:val="clear"/>
        <w:spacing w:line="360" w:lineRule="auto"/>
        <w:ind w:left="300"/>
        <w:jc w:val="left"/>
        <w:textAlignment w:val="center"/>
        <w:rPr>
          <w:sz w:val="21"/>
        </w:rPr>
      </w:pPr>
      <w:r>
        <w:rPr>
          <w:sz w:val="21"/>
        </w:rPr>
        <w:t>B．物体所受合力必须达到一定值时，才能使物体产生加速度</w:t>
      </w:r>
    </w:p>
    <w:p>
      <w:pPr>
        <w:shd w:color="auto" w:fill="auto" w:val="clear"/>
        <w:spacing w:line="360" w:lineRule="auto"/>
        <w:ind w:left="300"/>
        <w:jc w:val="left"/>
        <w:textAlignment w:val="center"/>
        <w:rPr>
          <w:sz w:val="21"/>
        </w:rPr>
      </w:pPr>
      <w:r>
        <w:rPr>
          <w:sz w:val="21"/>
        </w:rPr>
        <w:t>C．物体加速度的大小跟它所受作用力中任一个的大小成正比</w:t>
      </w:r>
    </w:p>
    <w:p>
      <w:pPr>
        <w:shd w:color="auto" w:fill="auto" w:val="clear"/>
        <w:spacing w:line="360" w:lineRule="auto"/>
        <w:ind w:left="300"/>
        <w:jc w:val="left"/>
        <w:textAlignment w:val="center"/>
        <w:rPr>
          <w:sz w:val="21"/>
        </w:rPr>
      </w:pPr>
      <w:r>
        <w:rPr>
          <w:sz w:val="21"/>
        </w:rPr>
        <w:t>D．当物体质量改变但其所受合力的水平分力不变时，物体水平加速度大小与其质量成反比</w:t>
      </w:r>
    </w:p>
    <w:p>
      <w:pPr>
        <w:shd w:color="auto" w:fill="auto" w:val="clear"/>
        <w:spacing w:line="360" w:lineRule="auto"/>
        <w:jc w:val="left"/>
        <w:textAlignment w:val="center"/>
        <w:rPr>
          <w:sz w:val="21"/>
        </w:rPr>
      </w:pPr>
      <w:r>
        <w:rPr>
          <w:sz w:val="21"/>
        </w:rPr>
        <w:t>2．一个质量恒定的物体，在运动过程中，关于速度、加速度、合力间的关系，正确的是（　　）</w:t>
      </w:r>
    </w:p>
    <w:p>
      <w:pPr>
        <w:shd w:color="auto" w:fill="auto" w:val="clear"/>
        <w:spacing w:line="360" w:lineRule="auto"/>
        <w:ind w:left="300"/>
        <w:jc w:val="left"/>
        <w:textAlignment w:val="center"/>
        <w:rPr>
          <w:sz w:val="21"/>
        </w:rPr>
      </w:pPr>
      <w:r>
        <w:rPr>
          <w:sz w:val="21"/>
        </w:rPr>
        <w:t>A．物体的速度越大，则物体的加速度越大，所受合力也越大</w:t>
      </w:r>
    </w:p>
    <w:p>
      <w:pPr>
        <w:shd w:color="auto" w:fill="auto" w:val="clear"/>
        <w:spacing w:line="360" w:lineRule="auto"/>
        <w:ind w:left="300"/>
        <w:jc w:val="left"/>
        <w:textAlignment w:val="center"/>
        <w:rPr>
          <w:sz w:val="21"/>
        </w:rPr>
      </w:pPr>
      <w:r>
        <w:rPr>
          <w:sz w:val="21"/>
        </w:rPr>
        <w:t>B．物体的速度为零，则物体的加速度一定为零，所受合力也为零</w:t>
      </w:r>
    </w:p>
    <w:p>
      <w:pPr>
        <w:shd w:color="auto" w:fill="auto" w:val="clear"/>
        <w:spacing w:line="360" w:lineRule="auto"/>
        <w:ind w:left="300"/>
        <w:jc w:val="left"/>
        <w:textAlignment w:val="center"/>
        <w:rPr>
          <w:sz w:val="21"/>
        </w:rPr>
      </w:pPr>
      <w:r>
        <w:rPr>
          <w:sz w:val="21"/>
        </w:rPr>
        <w:t>C．物体的速度为零，加速度可能很大，所受的合力也可能很小</w:t>
      </w:r>
    </w:p>
    <w:p>
      <w:pPr>
        <w:shd w:color="auto" w:fill="auto" w:val="clear"/>
        <w:spacing w:line="360" w:lineRule="auto"/>
        <w:ind w:left="300"/>
        <w:jc w:val="left"/>
        <w:textAlignment w:val="center"/>
        <w:rPr>
          <w:sz w:val="21"/>
        </w:rPr>
      </w:pPr>
      <w:r>
        <w:rPr>
          <w:sz w:val="21"/>
        </w:rPr>
        <w:t>D．物体的速度很大，加速度可能为零，所受的合力也可能为零</w:t>
      </w:r>
    </w:p>
    <w:p>
      <w:pPr>
        <w:shd w:color="auto" w:fill="auto" w:val="clear"/>
        <w:spacing w:line="360" w:lineRule="auto"/>
        <w:jc w:val="left"/>
        <w:textAlignment w:val="center"/>
        <w:rPr>
          <w:sz w:val="21"/>
        </w:rPr>
      </w:pPr>
      <w:r>
        <w:rPr>
          <w:sz w:val="21"/>
        </w:rPr>
        <w:t>3．在牛顿第二定律公式中</w:t>
      </w:r>
      <w:r>
        <w:rPr>
          <w:rFonts w:ascii="Times New Roman" w:cs="Times New Roman" w:eastAsia="Times New Roman" w:hAnsi="Times New Roman"/>
          <w:i/>
          <w:sz w:val="21"/>
        </w:rPr>
        <w:t>F=kma</w:t>
      </w:r>
      <w:r>
        <w:rPr>
          <w:sz w:val="21"/>
        </w:rPr>
        <w:t>，关于比例系数</w:t>
      </w:r>
      <w:r>
        <w:rPr>
          <w:rFonts w:ascii="Times New Roman" w:cs="Times New Roman" w:eastAsia="Times New Roman" w:hAnsi="Times New Roman"/>
          <w:i/>
          <w:sz w:val="21"/>
        </w:rPr>
        <w:t>k</w:t>
      </w:r>
      <w:r>
        <w:rPr>
          <w:sz w:val="21"/>
        </w:rPr>
        <w:t>的数值，下列说法正确的是（</w:t>
      </w:r>
      <w:r>
        <w:rPr>
          <w:rFonts w:ascii="Times New Roman" w:cs="Times New Roman" w:eastAsia="Times New Roman" w:hAnsi="Times New Roman"/>
          <w:kern w:val="0"/>
          <w:sz w:val="24"/>
          <w:szCs w:val="24"/>
        </w:rPr>
        <w:t>    </w:t>
      </w:r>
      <w:r>
        <w:rPr>
          <w:sz w:val="21"/>
        </w:rPr>
        <w:t>）</w:t>
      </w:r>
    </w:p>
    <w:p>
      <w:pPr>
        <w:shd w:color="auto" w:fill="auto" w:val="clear"/>
        <w:spacing w:line="360" w:lineRule="auto"/>
        <w:jc w:val="left"/>
        <w:textAlignment w:val="center"/>
        <w:rPr>
          <w:sz w:val="21"/>
        </w:rPr>
      </w:pPr>
      <w:r>
        <w:rPr>
          <w:sz w:val="21"/>
        </w:rPr>
        <w:t>①在任何情况下都等于1</w:t>
      </w:r>
    </w:p>
    <w:p>
      <w:pPr>
        <w:shd w:color="auto" w:fill="auto" w:val="clear"/>
        <w:spacing w:line="360" w:lineRule="auto"/>
        <w:jc w:val="left"/>
        <w:textAlignment w:val="center"/>
        <w:rPr>
          <w:sz w:val="21"/>
        </w:rPr>
      </w:pPr>
      <w:r>
        <w:rPr>
          <w:sz w:val="21"/>
        </w:rPr>
        <w:t>②是由质量</w:t>
      </w:r>
      <w:r>
        <w:rPr>
          <w:rFonts w:ascii="Times New Roman" w:cs="Times New Roman" w:eastAsia="Times New Roman" w:hAnsi="Times New Roman"/>
          <w:i/>
          <w:sz w:val="21"/>
        </w:rPr>
        <w:t>m</w:t>
      </w:r>
      <w:r>
        <w:rPr>
          <w:sz w:val="21"/>
        </w:rPr>
        <w:t>、加速度</w:t>
      </w:r>
      <w:r>
        <w:rPr>
          <w:rFonts w:ascii="Times New Roman" w:cs="Times New Roman" w:eastAsia="Times New Roman" w:hAnsi="Times New Roman"/>
          <w:i/>
          <w:sz w:val="21"/>
        </w:rPr>
        <w:t>a</w:t>
      </w:r>
      <w:r>
        <w:rPr>
          <w:sz w:val="21"/>
        </w:rPr>
        <w:t>和力</w:t>
      </w:r>
      <w:r>
        <w:rPr>
          <w:rFonts w:ascii="Times New Roman" w:cs="Times New Roman" w:eastAsia="Times New Roman" w:hAnsi="Times New Roman"/>
          <w:i/>
          <w:sz w:val="21"/>
        </w:rPr>
        <w:t>F</w:t>
      </w:r>
      <w:r>
        <w:rPr>
          <w:sz w:val="21"/>
        </w:rPr>
        <w:t>三者的大小所决定的</w:t>
      </w:r>
    </w:p>
    <w:p>
      <w:pPr>
        <w:shd w:color="auto" w:fill="auto" w:val="clear"/>
        <w:spacing w:line="360" w:lineRule="auto"/>
        <w:jc w:val="left"/>
        <w:textAlignment w:val="center"/>
        <w:rPr>
          <w:sz w:val="21"/>
        </w:rPr>
      </w:pPr>
      <w:r>
        <w:rPr>
          <w:sz w:val="21"/>
        </w:rPr>
        <w:t>③是由质量</w:t>
      </w:r>
      <w:r>
        <w:rPr>
          <w:rFonts w:ascii="Times New Roman" w:cs="Times New Roman" w:eastAsia="Times New Roman" w:hAnsi="Times New Roman"/>
          <w:i/>
          <w:sz w:val="21"/>
        </w:rPr>
        <w:t>m</w:t>
      </w:r>
      <w:r>
        <w:rPr>
          <w:sz w:val="21"/>
        </w:rPr>
        <w:t>、加速度</w:t>
      </w:r>
      <w:r>
        <w:rPr>
          <w:rFonts w:ascii="Times New Roman" w:cs="Times New Roman" w:eastAsia="Times New Roman" w:hAnsi="Times New Roman"/>
          <w:i/>
          <w:sz w:val="21"/>
        </w:rPr>
        <w:t>a</w:t>
      </w:r>
      <w:r>
        <w:rPr>
          <w:sz w:val="21"/>
        </w:rPr>
        <w:t>和力</w:t>
      </w:r>
      <w:r>
        <w:rPr>
          <w:rFonts w:ascii="Times New Roman" w:cs="Times New Roman" w:eastAsia="Times New Roman" w:hAnsi="Times New Roman"/>
          <w:i/>
          <w:sz w:val="21"/>
        </w:rPr>
        <w:t>F</w:t>
      </w:r>
      <w:r>
        <w:rPr>
          <w:sz w:val="21"/>
        </w:rPr>
        <w:t>三者的单位所决定的</w:t>
      </w:r>
    </w:p>
    <w:p>
      <w:pPr>
        <w:shd w:color="auto" w:fill="auto" w:val="clear"/>
        <w:spacing w:line="360" w:lineRule="auto"/>
        <w:jc w:val="left"/>
        <w:textAlignment w:val="center"/>
        <w:rPr>
          <w:sz w:val="21"/>
        </w:rPr>
      </w:pPr>
      <w:r>
        <w:rPr>
          <w:sz w:val="21"/>
        </w:rPr>
        <w:t>④在国际单位制中一定等于1</w:t>
      </w:r>
    </w:p>
    <w:p>
      <w:pPr>
        <w:shd w:color="auto" w:fill="auto" w:val="clear"/>
        <w:tabs>
          <w:tab w:pos="2078" w:val="left"/>
          <w:tab w:pos="4156" w:val="left"/>
          <w:tab w:pos="6234" w:val="left"/>
        </w:tabs>
        <w:spacing w:line="360" w:lineRule="auto"/>
        <w:ind w:left="300"/>
        <w:jc w:val="left"/>
        <w:textAlignment w:val="center"/>
        <w:rPr>
          <w:sz w:val="21"/>
        </w:rPr>
      </w:pPr>
      <w:r>
        <w:rPr>
          <w:sz w:val="21"/>
        </w:rPr>
        <w:t>A．①③</w:t>
      </w:r>
      <w:r>
        <w:rPr>
          <w:sz w:val="21"/>
        </w:rPr>
        <w:tab/>
      </w:r>
      <w:r>
        <w:rPr>
          <w:sz w:val="21"/>
        </w:rPr>
        <w:t>B．②④</w:t>
      </w:r>
      <w:r>
        <w:rPr>
          <w:sz w:val="21"/>
        </w:rPr>
        <w:tab/>
      </w:r>
      <w:r>
        <w:rPr>
          <w:sz w:val="21"/>
        </w:rPr>
        <w:t>C．①②</w:t>
      </w:r>
      <w:r>
        <w:rPr>
          <w:sz w:val="21"/>
        </w:rPr>
        <w:tab/>
      </w:r>
      <w:r>
        <w:rPr>
          <w:sz w:val="21"/>
        </w:rPr>
        <w:t>D．③④</w:t>
      </w:r>
    </w:p>
    <w:p>
      <w:pPr>
        <w:shd w:color="auto" w:fill="auto" w:val="clear"/>
        <w:spacing w:line="360" w:lineRule="auto"/>
        <w:jc w:val="left"/>
        <w:textAlignment w:val="center"/>
        <w:rPr>
          <w:sz w:val="21"/>
        </w:rPr>
      </w:pPr>
      <w:r>
        <w:rPr>
          <w:sz w:val="21"/>
        </w:rPr>
        <w:t>4．关于牛顿第二定律的表达式</w:t>
      </w:r>
      <w: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alt="eqIdcf5ef37b1f688895f528b26862dc15f4" coordsize="21600,21600" filled="f" id="_x0000_i1025" o:ole="" o:preferrelative="t" stroked="f" style="width:35.15pt;height:12.6pt" type="#_x0000_t75">
            <v:stroke joinstyle="miter"/>
            <v:imagedata o:title="eqIdcf5ef37b1f688895f528b26862dc15f4" r:id="rId7"/>
            <o:lock aspectratio="t" v:ext="edit"/>
            <w10:anchorlock/>
          </v:shape>
          <o:OLEObject DrawAspect="Content" ObjectID="_1468075725" ProgID="Equation.DSMT4" ShapeID="_x0000_i1025" Type="Embed" r:id="rId8"/>
        </w:object>
      </w:r>
      <w:r>
        <w:rPr>
          <w:sz w:val="21"/>
        </w:rPr>
        <w:t>，下列说法正确的是（　　）</w:t>
      </w:r>
    </w:p>
    <w:p>
      <w:pPr>
        <w:shd w:color="auto" w:fill="auto" w:val="clear"/>
        <w:spacing w:line="360" w:lineRule="auto"/>
        <w:ind w:left="300"/>
        <w:jc w:val="left"/>
        <w:textAlignment w:val="center"/>
        <w:rPr>
          <w:sz w:val="21"/>
        </w:rPr>
      </w:pPr>
      <w:r>
        <w:rPr>
          <w:sz w:val="21"/>
        </w:rPr>
        <w:t>A．物理公式只能确定物理量之间的数量关系和方向关系</w:t>
      </w:r>
    </w:p>
    <w:p>
      <w:pPr>
        <w:shd w:color="auto" w:fill="auto" w:val="clear"/>
        <w:spacing w:line="360" w:lineRule="auto"/>
        <w:ind w:left="300"/>
        <w:jc w:val="left"/>
        <w:textAlignment w:val="center"/>
        <w:rPr>
          <w:sz w:val="21"/>
        </w:rPr>
      </w:pPr>
      <w:r>
        <w:rPr>
          <w:sz w:val="21"/>
        </w:rPr>
        <w:t>B．如果让10 kg的物体产生</w:t>
      </w:r>
      <w:r>
        <w:object>
          <v:shape alt="eqId7c6f0613214f3ee9600db633f54b3267" coordsize="21600,21600" filled="f" id="_x0000_i1026" o:ole="" o:preferrelative="t" stroked="f" style="width:24.6pt;height:13.2pt" type="#_x0000_t75">
            <v:stroke joinstyle="miter"/>
            <v:imagedata o:title="eqId7c6f0613214f3ee9600db633f54b3267" r:id="rId9"/>
            <o:lock aspectratio="t" v:ext="edit"/>
            <w10:anchorlock/>
          </v:shape>
          <o:OLEObject DrawAspect="Content" ObjectID="_1468075726" ProgID="Equation.DSMT4" ShapeID="_x0000_i1026" Type="Embed" r:id="rId10"/>
        </w:object>
      </w:r>
      <w:r>
        <w:rPr>
          <w:sz w:val="21"/>
        </w:rPr>
        <w:t>大小的加速度，所需要的力的大小就是1N</w:t>
      </w:r>
    </w:p>
    <w:p>
      <w:pPr>
        <w:shd w:color="auto" w:fill="auto" w:val="clear"/>
        <w:spacing w:line="360" w:lineRule="auto"/>
        <w:ind w:left="300"/>
        <w:jc w:val="left"/>
        <w:textAlignment w:val="center"/>
        <w:rPr>
          <w:sz w:val="21"/>
        </w:rPr>
      </w:pPr>
      <w:r>
        <w:rPr>
          <w:sz w:val="21"/>
        </w:rPr>
        <w:t>C．如果单位选取合适，牛顿第二定律的表达式可以是</w:t>
      </w:r>
      <w:r>
        <w:object>
          <v:shape alt="eqId56dbb6bd50fa08fc90b7207024427d3d" coordsize="21600,21600" filled="f" id="_x0000_i1027" o:ole="" o:preferrelative="t" stroked="f" style="width:50.1pt;height:11.4pt" type="#_x0000_t75">
            <v:stroke joinstyle="miter"/>
            <v:imagedata o:title="eqId56dbb6bd50fa08fc90b7207024427d3d" r:id="rId11"/>
            <o:lock aspectratio="t" v:ext="edit"/>
            <w10:anchorlock/>
          </v:shape>
          <o:OLEObject DrawAspect="Content" ObjectID="_1468075727" ProgID="Equation.DSMT4" ShapeID="_x0000_i1027" Type="Embed" r:id="rId12"/>
        </w:object>
      </w:r>
    </w:p>
    <w:p>
      <w:pPr>
        <w:shd w:color="auto" w:fill="auto" w:val="clear"/>
        <w:spacing w:line="360" w:lineRule="auto"/>
        <w:ind w:left="300"/>
        <w:jc w:val="left"/>
        <w:textAlignment w:val="center"/>
        <w:rPr>
          <w:sz w:val="21"/>
        </w:rPr>
      </w:pPr>
      <w:r>
        <w:rPr>
          <w:sz w:val="21"/>
        </w:rPr>
        <w:t>D．由</w:t>
      </w:r>
      <w:r>
        <w:object>
          <v:shape alt="eqIdea0ccb941ad109b6711c51f8669b95ed" coordsize="21600,21600" filled="f" id="_x0000_i1028" o:ole="" o:preferrelative="t" stroked="f" style="width:30.75pt;height:27.4pt" type="#_x0000_t75">
            <v:stroke joinstyle="miter"/>
            <v:imagedata o:title="eqIdea0ccb941ad109b6711c51f8669b95ed" r:id="rId13"/>
            <o:lock aspectratio="t" v:ext="edit"/>
            <w10:anchorlock/>
          </v:shape>
          <o:OLEObject DrawAspect="Content" ObjectID="_1468075728" ProgID="Equation.DSMT4" ShapeID="_x0000_i1028" Type="Embed" r:id="rId14"/>
        </w:object>
      </w:r>
      <w:r>
        <w:rPr>
          <w:sz w:val="21"/>
        </w:rPr>
        <w:t>可知，物体的质量与其所受的合外力成正比，与其运动的加速度成反比</w:t>
      </w:r>
    </w:p>
    <w:p>
      <w:pPr>
        <w:shd w:color="auto" w:fill="auto" w:val="clear"/>
        <w:spacing w:line="360" w:lineRule="auto"/>
        <w:jc w:val="left"/>
        <w:textAlignment w:val="center"/>
        <w:rPr>
          <w:sz w:val="21"/>
        </w:rPr>
      </w:pPr>
      <w:r>
        <w:rPr>
          <w:sz w:val="21"/>
        </w:rPr>
        <w:t>5．《论衡》是中国思想史上的一部重要著作，是东汉时期杰出的唯物主义思想家王充的智慧结晶。其《效力篇》中有如下描述：“是故车行于陆，船行于沟，其满而重者行迟，空而轻者行疾”“任重，其进取疾速，难矣”，由此可见，王充对运动与力的理解（　　）</w:t>
      </w:r>
    </w:p>
    <w:p>
      <w:pPr>
        <w:shd w:color="auto" w:fill="auto" w:val="clear"/>
        <w:tabs>
          <w:tab w:pos="4156" w:val="left"/>
        </w:tabs>
        <w:spacing w:line="360" w:lineRule="auto"/>
        <w:ind w:left="300"/>
        <w:jc w:val="left"/>
        <w:textAlignment w:val="center"/>
        <w:rPr>
          <w:sz w:val="21"/>
        </w:rPr>
      </w:pPr>
      <w:r>
        <w:rPr>
          <w:sz w:val="21"/>
        </w:rPr>
        <w:t>A．与亚里斯多德的观点相近</w:t>
      </w:r>
      <w:r>
        <w:rPr>
          <w:sz w:val="21"/>
        </w:rPr>
        <w:tab/>
      </w:r>
      <w:r>
        <w:rPr>
          <w:sz w:val="21"/>
        </w:rPr>
        <w:t>B．与牛顿第一定律相近</w:t>
      </w:r>
    </w:p>
    <w:p>
      <w:pPr>
        <w:shd w:color="auto" w:fill="auto" w:val="clear"/>
        <w:tabs>
          <w:tab w:pos="4156" w:val="left"/>
        </w:tabs>
        <w:spacing w:line="360" w:lineRule="auto"/>
        <w:ind w:left="300"/>
        <w:jc w:val="left"/>
        <w:textAlignment w:val="center"/>
        <w:rPr>
          <w:sz w:val="21"/>
        </w:rPr>
      </w:pPr>
      <w:r>
        <w:rPr>
          <w:sz w:val="21"/>
        </w:rPr>
        <w:t>C．与牛顿第二定律相近</w:t>
      </w:r>
      <w:r>
        <w:rPr>
          <w:sz w:val="21"/>
        </w:rPr>
        <w:tab/>
      </w:r>
      <w:r>
        <w:rPr>
          <w:sz w:val="21"/>
        </w:rPr>
        <w:t>D．与牛顿第三定律相近</w:t>
      </w:r>
    </w:p>
    <w:p>
      <w:pPr>
        <w:shd w:color="auto" w:fill="auto" w:val="clear"/>
        <w:spacing w:line="360" w:lineRule="auto"/>
        <w:jc w:val="left"/>
        <w:textAlignment w:val="center"/>
        <w:rPr>
          <w:sz w:val="21"/>
        </w:rPr>
      </w:pPr>
      <w:r>
        <w:rPr>
          <w:sz w:val="21"/>
        </w:rPr>
        <w:t>6．关于对牛顿第二定律的认识，下列说法中正确的是（　　）</w:t>
      </w:r>
    </w:p>
    <w:p>
      <w:pPr>
        <w:shd w:color="auto" w:fill="auto" w:val="clear"/>
        <w:spacing w:line="360" w:lineRule="auto"/>
        <w:ind w:left="300"/>
        <w:jc w:val="left"/>
        <w:textAlignment w:val="center"/>
        <w:rPr>
          <w:sz w:val="21"/>
        </w:rPr>
      </w:pPr>
      <w:r>
        <w:rPr>
          <w:sz w:val="21"/>
        </w:rPr>
        <w:t>A．某物体受到的合外力越大，物体的速度就越大</w:t>
      </w:r>
    </w:p>
    <w:p>
      <w:pPr>
        <w:shd w:color="auto" w:fill="auto" w:val="clear"/>
        <w:spacing w:line="360" w:lineRule="auto"/>
        <w:ind w:left="300"/>
        <w:jc w:val="left"/>
        <w:textAlignment w:val="center"/>
        <w:rPr>
          <w:sz w:val="21"/>
        </w:rPr>
      </w:pPr>
      <w:r>
        <w:rPr>
          <w:sz w:val="21"/>
        </w:rPr>
        <w:t>B．某物体受到的合外力越大，物体速度变化越大</w:t>
      </w:r>
    </w:p>
    <w:p>
      <w:pPr>
        <w:shd w:color="auto" w:fill="auto" w:val="clear"/>
        <w:spacing w:line="360" w:lineRule="auto"/>
        <w:ind w:left="300"/>
        <w:jc w:val="left"/>
        <w:textAlignment w:val="center"/>
        <w:rPr>
          <w:sz w:val="21"/>
        </w:rPr>
      </w:pPr>
      <w:r>
        <w:rPr>
          <w:sz w:val="21"/>
        </w:rPr>
        <w:t>C．某物体受到的合外力越大，物体速度变化越快</w:t>
      </w:r>
    </w:p>
    <w:p>
      <w:pPr>
        <w:shd w:color="auto" w:fill="auto" w:val="clear"/>
        <w:spacing w:line="360" w:lineRule="auto"/>
        <w:ind w:left="300"/>
        <w:jc w:val="left"/>
        <w:textAlignment w:val="center"/>
        <w:rPr>
          <w:sz w:val="21"/>
        </w:rPr>
      </w:pPr>
      <w:r>
        <w:rPr>
          <w:sz w:val="21"/>
        </w:rPr>
        <w:t>D．由</w:t>
      </w:r>
      <w:r>
        <w:object>
          <v:shape alt="eqIdea0ccb941ad109b6711c51f8669b95ed" coordsize="21600,21600" filled="f" id="_x0000_i1029" o:ole="" o:preferrelative="t" stroked="f" style="width:30.75pt;height:27.4pt" type="#_x0000_t75">
            <v:stroke joinstyle="miter"/>
            <v:imagedata o:title="eqIdea0ccb941ad109b6711c51f8669b95ed" r:id="rId13"/>
            <o:lock aspectratio="t" v:ext="edit"/>
            <w10:anchorlock/>
          </v:shape>
          <o:OLEObject DrawAspect="Content" ObjectID="_1468075729" ProgID="Equation.DSMT4" ShapeID="_x0000_i1029" Type="Embed" r:id="rId15"/>
        </w:object>
      </w:r>
      <w:r>
        <w:rPr>
          <w:sz w:val="21"/>
        </w:rPr>
        <w:t>得物体的质量跟它受到的合外力成正比，跟它的加速度成反比。</w:t>
      </w:r>
    </w:p>
    <w:p>
      <w:pPr>
        <w:numPr>
          <w:ilvl w:val="0"/>
          <w:numId w:val="0"/>
        </w:numPr>
        <w:rPr>
          <w:rFonts w:hint="eastAsia"/>
        </w:rPr>
      </w:pPr>
    </w:p>
    <w:p>
      <w:pPr>
        <w:pStyle w:val="Heading2"/>
        <w:numPr>
          <w:ilvl w:val="0"/>
          <w:numId w:val="0"/>
        </w:numPr>
        <w:shd w:color="auto" w:fill="auto" w:val="clear"/>
        <w:rPr>
          <w:rFonts w:hint="eastAsia"/>
        </w:rPr>
      </w:pPr>
      <w:bookmarkStart w:id="5" w:name="_Toc6437"/>
      <w:r>
        <w:rPr>
          <w:rFonts w:asciiTheme="majorHAnsi" w:cstheme="majorBidi" w:eastAsiaTheme="majorEastAsia" w:hAnsiTheme="majorHAnsi" w:hint="eastAsia"/>
          <w:b/>
          <w:bCs/>
          <w:color w:val="0000FF"/>
          <w:kern w:val="2"/>
          <w:sz w:val="28"/>
          <w:szCs w:val="32"/>
          <w:lang w:bidi="ar-SA" w:eastAsia="zh-CN" w:val="en-US"/>
        </w:rPr>
        <w:t>二、</w:t>
      </w:r>
      <w:r>
        <w:rPr>
          <w:rFonts w:hint="eastAsia"/>
        </w:rPr>
        <w:t>牛顿第二定律的简单应用</w:t>
      </w:r>
      <w:bookmarkEnd w:id="5"/>
    </w:p>
    <w:p>
      <w:pPr>
        <w:shd w:color="auto" w:fill="auto" w:val="clear"/>
        <w:spacing w:line="360" w:lineRule="auto"/>
        <w:jc w:val="left"/>
        <w:textAlignment w:val="center"/>
        <w:rPr>
          <w:sz w:val="21"/>
        </w:rPr>
      </w:pPr>
      <w:r>
        <w:rPr>
          <w:sz w:val="21"/>
        </w:rPr>
        <w:t>7．为了让乘客乘车更为舒适，某探究小组设计了一种新的交通工具，乘客的座椅能随着坡度的变化而自动调整，使座椅始终保持水平，如图所示。当此车减速上坡时，则乘客（仅考虑乘客与水平面之间的作用）（　　）</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219200" cy="952500"/>
            <wp:effectExtent b="7620" l="0" r="0" t="0"/>
            <wp:docPr descr="学科网 /lm6EvAk80HNAx1ODbqMbQ=="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3" name="图片 100003"/>
                    <pic:cNvPicPr>
                      <a:picLocks noChangeAspect="1"/>
                    </pic:cNvPicPr>
                  </pic:nvPicPr>
                  <pic:blipFill>
                    <a:blip r:embed="rId16"/>
                    <a:stretch>
                      <a:fillRect/>
                    </a:stretch>
                  </pic:blipFill>
                  <pic:spPr>
                    <a:xfrm>
                      <a:off x="0" y="0"/>
                      <a:ext cx="1219200" cy="952500"/>
                    </a:xfrm>
                    <a:prstGeom prst="rect">
                      <a:avLst/>
                    </a:prstGeom>
                  </pic:spPr>
                </pic:pic>
              </a:graphicData>
            </a:graphic>
          </wp:inline>
        </w:drawing>
      </w:r>
    </w:p>
    <w:p>
      <w:pPr>
        <w:shd w:color="auto" w:fill="auto" w:val="clear"/>
        <w:tabs>
          <w:tab w:pos="4156" w:val="left"/>
        </w:tabs>
        <w:spacing w:line="360" w:lineRule="auto"/>
        <w:ind w:left="300"/>
        <w:jc w:val="left"/>
        <w:textAlignment w:val="center"/>
        <w:rPr>
          <w:sz w:val="21"/>
        </w:rPr>
      </w:pPr>
      <w:r>
        <w:rPr>
          <w:sz w:val="21"/>
        </w:rPr>
        <w:t>A．受到的支持力比他对座椅的压力小</w:t>
      </w:r>
      <w:r>
        <w:rPr>
          <w:sz w:val="21"/>
        </w:rPr>
        <w:tab/>
      </w:r>
      <w:r>
        <w:rPr>
          <w:sz w:val="21"/>
        </w:rPr>
        <w:t>B．不受摩擦力的作用</w:t>
      </w:r>
    </w:p>
    <w:p>
      <w:pPr>
        <w:shd w:color="auto" w:fill="auto" w:val="clear"/>
        <w:tabs>
          <w:tab w:pos="4156" w:val="left"/>
        </w:tabs>
        <w:spacing w:line="360" w:lineRule="auto"/>
        <w:ind w:left="300"/>
        <w:jc w:val="left"/>
        <w:textAlignment w:val="center"/>
        <w:rPr>
          <w:sz w:val="21"/>
        </w:rPr>
      </w:pPr>
      <w:r>
        <w:rPr>
          <w:sz w:val="21"/>
        </w:rPr>
        <w:t>C．受到沿水平向左的摩擦力</w:t>
      </w:r>
      <w:r>
        <w:rPr>
          <w:sz w:val="21"/>
        </w:rPr>
        <w:tab/>
      </w:r>
      <w:r>
        <w:rPr>
          <w:sz w:val="21"/>
        </w:rPr>
        <w:t>D．所受合力竖直向上</w:t>
      </w:r>
    </w:p>
    <w:p>
      <w:pPr>
        <w:shd w:color="auto" w:fill="auto" w:val="clear"/>
        <w:spacing w:line="360" w:lineRule="auto"/>
        <w:jc w:val="left"/>
        <w:textAlignment w:val="center"/>
        <w:rPr>
          <w:sz w:val="21"/>
        </w:rPr>
      </w:pPr>
      <w:r>
        <w:rPr>
          <w:sz w:val="21"/>
        </w:rPr>
        <w:t>8．如图所示，小车在水平方向做直线运动，小球A用细线悬挂车顶上，车内放一箱苹果，苹果箱和箱内的苹果相对于车厢始终静止，若观察到细线偏离竖直方向的夹角</w:t>
      </w:r>
      <w:r>
        <w:object>
          <v:shape alt="eqIdc24095e409b025db711f14be783a406c" coordsize="21600,21600" filled="f" id="_x0000_i1030" o:ole="" o:preferrelative="t" stroked="f" style="width:8.75pt;height:12.4pt" type="#_x0000_t75">
            <v:stroke joinstyle="miter"/>
            <v:imagedata o:title="eqIdc24095e409b025db711f14be783a406c" r:id="rId17"/>
            <o:lock aspectratio="t" v:ext="edit"/>
            <w10:anchorlock/>
          </v:shape>
          <o:OLEObject DrawAspect="Content" ObjectID="_1468075730" ProgID="Equation.DSMT4" ShapeID="_x0000_i1030" Type="Embed" r:id="rId18"/>
        </w:object>
      </w:r>
      <w:r>
        <w:rPr>
          <w:sz w:val="21"/>
        </w:rPr>
        <w:t>保持不变，则下列说法中正确的是（　　）</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343150" cy="1181100"/>
            <wp:effectExtent b="7620" l="0" r="3810" t="0"/>
            <wp:docPr descr="学科网 /lm6EvAk80HNAx1ODbqMbQ=="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7" name="图片 100007"/>
                    <pic:cNvPicPr>
                      <a:picLocks noChangeAspect="1"/>
                    </pic:cNvPicPr>
                  </pic:nvPicPr>
                  <pic:blipFill>
                    <a:blip r:embed="rId19"/>
                    <a:stretch>
                      <a:fillRect/>
                    </a:stretch>
                  </pic:blipFill>
                  <pic:spPr>
                    <a:xfrm>
                      <a:off x="0" y="0"/>
                      <a:ext cx="2343150" cy="1181100"/>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A．小车的加速度一定为</w:t>
      </w:r>
      <w:r>
        <w:object>
          <v:shape alt="eqId8df6aef53a9d829e492edd15b0b26c05" coordsize="21600,21600" filled="f" id="_x0000_i1031" o:ole="" o:preferrelative="t" stroked="f" style="width:31.65pt;height:14.05pt" type="#_x0000_t75">
            <v:stroke joinstyle="miter"/>
            <v:imagedata o:title="eqId8df6aef53a9d829e492edd15b0b26c05" r:id="rId20"/>
            <o:lock aspectratio="t" v:ext="edit"/>
            <w10:anchorlock/>
          </v:shape>
          <o:OLEObject DrawAspect="Content" ObjectID="_1468075731" ProgID="Equation.DSMT4" ShapeID="_x0000_i1031" Type="Embed" r:id="rId21"/>
        </w:object>
      </w:r>
    </w:p>
    <w:p>
      <w:pPr>
        <w:shd w:color="auto" w:fill="auto" w:val="clear"/>
        <w:spacing w:line="360" w:lineRule="auto"/>
        <w:ind w:left="300"/>
        <w:jc w:val="left"/>
        <w:textAlignment w:val="center"/>
        <w:rPr>
          <w:sz w:val="21"/>
        </w:rPr>
      </w:pPr>
      <w:r>
        <w:rPr>
          <w:sz w:val="21"/>
        </w:rPr>
        <w:t>B．小车向左做匀加速直线运动</w:t>
      </w:r>
    </w:p>
    <w:p>
      <w:pPr>
        <w:shd w:color="auto" w:fill="auto" w:val="clear"/>
        <w:spacing w:line="360" w:lineRule="auto"/>
        <w:ind w:left="300"/>
        <w:jc w:val="left"/>
        <w:textAlignment w:val="center"/>
        <w:rPr>
          <w:sz w:val="21"/>
        </w:rPr>
      </w:pPr>
      <w:r>
        <w:rPr>
          <w:sz w:val="21"/>
        </w:rPr>
        <w:t>C．小球</w:t>
      </w:r>
      <w:r>
        <w:object>
          <v:shape alt="eqIdff4489d9b83072184c0e1d6b09be50ca" coordsize="21600,21600" filled="f" id="_x0000_i1032" o:ole="" o:preferrelative="t" stroked="f" style="width:11.4pt;height:11.4pt" type="#_x0000_t75">
            <v:stroke joinstyle="miter"/>
            <v:imagedata o:title="eqIdff4489d9b83072184c0e1d6b09be50ca" r:id="rId22"/>
            <o:lock aspectratio="t" v:ext="edit"/>
            <w10:anchorlock/>
          </v:shape>
          <o:OLEObject DrawAspect="Content" ObjectID="_1468075732" ProgID="Equation.DSMT4" ShapeID="_x0000_i1032" Type="Embed" r:id="rId23"/>
        </w:object>
      </w:r>
      <w:r>
        <w:rPr>
          <w:sz w:val="21"/>
        </w:rPr>
        <w:t>受到的合力大小与小球质量无关</w:t>
      </w:r>
    </w:p>
    <w:p>
      <w:pPr>
        <w:shd w:color="auto" w:fill="auto" w:val="clear"/>
        <w:spacing w:line="360" w:lineRule="auto"/>
        <w:ind w:left="300"/>
        <w:jc w:val="left"/>
        <w:textAlignment w:val="center"/>
        <w:rPr>
          <w:sz w:val="21"/>
        </w:rPr>
      </w:pPr>
      <w:r>
        <w:rPr>
          <w:sz w:val="21"/>
        </w:rPr>
        <w:t>D．车厢对苹果箱的摩擦力水平向右</w:t>
      </w:r>
    </w:p>
    <w:p>
      <w:pPr>
        <w:shd w:color="auto" w:fill="auto" w:val="clear"/>
        <w:spacing w:line="360" w:lineRule="auto"/>
        <w:jc w:val="left"/>
        <w:textAlignment w:val="center"/>
        <w:rPr>
          <w:sz w:val="21"/>
        </w:rPr>
      </w:pPr>
      <w:r>
        <w:rPr>
          <w:sz w:val="21"/>
        </w:rPr>
        <w:t>9．如图所示，游乐场有一种“滑索渡河”的项目。一游客从起点利用自然落差向下加速滑行的过程中，下列运动图景最符合实际的是（不计空气阻力、虚线为垂直钢索的参考线）（　　）</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838200" cy="981075"/>
            <wp:effectExtent b="9525" l="0" r="0" t="0"/>
            <wp:docPr descr="学科网 /lm6EvAk80HNAx1ODbqMbQ=="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1" name="图片 100011"/>
                    <pic:cNvPicPr>
                      <a:picLocks noChangeAspect="1"/>
                    </pic:cNvPicPr>
                  </pic:nvPicPr>
                  <pic:blipFill>
                    <a:blip r:embed="rId24"/>
                    <a:stretch>
                      <a:fillRect/>
                    </a:stretch>
                  </pic:blipFill>
                  <pic:spPr>
                    <a:xfrm>
                      <a:off x="0" y="0"/>
                      <a:ext cx="838200" cy="981075"/>
                    </a:xfrm>
                    <a:prstGeom prst="rect">
                      <a:avLst/>
                    </a:prstGeom>
                  </pic:spPr>
                </pic:pic>
              </a:graphicData>
            </a:graphic>
          </wp:inline>
        </w:drawing>
      </w:r>
    </w:p>
    <w:p>
      <w:pPr>
        <w:shd w:color="auto" w:fill="auto" w:val="clear"/>
        <w:tabs>
          <w:tab w:pos="4156" w:val="left"/>
        </w:tabs>
        <w:spacing w:line="360" w:lineRule="auto"/>
        <w:ind w:left="300"/>
        <w:jc w:val="left"/>
        <w:textAlignment w:val="center"/>
        <w:rPr>
          <w:sz w:val="21"/>
        </w:rPr>
      </w:pPr>
      <w:r>
        <w:rPr>
          <w:sz w:val="21"/>
        </w:rPr>
        <w:t>A．</w:t>
      </w:r>
      <w:r>
        <w:rPr>
          <w:rFonts w:ascii="Times New Roman" w:cs="Times New Roman" w:eastAsia="Times New Roman" w:hAnsi="Times New Roman"/>
          <w:strike w:val="0"/>
          <w:kern w:val="0"/>
          <w:sz w:val="24"/>
          <w:szCs w:val="24"/>
          <w:u w:val="none"/>
        </w:rPr>
        <w:drawing>
          <wp:inline distB="0" distL="114300" distR="114300" distT="0">
            <wp:extent cx="1152525" cy="981075"/>
            <wp:effectExtent b="9525" l="0" r="5715" t="0"/>
            <wp:docPr descr="学科网 /lm6EvAk80HNAx1ODbqMbQ=="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3" name="图片 100013"/>
                    <pic:cNvPicPr>
                      <a:picLocks noChangeAspect="1"/>
                    </pic:cNvPicPr>
                  </pic:nvPicPr>
                  <pic:blipFill>
                    <a:blip r:embed="rId25"/>
                    <a:stretch>
                      <a:fillRect/>
                    </a:stretch>
                  </pic:blipFill>
                  <pic:spPr>
                    <a:xfrm>
                      <a:off x="0" y="0"/>
                      <a:ext cx="1152525" cy="981075"/>
                    </a:xfrm>
                    <a:prstGeom prst="rect">
                      <a:avLst/>
                    </a:prstGeom>
                  </pic:spPr>
                </pic:pic>
              </a:graphicData>
            </a:graphic>
          </wp:inline>
        </w:drawing>
      </w:r>
      <w:r>
        <w:rPr>
          <w:sz w:val="21"/>
        </w:rPr>
        <w:tab/>
      </w:r>
      <w:r>
        <w:rPr>
          <w:sz w:val="21"/>
        </w:rPr>
        <w:t>B．</w:t>
      </w:r>
      <w:r>
        <w:rPr>
          <w:rFonts w:ascii="Times New Roman" w:cs="Times New Roman" w:eastAsia="Times New Roman" w:hAnsi="Times New Roman"/>
          <w:strike w:val="0"/>
          <w:kern w:val="0"/>
          <w:sz w:val="24"/>
          <w:szCs w:val="24"/>
          <w:u w:val="none"/>
        </w:rPr>
        <w:drawing>
          <wp:inline distB="0" distL="114300" distR="114300" distT="0">
            <wp:extent cx="1114425" cy="942975"/>
            <wp:effectExtent b="1905" l="0" r="13335" t="0"/>
            <wp:docPr descr="学科网 /lm6EvAk80HNAx1ODbqMbQ=="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5" name="图片 100015"/>
                    <pic:cNvPicPr>
                      <a:picLocks noChangeAspect="1"/>
                    </pic:cNvPicPr>
                  </pic:nvPicPr>
                  <pic:blipFill>
                    <a:blip r:embed="rId26"/>
                    <a:stretch>
                      <a:fillRect/>
                    </a:stretch>
                  </pic:blipFill>
                  <pic:spPr>
                    <a:xfrm>
                      <a:off x="0" y="0"/>
                      <a:ext cx="1114425" cy="942975"/>
                    </a:xfrm>
                    <a:prstGeom prst="rect">
                      <a:avLst/>
                    </a:prstGeom>
                  </pic:spPr>
                </pic:pic>
              </a:graphicData>
            </a:graphic>
          </wp:inline>
        </w:drawing>
      </w:r>
    </w:p>
    <w:p>
      <w:pPr>
        <w:shd w:color="auto" w:fill="auto" w:val="clear"/>
        <w:tabs>
          <w:tab w:pos="4156" w:val="left"/>
        </w:tabs>
        <w:spacing w:line="360" w:lineRule="auto"/>
        <w:ind w:left="300"/>
        <w:jc w:val="left"/>
        <w:textAlignment w:val="center"/>
        <w:rPr>
          <w:sz w:val="21"/>
        </w:rPr>
      </w:pPr>
      <w:r>
        <w:rPr>
          <w:sz w:val="21"/>
        </w:rPr>
        <w:t>C．</w:t>
      </w:r>
      <w:r>
        <w:rPr>
          <w:rFonts w:ascii="Times New Roman" w:cs="Times New Roman" w:eastAsia="Times New Roman" w:hAnsi="Times New Roman"/>
          <w:strike w:val="0"/>
          <w:kern w:val="0"/>
          <w:sz w:val="24"/>
          <w:szCs w:val="24"/>
          <w:u w:val="none"/>
        </w:rPr>
        <w:drawing>
          <wp:inline distB="0" distL="114300" distR="114300" distT="0">
            <wp:extent cx="1038225" cy="962025"/>
            <wp:effectExtent b="13335" l="0" r="13335" t="0"/>
            <wp:docPr descr="学科网 /lm6EvAk80HNAx1ODbqMbQ=="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7" name="图片 100017"/>
                    <pic:cNvPicPr>
                      <a:picLocks noChangeAspect="1"/>
                    </pic:cNvPicPr>
                  </pic:nvPicPr>
                  <pic:blipFill>
                    <a:blip r:embed="rId27"/>
                    <a:stretch>
                      <a:fillRect/>
                    </a:stretch>
                  </pic:blipFill>
                  <pic:spPr>
                    <a:xfrm>
                      <a:off x="0" y="0"/>
                      <a:ext cx="1038225" cy="962025"/>
                    </a:xfrm>
                    <a:prstGeom prst="rect">
                      <a:avLst/>
                    </a:prstGeom>
                  </pic:spPr>
                </pic:pic>
              </a:graphicData>
            </a:graphic>
          </wp:inline>
        </w:drawing>
      </w:r>
      <w:r>
        <w:rPr>
          <w:sz w:val="21"/>
        </w:rPr>
        <w:tab/>
      </w:r>
      <w:r>
        <w:rPr>
          <w:sz w:val="21"/>
        </w:rPr>
        <w:t>D．</w:t>
      </w:r>
      <w:r>
        <w:rPr>
          <w:rFonts w:ascii="Times New Roman" w:cs="Times New Roman" w:eastAsia="Times New Roman" w:hAnsi="Times New Roman"/>
          <w:strike w:val="0"/>
          <w:kern w:val="0"/>
          <w:sz w:val="24"/>
          <w:szCs w:val="24"/>
          <w:u w:val="none"/>
        </w:rPr>
        <w:drawing>
          <wp:inline distB="0" distL="114300" distR="114300" distT="0">
            <wp:extent cx="1009650" cy="933450"/>
            <wp:effectExtent b="11430" l="0" r="11430" t="0"/>
            <wp:docPr descr="学科网 /lm6EvAk80HNAx1ODbqMbQ=="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9" name="图片 100019"/>
                    <pic:cNvPicPr>
                      <a:picLocks noChangeAspect="1"/>
                    </pic:cNvPicPr>
                  </pic:nvPicPr>
                  <pic:blipFill>
                    <a:blip r:embed="rId28"/>
                    <a:stretch>
                      <a:fillRect/>
                    </a:stretch>
                  </pic:blipFill>
                  <pic:spPr>
                    <a:xfrm>
                      <a:off x="0" y="0"/>
                      <a:ext cx="1009650" cy="933450"/>
                    </a:xfrm>
                    <a:prstGeom prst="rect">
                      <a:avLst/>
                    </a:prstGeom>
                  </pic:spPr>
                </pic:pic>
              </a:graphicData>
            </a:graphic>
          </wp:inline>
        </w:drawing>
      </w:r>
    </w:p>
    <w:p>
      <w:pPr>
        <w:shd w:color="auto" w:fill="auto" w:val="clear"/>
        <w:spacing w:line="360" w:lineRule="auto"/>
        <w:jc w:val="left"/>
        <w:textAlignment w:val="center"/>
        <w:rPr>
          <w:sz w:val="21"/>
        </w:rPr>
      </w:pPr>
      <w:r>
        <w:rPr>
          <w:sz w:val="21"/>
        </w:rPr>
        <w:t>10．某同学研究雨滴从高空竖直下落，描绘出雨滴的速度随时间变化规律如图所示，则（　　）</w:t>
      </w:r>
    </w:p>
    <w:p>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676400" cy="1266825"/>
            <wp:effectExtent b="13335" l="0" r="0" t="0"/>
            <wp:docPr descr="学科网 /lm6EvAk80HNAx1ODbqMbQ=="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3" name="图片 100023"/>
                    <pic:cNvPicPr>
                      <a:picLocks noChangeAspect="1"/>
                    </pic:cNvPicPr>
                  </pic:nvPicPr>
                  <pic:blipFill>
                    <a:blip r:embed="rId29"/>
                    <a:stretch>
                      <a:fillRect/>
                    </a:stretch>
                  </pic:blipFill>
                  <pic:spPr>
                    <a:xfrm>
                      <a:off x="0" y="0"/>
                      <a:ext cx="1676400" cy="1266825"/>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A．雨滴运动越来越慢</w:t>
      </w:r>
    </w:p>
    <w:p>
      <w:pPr>
        <w:shd w:color="auto" w:fill="auto" w:val="clear"/>
        <w:spacing w:line="360" w:lineRule="auto"/>
        <w:ind w:left="380"/>
        <w:jc w:val="left"/>
        <w:textAlignment w:val="center"/>
        <w:rPr>
          <w:sz w:val="21"/>
        </w:rPr>
      </w:pPr>
      <w:r>
        <w:rPr>
          <w:sz w:val="21"/>
        </w:rPr>
        <w:t>B．雨滴速度变化越来越慢</w:t>
      </w:r>
    </w:p>
    <w:p>
      <w:pPr>
        <w:shd w:color="auto" w:fill="auto" w:val="clear"/>
        <w:spacing w:line="360" w:lineRule="auto"/>
        <w:ind w:left="380"/>
        <w:jc w:val="left"/>
        <w:textAlignment w:val="center"/>
        <w:rPr>
          <w:sz w:val="21"/>
        </w:rPr>
      </w:pPr>
      <w:r>
        <w:rPr>
          <w:sz w:val="21"/>
        </w:rPr>
        <w:t>C．雨滴运动的加速度与速度方向相反</w:t>
      </w:r>
    </w:p>
    <w:p>
      <w:pPr>
        <w:shd w:color="auto" w:fill="auto" w:val="clear"/>
        <w:spacing w:line="360" w:lineRule="auto"/>
        <w:ind w:left="380"/>
        <w:jc w:val="left"/>
        <w:textAlignment w:val="center"/>
        <w:rPr>
          <w:sz w:val="21"/>
        </w:rPr>
      </w:pPr>
      <w:r>
        <w:rPr>
          <w:sz w:val="21"/>
        </w:rPr>
        <w:t>D．雨滴只受重力作用</w:t>
      </w:r>
    </w:p>
    <w:p>
      <w:pPr>
        <w:shd w:color="auto" w:fill="auto" w:val="clear"/>
        <w:spacing w:line="360" w:lineRule="auto"/>
        <w:jc w:val="left"/>
        <w:textAlignment w:val="center"/>
        <w:rPr>
          <w:sz w:val="21"/>
        </w:rPr>
      </w:pPr>
      <w:r>
        <w:rPr>
          <w:sz w:val="21"/>
        </w:rPr>
        <w:t>11．如图所示，某部队战士在进行体能训练时经常举行“扛圆木”比赛，在锻炼体能的同时，也考验战士们的团队协作能力。比赛中三位战士扛一根圆木，三人齐心协力，默契配合，发令后瞬间加速出发，加速度大小为</w:t>
      </w:r>
      <w:r>
        <w:object>
          <v:shape alt="eqIdc18b33ff0a031b13b95ddabc819a2f42" coordsize="21600,21600" filled="f" id="_x0000_i1033" o:ole="" o:preferrelative="t" stroked="f" style="width:28.15pt;height:13.05pt" type="#_x0000_t75">
            <v:stroke joinstyle="miter"/>
            <v:imagedata o:title="eqIdc18b33ff0a031b13b95ddabc819a2f42" r:id="rId30"/>
            <o:lock aspectratio="t" v:ext="edit"/>
            <w10:anchorlock/>
          </v:shape>
          <o:OLEObject DrawAspect="Content" ObjectID="_1468075733" ProgID="Equation.DSMT4" ShapeID="_x0000_i1033" Type="Embed" r:id="rId31"/>
        </w:object>
      </w:r>
      <w:r>
        <w:rPr>
          <w:sz w:val="21"/>
        </w:rPr>
        <w:t>。已知一根圆木质量为60kg，重力加速度取</w:t>
      </w:r>
      <w:r>
        <w:object>
          <v:shape alt="eqIda831fae871c9028a347e59294f7422ec" coordsize="21600,21600" filled="f" id="_x0000_i1034" o:ole="" o:preferrelative="t" stroked="f" style="width:52.75pt;height:15.05pt" type="#_x0000_t75">
            <v:stroke joinstyle="miter"/>
            <v:imagedata o:title="eqIda831fae871c9028a347e59294f7422ec" r:id="rId32"/>
            <o:lock aspectratio="t" v:ext="edit"/>
            <w10:anchorlock/>
          </v:shape>
          <o:OLEObject DrawAspect="Content" ObjectID="_1468075734" ProgID="Equation.DSMT4" ShapeID="_x0000_i1034" Type="Embed" r:id="rId33"/>
        </w:object>
      </w:r>
      <w:r>
        <w:rPr>
          <w:sz w:val="21"/>
        </w:rPr>
        <w:t>。则在发令后瞬间平均每位战士对圆木的作用力为（　　）</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952625" cy="1285875"/>
            <wp:effectExtent b="9525" l="0" r="13335" t="0"/>
            <wp:docPr descr="学科网 /lm6EvAk80HNAx1ODbqMbQ=="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5" name="图片 100025"/>
                    <pic:cNvPicPr>
                      <a:picLocks noChangeAspect="1"/>
                    </pic:cNvPicPr>
                  </pic:nvPicPr>
                  <pic:blipFill>
                    <a:blip r:embed="rId34"/>
                    <a:stretch>
                      <a:fillRect/>
                    </a:stretch>
                  </pic:blipFill>
                  <pic:spPr>
                    <a:xfrm>
                      <a:off x="0" y="0"/>
                      <a:ext cx="1952625" cy="1285875"/>
                    </a:xfrm>
                    <a:prstGeom prst="rect">
                      <a:avLst/>
                    </a:prstGeom>
                  </pic:spPr>
                </pic:pic>
              </a:graphicData>
            </a:graphic>
          </wp:inline>
        </w:drawing>
      </w:r>
    </w:p>
    <w:p>
      <w:pPr>
        <w:shd w:color="auto" w:fill="auto" w:val="clear"/>
        <w:tabs>
          <w:tab w:pos="2078" w:val="left"/>
          <w:tab w:pos="4156" w:val="left"/>
          <w:tab w:pos="6234" w:val="left"/>
        </w:tabs>
        <w:spacing w:line="360" w:lineRule="auto"/>
        <w:ind w:left="380"/>
        <w:jc w:val="left"/>
        <w:textAlignment w:val="center"/>
        <w:rPr>
          <w:sz w:val="21"/>
        </w:rPr>
      </w:pPr>
      <w:r>
        <w:rPr>
          <w:sz w:val="21"/>
        </w:rPr>
        <w:t>A．100N</w:t>
      </w:r>
      <w:r>
        <w:rPr>
          <w:sz w:val="21"/>
        </w:rPr>
        <w:tab/>
      </w:r>
      <w:r>
        <w:rPr>
          <w:sz w:val="21"/>
        </w:rPr>
        <w:t>B．200N</w:t>
      </w:r>
      <w:r>
        <w:rPr>
          <w:sz w:val="21"/>
        </w:rPr>
        <w:tab/>
      </w:r>
      <w:r>
        <w:rPr>
          <w:sz w:val="21"/>
        </w:rPr>
        <w:t>C．</w:t>
      </w:r>
      <w:r>
        <w:object>
          <v:shape alt="eqIdbcffe218ce5e9e6360e6648ab1d91103" coordsize="21600,21600" filled="f" id="_x0000_i1035" o:ole="" o:preferrelative="t" stroked="f" style="width:38.7pt;height:16.2pt" type="#_x0000_t75">
            <v:stroke joinstyle="miter"/>
            <v:imagedata o:title="eqIdbcffe218ce5e9e6360e6648ab1d91103" r:id="rId35"/>
            <o:lock aspectratio="t" v:ext="edit"/>
            <w10:anchorlock/>
          </v:shape>
          <o:OLEObject DrawAspect="Content" ObjectID="_1468075735" ProgID="Equation.DSMT4" ShapeID="_x0000_i1035" Type="Embed" r:id="rId36"/>
        </w:object>
      </w:r>
      <w:r>
        <w:rPr>
          <w:sz w:val="21"/>
        </w:rPr>
        <w:tab/>
      </w:r>
      <w:r>
        <w:rPr>
          <w:sz w:val="21"/>
        </w:rPr>
        <w:t>D．</w:t>
      </w:r>
      <w:r>
        <w:object>
          <v:shape alt="eqId7261f7def3a4a63aa668859d335b1e9f" coordsize="21600,21600" filled="f" id="_x0000_i1036" o:ole="" o:preferrelative="t" stroked="f" style="width:39.55pt;height:15.8pt" type="#_x0000_t75">
            <v:stroke joinstyle="miter"/>
            <v:imagedata o:title="eqId7261f7def3a4a63aa668859d335b1e9f" r:id="rId37"/>
            <o:lock aspectratio="t" v:ext="edit"/>
            <w10:anchorlock/>
          </v:shape>
          <o:OLEObject DrawAspect="Content" ObjectID="_1468075736" ProgID="Equation.DSMT4" ShapeID="_x0000_i1036" Type="Embed" r:id="rId38"/>
        </w:object>
      </w:r>
    </w:p>
    <w:p>
      <w:pPr>
        <w:shd w:color="auto" w:fill="auto" w:val="clear"/>
        <w:spacing w:line="360" w:lineRule="auto"/>
        <w:jc w:val="left"/>
        <w:textAlignment w:val="center"/>
        <w:rPr>
          <w:sz w:val="21"/>
        </w:rPr>
      </w:pPr>
      <w:r>
        <w:rPr>
          <w:sz w:val="21"/>
        </w:rPr>
        <w:t>12．如图所示，一辆货车运载着完全相同的圆柱形光滑空油桶。在车厢底，一层油桶平整排列，相互紧贴并被牢牢固定。上一层只有一只油桶C，摆放在油桶A、B之间，没有用绳索固定。货车沿平直公路向前做匀加速直线运动，已知重力加速度大小为</w:t>
      </w:r>
      <w:r>
        <w:rPr>
          <w:rFonts w:ascii="Times New Roman" w:cs="Times New Roman" w:eastAsia="Times New Roman" w:hAnsi="Times New Roman"/>
          <w:i/>
          <w:sz w:val="21"/>
        </w:rPr>
        <w:t>g</w:t>
      </w:r>
      <w:r>
        <w:rPr>
          <w:sz w:val="21"/>
        </w:rPr>
        <w:t>，若油桶C与油桶A、B未发生相对运动，则货车的最大加速度为（　　）</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924050" cy="1152525"/>
            <wp:effectExtent b="5715" l="0" r="11430" t="0"/>
            <wp:docPr descr="学科网 /lm6EvAk80HNAx1ODbqMbQ=="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7" name="图片 100027"/>
                    <pic:cNvPicPr>
                      <a:picLocks noChangeAspect="1"/>
                    </pic:cNvPicPr>
                  </pic:nvPicPr>
                  <pic:blipFill>
                    <a:blip r:embed="rId39"/>
                    <a:stretch>
                      <a:fillRect/>
                    </a:stretch>
                  </pic:blipFill>
                  <pic:spPr>
                    <a:xfrm>
                      <a:off x="0" y="0"/>
                      <a:ext cx="1924050" cy="1152525"/>
                    </a:xfrm>
                    <a:prstGeom prst="rect">
                      <a:avLst/>
                    </a:prstGeom>
                  </pic:spPr>
                </pic:pic>
              </a:graphicData>
            </a:graphic>
          </wp:inline>
        </w:drawing>
      </w:r>
    </w:p>
    <w:p>
      <w:pPr>
        <w:shd w:color="auto" w:fill="auto" w:val="clear"/>
        <w:tabs>
          <w:tab w:pos="2078" w:val="left"/>
          <w:tab w:pos="4156" w:val="left"/>
          <w:tab w:pos="6234" w:val="left"/>
        </w:tabs>
        <w:spacing w:line="360" w:lineRule="auto"/>
        <w:ind w:left="380"/>
        <w:jc w:val="left"/>
        <w:textAlignment w:val="center"/>
        <w:rPr>
          <w:sz w:val="21"/>
        </w:rPr>
      </w:pPr>
      <w:r>
        <w:rPr>
          <w:sz w:val="21"/>
        </w:rPr>
        <w:t>A．</w:t>
      </w:r>
      <w:r>
        <w:object>
          <v:shape alt="eqId276509f01529d982ab21e479a4619268" coordsize="21600,21600" filled="f" id="_x0000_i1037" o:ole="" o:preferrelative="t" stroked="f" style="width:9.65pt;height:10.4pt" type="#_x0000_t75">
            <v:stroke joinstyle="miter"/>
            <v:imagedata o:title="eqId276509f01529d982ab21e479a4619268" r:id="rId40"/>
            <o:lock aspectratio="t" v:ext="edit"/>
            <w10:anchorlock/>
          </v:shape>
          <o:OLEObject DrawAspect="Content" ObjectID="_1468075737" ProgID="Equation.DSMT4" ShapeID="_x0000_i1037" Type="Embed" r:id="rId41"/>
        </w:object>
      </w:r>
      <w:r>
        <w:rPr>
          <w:sz w:val="21"/>
        </w:rPr>
        <w:tab/>
      </w:r>
      <w:r>
        <w:rPr>
          <w:sz w:val="21"/>
        </w:rPr>
        <w:t>B．</w:t>
      </w:r>
      <w:r>
        <w:object>
          <v:shape alt="eqId588352a0d21913b7ff8eb30c59d3fde8" coordsize="21600,21600" filled="f" id="_x0000_i1038" o:ole="" o:preferrelative="t" stroked="f" style="width:21.95pt;height:16.65pt" type="#_x0000_t75">
            <v:stroke joinstyle="miter"/>
            <v:imagedata o:title="eqId588352a0d21913b7ff8eb30c59d3fde8" r:id="rId42"/>
            <o:lock aspectratio="t" v:ext="edit"/>
            <w10:anchorlock/>
          </v:shape>
          <o:OLEObject DrawAspect="Content" ObjectID="_1468075738" ProgID="Equation.DSMT4" ShapeID="_x0000_i1038" Type="Embed" r:id="rId43"/>
        </w:object>
      </w:r>
      <w:r>
        <w:rPr>
          <w:sz w:val="21"/>
        </w:rPr>
        <w:tab/>
      </w:r>
      <w:r>
        <w:rPr>
          <w:sz w:val="21"/>
        </w:rPr>
        <w:t>C．</w:t>
      </w:r>
      <w:r>
        <w:object>
          <v:shape alt="eqId4d619f8eb5d7afefe8ba37efbdd24a5a" coordsize="21600,21600" filled="f" id="_x0000_i1039" o:ole="" o:preferrelative="t" stroked="f" style="width:30.75pt;height:29.45pt" type="#_x0000_t75">
            <v:stroke joinstyle="miter"/>
            <v:imagedata o:title="eqId4d619f8eb5d7afefe8ba37efbdd24a5a" r:id="rId44"/>
            <o:lock aspectratio="t" v:ext="edit"/>
            <w10:anchorlock/>
          </v:shape>
          <o:OLEObject DrawAspect="Content" ObjectID="_1468075739" ProgID="Equation.DSMT4" ShapeID="_x0000_i1039" Type="Embed" r:id="rId45"/>
        </w:object>
      </w:r>
      <w:r>
        <w:rPr>
          <w:sz w:val="21"/>
        </w:rPr>
        <w:tab/>
      </w:r>
      <w:r>
        <w:rPr>
          <w:sz w:val="21"/>
        </w:rPr>
        <w:t>D．</w:t>
      </w:r>
      <w:r>
        <w:object>
          <v:shape alt="eqIde3696fbeff29edf1f2baf8ca1ed9bd64" coordsize="21600,21600" filled="f" id="_x0000_i1040" o:ole="" o:preferrelative="t" stroked="f" style="width:25.5pt;height:30.15pt" type="#_x0000_t75">
            <v:stroke joinstyle="miter"/>
            <v:imagedata o:title="eqIde3696fbeff29edf1f2baf8ca1ed9bd64" r:id="rId46"/>
            <o:lock aspectratio="t" v:ext="edit"/>
            <w10:anchorlock/>
          </v:shape>
          <o:OLEObject DrawAspect="Content" ObjectID="_1468075740" ProgID="Equation.DSMT4" ShapeID="_x0000_i1040" Type="Embed" r:id="rId47"/>
        </w:object>
      </w:r>
    </w:p>
    <w:p>
      <w:pPr>
        <w:numPr>
          <w:ilvl w:val="0"/>
          <w:numId w:val="0"/>
        </w:numPr>
      </w:pPr>
    </w:p>
    <w:p>
      <w:pPr>
        <w:pStyle w:val="Heading2"/>
        <w:shd w:color="auto" w:fill="auto" w:val="clear"/>
      </w:pPr>
      <w:bookmarkStart w:id="6" w:name="_Toc16250"/>
      <w:r>
        <w:rPr>
          <w:rFonts w:hint="eastAsia"/>
        </w:rPr>
        <w:t>三、瞬时加速度问题</w:t>
      </w:r>
      <w:bookmarkEnd w:id="6"/>
    </w:p>
    <w:p>
      <w:pPr>
        <w:shd w:color="auto" w:fill="auto" w:val="clear"/>
        <w:spacing w:line="360" w:lineRule="auto"/>
        <w:jc w:val="left"/>
        <w:textAlignment w:val="center"/>
        <w:rPr>
          <w:sz w:val="21"/>
        </w:rPr>
      </w:pPr>
      <w:r>
        <w:rPr>
          <w:sz w:val="21"/>
        </w:rPr>
        <w:t>13．如图所示，用一根轻质弹簧将小球A悬挂在天花板上，用细线将小球B悬挂在小球A的下方，两小球均处于静止状态。已知小球A、B的质量之比为1：3，重力加速度大小为</w:t>
      </w:r>
      <w:r>
        <w:rPr>
          <w:rFonts w:ascii="Times New Roman" w:cs="Times New Roman" w:eastAsia="Times New Roman" w:hAnsi="Times New Roman"/>
          <w:i/>
          <w:sz w:val="21"/>
        </w:rPr>
        <w:t>g</w:t>
      </w:r>
      <w:r>
        <w:rPr>
          <w:sz w:val="21"/>
        </w:rPr>
        <w:t>，则细线被剪断的瞬间（　　）</w:t>
      </w:r>
    </w:p>
    <w:p>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42900" cy="990600"/>
            <wp:effectExtent b="0" l="0" r="7620" t="0"/>
            <wp:docPr descr="学科网 /lm6EvAk80HNAx1ODbqMbQ=="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31" name="图片 100031"/>
                    <pic:cNvPicPr>
                      <a:picLocks noChangeAspect="1"/>
                    </pic:cNvPicPr>
                  </pic:nvPicPr>
                  <pic:blipFill>
                    <a:blip r:embed="rId48"/>
                    <a:stretch>
                      <a:fillRect/>
                    </a:stretch>
                  </pic:blipFill>
                  <pic:spPr>
                    <a:xfrm>
                      <a:off x="0" y="0"/>
                      <a:ext cx="342900" cy="990600"/>
                    </a:xfrm>
                    <a:prstGeom prst="rect">
                      <a:avLst/>
                    </a:prstGeom>
                  </pic:spPr>
                </pic:pic>
              </a:graphicData>
            </a:graphic>
          </wp:inline>
        </w:drawing>
      </w:r>
    </w:p>
    <w:p>
      <w:pPr>
        <w:shd w:color="auto" w:fill="auto" w:val="clear"/>
        <w:tabs>
          <w:tab w:pos="4156" w:val="left"/>
        </w:tabs>
        <w:spacing w:line="360" w:lineRule="auto"/>
        <w:ind w:left="380"/>
        <w:jc w:val="left"/>
        <w:textAlignment w:val="center"/>
        <w:rPr>
          <w:rFonts w:ascii="Times New Roman" w:cs="Times New Roman" w:eastAsia="Times New Roman" w:hAnsi="Times New Roman"/>
          <w:i/>
          <w:sz w:val="21"/>
        </w:rPr>
      </w:pPr>
      <w:r>
        <w:rPr>
          <w:sz w:val="21"/>
        </w:rPr>
        <w:t>A．小球B的加速度大小为0</w:t>
      </w:r>
      <w:r>
        <w:rPr>
          <w:sz w:val="21"/>
        </w:rPr>
        <w:tab/>
      </w:r>
      <w:r>
        <w:rPr>
          <w:sz w:val="21"/>
        </w:rPr>
        <w:t>B．小球B的加速度大小为3</w:t>
      </w:r>
      <w:r>
        <w:rPr>
          <w:rFonts w:ascii="Times New Roman" w:cs="Times New Roman" w:eastAsia="Times New Roman" w:hAnsi="Times New Roman"/>
          <w:i/>
          <w:sz w:val="21"/>
        </w:rPr>
        <w:t>g</w:t>
      </w:r>
    </w:p>
    <w:p>
      <w:pPr>
        <w:shd w:color="auto" w:fill="auto" w:val="clear"/>
        <w:tabs>
          <w:tab w:pos="4156" w:val="left"/>
        </w:tabs>
        <w:spacing w:line="360" w:lineRule="auto"/>
        <w:ind w:left="380"/>
        <w:jc w:val="left"/>
        <w:textAlignment w:val="center"/>
        <w:rPr>
          <w:rFonts w:ascii="Times New Roman" w:cs="Times New Roman" w:eastAsia="Times New Roman" w:hAnsi="Times New Roman"/>
          <w:i/>
          <w:sz w:val="21"/>
        </w:rPr>
      </w:pPr>
      <w:r>
        <w:rPr>
          <w:sz w:val="21"/>
        </w:rPr>
        <w:t>C．小球A的加速度大小为3</w:t>
      </w:r>
      <w:r>
        <w:rPr>
          <w:rFonts w:ascii="Times New Roman" w:cs="Times New Roman" w:eastAsia="Times New Roman" w:hAnsi="Times New Roman"/>
          <w:i/>
          <w:sz w:val="21"/>
        </w:rPr>
        <w:t>g</w:t>
      </w:r>
      <w:r>
        <w:rPr>
          <w:rFonts w:ascii="Times New Roman" w:cs="Times New Roman" w:eastAsia="Times New Roman" w:hAnsi="Times New Roman"/>
          <w:i/>
          <w:sz w:val="21"/>
        </w:rPr>
        <w:tab/>
      </w:r>
      <w:r>
        <w:rPr>
          <w:sz w:val="21"/>
        </w:rPr>
        <w:t>D．小球A的加速度大小为</w:t>
      </w:r>
      <w:r>
        <w:rPr>
          <w:rFonts w:ascii="Times New Roman" w:cs="Times New Roman" w:eastAsia="Times New Roman" w:hAnsi="Times New Roman"/>
          <w:i/>
          <w:sz w:val="21"/>
        </w:rPr>
        <w:t>g</w:t>
      </w:r>
    </w:p>
    <w:p>
      <w:pPr>
        <w:shd w:color="auto" w:fill="auto" w:val="clear"/>
        <w:spacing w:line="360" w:lineRule="auto"/>
        <w:jc w:val="left"/>
        <w:textAlignment w:val="center"/>
        <w:rPr>
          <w:sz w:val="21"/>
        </w:rPr>
      </w:pPr>
      <w:r>
        <w:rPr>
          <w:sz w:val="21"/>
        </w:rPr>
        <w:t>14．如图所示，质量均为</w:t>
      </w:r>
      <w:r>
        <w:rPr>
          <w:rFonts w:ascii="Times New Roman" w:cs="Times New Roman" w:eastAsia="Times New Roman" w:hAnsi="Times New Roman"/>
          <w:i/>
          <w:sz w:val="21"/>
        </w:rPr>
        <w:t>m</w:t>
      </w:r>
      <w:r>
        <w:rPr>
          <w:sz w:val="21"/>
        </w:rPr>
        <w:t>的两个相同小球甲和乙用轻弹簧</w:t>
      </w:r>
      <w:r>
        <w:rPr>
          <w:rFonts w:ascii="Times New Roman" w:cs="Times New Roman" w:eastAsia="Times New Roman" w:hAnsi="Times New Roman"/>
          <w:i/>
          <w:sz w:val="21"/>
        </w:rPr>
        <w:t>B</w:t>
      </w:r>
      <w:r>
        <w:rPr>
          <w:sz w:val="21"/>
        </w:rPr>
        <w:t>连接，并用轻绳</w:t>
      </w:r>
      <w:r>
        <w:rPr>
          <w:rFonts w:ascii="Times New Roman" w:cs="Times New Roman" w:eastAsia="Times New Roman" w:hAnsi="Times New Roman"/>
          <w:i/>
          <w:sz w:val="21"/>
        </w:rPr>
        <w:t>L</w:t>
      </w:r>
      <w:r>
        <w:rPr>
          <w:sz w:val="21"/>
        </w:rPr>
        <w:t>和轻弹簧A固定，处于静止状态，轻弹簧A水平，轻绳L与竖直方向的夹角为</w:t>
      </w:r>
      <w:r>
        <w:object>
          <v:shape alt="eqIdbe6a6301878fed2a01413020b27310a5" coordsize="21600,21600" filled="f" id="_x0000_i1041" o:ole="" o:preferrelative="t" stroked="f" style="width:17.55pt;height:12.25pt" type="#_x0000_t75">
            <v:stroke joinstyle="miter"/>
            <v:imagedata o:title="eqIdbe6a6301878fed2a01413020b27310a5" r:id="rId49"/>
            <o:lock aspectratio="t" v:ext="edit"/>
            <w10:anchorlock/>
          </v:shape>
          <o:OLEObject DrawAspect="Content" ObjectID="_1468075741" ProgID="Equation.DSMT4" ShapeID="_x0000_i1041" Type="Embed" r:id="rId50"/>
        </w:object>
      </w:r>
      <w:r>
        <w:rPr>
          <w:sz w:val="21"/>
        </w:rPr>
        <w:t>，重力加速度大小为</w:t>
      </w:r>
      <w:r>
        <w:rPr>
          <w:rFonts w:ascii="Times New Roman" w:cs="Times New Roman" w:eastAsia="Times New Roman" w:hAnsi="Times New Roman"/>
          <w:i/>
          <w:sz w:val="21"/>
        </w:rPr>
        <w:t>g</w:t>
      </w:r>
      <w:r>
        <w:rPr>
          <w:sz w:val="21"/>
        </w:rPr>
        <w:t>。则（　　）</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885950" cy="1314450"/>
            <wp:effectExtent b="11430" l="0" r="3810" t="0"/>
            <wp:docPr descr="学科网 /lm6EvAk80HNAx1ODbqMbQ=="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33" name="图片 100033"/>
                    <pic:cNvPicPr>
                      <a:picLocks noChangeAspect="1"/>
                    </pic:cNvPicPr>
                  </pic:nvPicPr>
                  <pic:blipFill>
                    <a:blip r:embed="rId51"/>
                    <a:stretch>
                      <a:fillRect/>
                    </a:stretch>
                  </pic:blipFill>
                  <pic:spPr>
                    <a:xfrm>
                      <a:off x="0" y="0"/>
                      <a:ext cx="1885950" cy="1314450"/>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A．轻绳</w:t>
      </w:r>
      <w:r>
        <w:rPr>
          <w:rFonts w:ascii="Times New Roman" w:cs="Times New Roman" w:eastAsia="Times New Roman" w:hAnsi="Times New Roman"/>
          <w:i/>
          <w:sz w:val="21"/>
        </w:rPr>
        <w:t>L</w:t>
      </w:r>
      <w:r>
        <w:rPr>
          <w:sz w:val="21"/>
        </w:rPr>
        <w:t>的拉力大小为</w:t>
      </w:r>
      <w:r>
        <w:object>
          <v:shape alt="eqId93a5afc5ef8af05348a8d488e121e5bc" coordsize="21600,21600" filled="f" id="_x0000_i1042" o:ole="" o:preferrelative="t" stroked="f" style="width:29pt;height:16.45pt" type="#_x0000_t75">
            <v:stroke joinstyle="miter"/>
            <v:imagedata o:title="eqId93a5afc5ef8af05348a8d488e121e5bc" r:id="rId52"/>
            <o:lock aspectratio="t" v:ext="edit"/>
            <w10:anchorlock/>
          </v:shape>
          <o:OLEObject DrawAspect="Content" ObjectID="_1468075742" ProgID="Equation.DSMT4" ShapeID="_x0000_i1042" Type="Embed" r:id="rId53"/>
        </w:object>
      </w:r>
    </w:p>
    <w:p>
      <w:pPr>
        <w:shd w:color="auto" w:fill="auto" w:val="clear"/>
        <w:spacing w:line="360" w:lineRule="auto"/>
        <w:ind w:left="380"/>
        <w:jc w:val="left"/>
        <w:textAlignment w:val="center"/>
        <w:rPr>
          <w:rFonts w:ascii="Times New Roman" w:cs="Times New Roman" w:eastAsia="Times New Roman" w:hAnsi="Times New Roman"/>
          <w:i/>
          <w:sz w:val="21"/>
        </w:rPr>
      </w:pPr>
      <w:r>
        <w:rPr>
          <w:sz w:val="21"/>
        </w:rPr>
        <w:t>B．弹簧A的弹力大小为3</w:t>
      </w:r>
      <w:r>
        <w:rPr>
          <w:rFonts w:ascii="Times New Roman" w:cs="Times New Roman" w:eastAsia="Times New Roman" w:hAnsi="Times New Roman"/>
          <w:i/>
          <w:sz w:val="21"/>
        </w:rPr>
        <w:t>mg</w:t>
      </w:r>
    </w:p>
    <w:p>
      <w:pPr>
        <w:shd w:color="auto" w:fill="auto" w:val="clear"/>
        <w:spacing w:line="360" w:lineRule="auto"/>
        <w:ind w:left="380"/>
        <w:jc w:val="left"/>
        <w:textAlignment w:val="center"/>
        <w:rPr>
          <w:rFonts w:ascii="Times New Roman" w:cs="Times New Roman" w:eastAsia="Times New Roman" w:hAnsi="Times New Roman"/>
          <w:i/>
          <w:sz w:val="21"/>
        </w:rPr>
      </w:pPr>
      <w:r>
        <w:rPr>
          <w:sz w:val="21"/>
        </w:rPr>
        <w:t>C．若剪断</w:t>
      </w:r>
      <w:r>
        <w:rPr>
          <w:rFonts w:ascii="Times New Roman" w:cs="Times New Roman" w:eastAsia="Times New Roman" w:hAnsi="Times New Roman"/>
          <w:i/>
          <w:sz w:val="21"/>
        </w:rPr>
        <w:t>L</w:t>
      </w:r>
      <w:r>
        <w:rPr>
          <w:sz w:val="21"/>
        </w:rPr>
        <w:t>瞬间小球甲的加速度大小为4</w:t>
      </w:r>
      <w:r>
        <w:rPr>
          <w:rFonts w:ascii="Times New Roman" w:cs="Times New Roman" w:eastAsia="Times New Roman" w:hAnsi="Times New Roman"/>
          <w:i/>
          <w:sz w:val="21"/>
        </w:rPr>
        <w:t>g</w:t>
      </w:r>
    </w:p>
    <w:p>
      <w:pPr>
        <w:shd w:color="auto" w:fill="auto" w:val="clear"/>
        <w:spacing w:line="360" w:lineRule="auto"/>
        <w:ind w:left="380"/>
        <w:jc w:val="left"/>
        <w:textAlignment w:val="center"/>
        <w:rPr>
          <w:rFonts w:ascii="Times New Roman" w:cs="Times New Roman" w:eastAsia="Times New Roman" w:hAnsi="Times New Roman"/>
          <w:i/>
          <w:sz w:val="21"/>
        </w:rPr>
      </w:pPr>
      <w:r>
        <w:rPr>
          <w:sz w:val="21"/>
        </w:rPr>
        <w:t>D．若剪断</w:t>
      </w:r>
      <w:r>
        <w:rPr>
          <w:rFonts w:ascii="Times New Roman" w:cs="Times New Roman" w:eastAsia="Times New Roman" w:hAnsi="Times New Roman"/>
          <w:i/>
          <w:sz w:val="21"/>
        </w:rPr>
        <w:t>L</w:t>
      </w:r>
      <w:r>
        <w:rPr>
          <w:sz w:val="21"/>
        </w:rPr>
        <w:t>瞬间小球乙的加速度大小为</w:t>
      </w:r>
      <w:r>
        <w:rPr>
          <w:rFonts w:ascii="Times New Roman" w:cs="Times New Roman" w:eastAsia="Times New Roman" w:hAnsi="Times New Roman"/>
          <w:i/>
          <w:sz w:val="21"/>
        </w:rPr>
        <w:t>g</w:t>
      </w:r>
    </w:p>
    <w:p>
      <w:pPr>
        <w:shd w:color="auto" w:fill="auto" w:val="clear"/>
        <w:spacing w:line="360" w:lineRule="auto"/>
        <w:jc w:val="left"/>
        <w:textAlignment w:val="center"/>
        <w:rPr>
          <w:sz w:val="21"/>
        </w:rPr>
      </w:pPr>
      <w:r>
        <w:rPr>
          <w:sz w:val="21"/>
        </w:rPr>
        <w:t>15．两个质量均为</w:t>
      </w:r>
      <w:r>
        <w:rPr>
          <w:rFonts w:ascii="Times New Roman" w:cs="Times New Roman" w:eastAsia="Times New Roman" w:hAnsi="Times New Roman"/>
          <w:i/>
          <w:sz w:val="21"/>
        </w:rPr>
        <w:t>m</w:t>
      </w:r>
      <w:r>
        <w:rPr>
          <w:sz w:val="21"/>
        </w:rPr>
        <w:t>的小球放置在倾角为</w:t>
      </w:r>
      <w:r>
        <w:rPr>
          <w:rFonts w:ascii="Times New Roman" w:cs="Times New Roman" w:eastAsia="Times New Roman" w:hAnsi="Times New Roman"/>
          <w:i/>
          <w:sz w:val="21"/>
        </w:rPr>
        <w:t>θ</w:t>
      </w:r>
      <w:r>
        <w:rPr>
          <w:sz w:val="21"/>
        </w:rPr>
        <w:t>＝30°的光滑斜面上（斜面固定在地面上不动），如图所示，系统静止时，弹簧与细线均平行于斜面，在细线被烧断的瞬间（　　）</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095500" cy="1247775"/>
            <wp:effectExtent b="1905" l="0" r="7620" t="0"/>
            <wp:docPr descr="学科网 /lm6EvAk80HNAx1ODbqMbQ=="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35" name="图片 100035"/>
                    <pic:cNvPicPr>
                      <a:picLocks noChangeAspect="1"/>
                    </pic:cNvPicPr>
                  </pic:nvPicPr>
                  <pic:blipFill>
                    <a:blip r:embed="rId54"/>
                    <a:stretch>
                      <a:fillRect/>
                    </a:stretch>
                  </pic:blipFill>
                  <pic:spPr>
                    <a:xfrm>
                      <a:off x="0" y="0"/>
                      <a:ext cx="2095500" cy="1247775"/>
                    </a:xfrm>
                    <a:prstGeom prst="rect">
                      <a:avLst/>
                    </a:prstGeom>
                  </pic:spPr>
                </pic:pic>
              </a:graphicData>
            </a:graphic>
          </wp:inline>
        </w:drawing>
      </w:r>
    </w:p>
    <w:p>
      <w:pPr>
        <w:shd w:color="auto" w:fill="auto" w:val="clear"/>
        <w:spacing w:line="360" w:lineRule="auto"/>
        <w:ind w:left="380"/>
        <w:jc w:val="left"/>
        <w:textAlignment w:val="center"/>
        <w:rPr>
          <w:rFonts w:ascii="Times New Roman" w:cs="Times New Roman" w:eastAsia="Times New Roman" w:hAnsi="Times New Roman"/>
          <w:i/>
          <w:sz w:val="21"/>
        </w:rPr>
      </w:pPr>
      <w:r>
        <w:rPr>
          <w:sz w:val="21"/>
        </w:rPr>
        <w:t>A．</w:t>
      </w:r>
      <w:r>
        <w:rPr>
          <w:rFonts w:ascii="Times New Roman" w:cs="Times New Roman" w:eastAsia="Times New Roman" w:hAnsi="Times New Roman"/>
          <w:i/>
          <w:sz w:val="21"/>
        </w:rPr>
        <w:t>a</w:t>
      </w:r>
      <w:r>
        <w:rPr>
          <w:rFonts w:ascii="Times New Roman" w:cs="Times New Roman" w:eastAsia="Times New Roman" w:hAnsi="Times New Roman"/>
          <w:i/>
          <w:sz w:val="21"/>
          <w:vertAlign w:val="subscript"/>
        </w:rPr>
        <w:t>A</w:t>
      </w:r>
      <w:r>
        <w:rPr>
          <w:sz w:val="21"/>
        </w:rPr>
        <w:t>=0，</w:t>
      </w:r>
      <w:r>
        <w:rPr>
          <w:rFonts w:ascii="Times New Roman" w:cs="Times New Roman" w:eastAsia="Times New Roman" w:hAnsi="Times New Roman"/>
          <w:i/>
          <w:sz w:val="21"/>
        </w:rPr>
        <w:t>a</w:t>
      </w:r>
      <w:r>
        <w:rPr>
          <w:rFonts w:ascii="Times New Roman" w:cs="Times New Roman" w:eastAsia="Times New Roman" w:hAnsi="Times New Roman"/>
          <w:i/>
          <w:sz w:val="21"/>
          <w:vertAlign w:val="subscript"/>
        </w:rPr>
        <w:t>B</w:t>
      </w:r>
      <w:r>
        <w:rPr>
          <w:sz w:val="21"/>
        </w:rPr>
        <w:t>=</w:t>
      </w:r>
      <w:r>
        <w:rPr>
          <w:rFonts w:ascii="Times New Roman" w:cs="Times New Roman" w:eastAsia="Times New Roman" w:hAnsi="Times New Roman"/>
          <w:i/>
          <w:sz w:val="21"/>
        </w:rPr>
        <w:t>g</w:t>
      </w:r>
    </w:p>
    <w:p>
      <w:pPr>
        <w:shd w:color="auto" w:fill="auto" w:val="clear"/>
        <w:spacing w:line="360" w:lineRule="auto"/>
        <w:ind w:left="380"/>
        <w:jc w:val="left"/>
        <w:textAlignment w:val="center"/>
        <w:rPr>
          <w:sz w:val="21"/>
        </w:rPr>
      </w:pPr>
      <w:r>
        <w:rPr>
          <w:sz w:val="21"/>
        </w:rPr>
        <w:t>B．</w:t>
      </w:r>
      <w:r>
        <w:rPr>
          <w:rFonts w:ascii="Times New Roman" w:cs="Times New Roman" w:eastAsia="Times New Roman" w:hAnsi="Times New Roman"/>
          <w:i/>
          <w:sz w:val="21"/>
        </w:rPr>
        <w:t>a</w:t>
      </w:r>
      <w:r>
        <w:rPr>
          <w:rFonts w:ascii="Times New Roman" w:cs="Times New Roman" w:eastAsia="Times New Roman" w:hAnsi="Times New Roman"/>
          <w:i/>
          <w:sz w:val="21"/>
          <w:vertAlign w:val="subscript"/>
        </w:rPr>
        <w:t>A</w:t>
      </w:r>
      <w:r>
        <w:rPr>
          <w:sz w:val="21"/>
        </w:rPr>
        <w:t>=</w:t>
      </w:r>
      <w:r>
        <w:object>
          <v:shape alt="eqIdf89eef3148f2d4d09379767b4af69132" coordsize="21600,21600" filled="f" id="_x0000_i1043" o:ole="" o:preferrelative="t" stroked="f" style="width:10.55pt;height:21.1pt" type="#_x0000_t75">
            <v:stroke joinstyle="miter"/>
            <v:imagedata o:title="eqIdf89eef3148f2d4d09379767b4af69132" r:id="rId55"/>
            <o:lock aspectratio="t" v:ext="edit"/>
            <w10:anchorlock/>
          </v:shape>
          <o:OLEObject DrawAspect="Content" ObjectID="_1468075743" ProgID="Equation.DSMT4" ShapeID="_x0000_i1043" Type="Embed" r:id="rId56"/>
        </w:object>
      </w:r>
      <w:r>
        <w:rPr>
          <w:rFonts w:ascii="Times New Roman" w:cs="Times New Roman" w:eastAsia="Times New Roman" w:hAnsi="Times New Roman"/>
          <w:i/>
          <w:sz w:val="21"/>
        </w:rPr>
        <w:t>g</w:t>
      </w:r>
      <w:r>
        <w:rPr>
          <w:sz w:val="21"/>
        </w:rPr>
        <w:t>，</w:t>
      </w:r>
      <w:r>
        <w:rPr>
          <w:rFonts w:ascii="Times New Roman" w:cs="Times New Roman" w:eastAsia="Times New Roman" w:hAnsi="Times New Roman"/>
          <w:i/>
          <w:sz w:val="21"/>
        </w:rPr>
        <w:t>a</w:t>
      </w:r>
      <w:r>
        <w:rPr>
          <w:rFonts w:ascii="Times New Roman" w:cs="Times New Roman" w:eastAsia="Times New Roman" w:hAnsi="Times New Roman"/>
          <w:i/>
          <w:sz w:val="21"/>
          <w:vertAlign w:val="subscript"/>
        </w:rPr>
        <w:t>B</w:t>
      </w:r>
      <w:r>
        <w:rPr>
          <w:sz w:val="21"/>
        </w:rPr>
        <w:t>=0</w:t>
      </w:r>
    </w:p>
    <w:p>
      <w:pPr>
        <w:shd w:color="auto" w:fill="auto" w:val="clear"/>
        <w:spacing w:line="360" w:lineRule="auto"/>
        <w:ind w:left="380"/>
        <w:jc w:val="left"/>
        <w:textAlignment w:val="center"/>
        <w:rPr>
          <w:rFonts w:ascii="Times New Roman" w:cs="Times New Roman" w:eastAsia="Times New Roman" w:hAnsi="Times New Roman"/>
          <w:i/>
          <w:sz w:val="21"/>
        </w:rPr>
      </w:pPr>
      <w:r>
        <w:rPr>
          <w:sz w:val="21"/>
        </w:rPr>
        <w:t>C．</w:t>
      </w:r>
      <w:r>
        <w:rPr>
          <w:rFonts w:ascii="Times New Roman" w:cs="Times New Roman" w:eastAsia="Times New Roman" w:hAnsi="Times New Roman"/>
          <w:i/>
          <w:sz w:val="21"/>
        </w:rPr>
        <w:t>a</w:t>
      </w:r>
      <w:r>
        <w:rPr>
          <w:rFonts w:ascii="Times New Roman" w:cs="Times New Roman" w:eastAsia="Times New Roman" w:hAnsi="Times New Roman"/>
          <w:i/>
          <w:sz w:val="21"/>
          <w:vertAlign w:val="subscript"/>
        </w:rPr>
        <w:t>A</w:t>
      </w:r>
      <w:r>
        <w:rPr>
          <w:sz w:val="21"/>
        </w:rPr>
        <w:t>=</w:t>
      </w:r>
      <w:r>
        <w:object>
          <v:shape alt="eqIdf89eef3148f2d4d09379767b4af69132" coordsize="21600,21600" filled="f" id="_x0000_i1044" o:ole="" o:preferrelative="t" stroked="f" style="width:10.55pt;height:21.1pt" type="#_x0000_t75">
            <v:stroke joinstyle="miter"/>
            <v:imagedata o:title="eqIdf89eef3148f2d4d09379767b4af69132" r:id="rId55"/>
            <o:lock aspectratio="t" v:ext="edit"/>
            <w10:anchorlock/>
          </v:shape>
          <o:OLEObject DrawAspect="Content" ObjectID="_1468075744" ProgID="Equation.DSMT4" ShapeID="_x0000_i1044" Type="Embed" r:id="rId57"/>
        </w:object>
      </w:r>
      <w:r>
        <w:rPr>
          <w:rFonts w:ascii="Times New Roman" w:cs="Times New Roman" w:eastAsia="Times New Roman" w:hAnsi="Times New Roman"/>
          <w:i/>
          <w:sz w:val="21"/>
        </w:rPr>
        <w:t>g</w:t>
      </w:r>
      <w:r>
        <w:rPr>
          <w:sz w:val="21"/>
        </w:rPr>
        <w:t>，</w:t>
      </w:r>
      <w:r>
        <w:rPr>
          <w:rFonts w:ascii="Times New Roman" w:cs="Times New Roman" w:eastAsia="Times New Roman" w:hAnsi="Times New Roman"/>
          <w:i/>
          <w:sz w:val="21"/>
        </w:rPr>
        <w:t>a</w:t>
      </w:r>
      <w:r>
        <w:rPr>
          <w:rFonts w:ascii="Times New Roman" w:cs="Times New Roman" w:eastAsia="Times New Roman" w:hAnsi="Times New Roman"/>
          <w:i/>
          <w:sz w:val="21"/>
          <w:vertAlign w:val="subscript"/>
        </w:rPr>
        <w:t>B</w:t>
      </w:r>
      <w:r>
        <w:rPr>
          <w:sz w:val="21"/>
        </w:rPr>
        <w:t>=</w:t>
      </w:r>
      <w:r>
        <w:object>
          <v:shape alt="eqIdf89eef3148f2d4d09379767b4af69132" coordsize="21600,21600" filled="f" id="_x0000_i1045" o:ole="" o:preferrelative="t" stroked="f" style="width:10.55pt;height:21.1pt" type="#_x0000_t75">
            <v:stroke joinstyle="miter"/>
            <v:imagedata o:title="eqIdf89eef3148f2d4d09379767b4af69132" r:id="rId55"/>
            <o:lock aspectratio="t" v:ext="edit"/>
            <w10:anchorlock/>
          </v:shape>
          <o:OLEObject DrawAspect="Content" ObjectID="_1468075745" ProgID="Equation.DSMT4" ShapeID="_x0000_i1045" Type="Embed" r:id="rId58"/>
        </w:object>
      </w:r>
      <w:r>
        <w:rPr>
          <w:rFonts w:ascii="Times New Roman" w:cs="Times New Roman" w:eastAsia="Times New Roman" w:hAnsi="Times New Roman"/>
          <w:i/>
          <w:sz w:val="21"/>
        </w:rPr>
        <w:t>g</w:t>
      </w:r>
    </w:p>
    <w:p>
      <w:pPr>
        <w:shd w:color="auto" w:fill="auto" w:val="clear"/>
        <w:spacing w:line="360" w:lineRule="auto"/>
        <w:ind w:left="380"/>
        <w:jc w:val="left"/>
        <w:textAlignment w:val="center"/>
        <w:rPr>
          <w:rFonts w:ascii="Times New Roman" w:cs="Times New Roman" w:eastAsia="Times New Roman" w:hAnsi="Times New Roman"/>
          <w:i/>
          <w:sz w:val="21"/>
        </w:rPr>
      </w:pPr>
      <w:r>
        <w:rPr>
          <w:sz w:val="21"/>
        </w:rPr>
        <w:t>D．</w:t>
      </w:r>
      <w:r>
        <w:rPr>
          <w:rFonts w:ascii="Times New Roman" w:cs="Times New Roman" w:eastAsia="Times New Roman" w:hAnsi="Times New Roman"/>
          <w:i/>
          <w:sz w:val="21"/>
        </w:rPr>
        <w:t>a</w:t>
      </w:r>
      <w:r>
        <w:rPr>
          <w:rFonts w:ascii="Times New Roman" w:cs="Times New Roman" w:eastAsia="Times New Roman" w:hAnsi="Times New Roman"/>
          <w:i/>
          <w:sz w:val="21"/>
          <w:vertAlign w:val="subscript"/>
        </w:rPr>
        <w:t>A</w:t>
      </w:r>
      <w:r>
        <w:rPr>
          <w:sz w:val="21"/>
        </w:rPr>
        <w:t>=</w:t>
      </w:r>
      <w:r>
        <w:rPr>
          <w:rFonts w:ascii="Times New Roman" w:cs="Times New Roman" w:eastAsia="Times New Roman" w:hAnsi="Times New Roman"/>
          <w:i/>
          <w:sz w:val="21"/>
        </w:rPr>
        <w:t>g</w:t>
      </w:r>
      <w:r>
        <w:rPr>
          <w:sz w:val="21"/>
        </w:rPr>
        <w:t>，</w:t>
      </w:r>
      <w:r>
        <w:rPr>
          <w:rFonts w:ascii="Times New Roman" w:cs="Times New Roman" w:eastAsia="Times New Roman" w:hAnsi="Times New Roman"/>
          <w:i/>
          <w:sz w:val="21"/>
        </w:rPr>
        <w:t>a</w:t>
      </w:r>
      <w:r>
        <w:rPr>
          <w:rFonts w:ascii="Times New Roman" w:cs="Times New Roman" w:eastAsia="Times New Roman" w:hAnsi="Times New Roman"/>
          <w:i/>
          <w:sz w:val="21"/>
          <w:vertAlign w:val="subscript"/>
        </w:rPr>
        <w:t>B</w:t>
      </w:r>
      <w:r>
        <w:rPr>
          <w:sz w:val="21"/>
        </w:rPr>
        <w:t>=</w:t>
      </w:r>
      <w:r>
        <w:rPr>
          <w:rFonts w:ascii="Times New Roman" w:cs="Times New Roman" w:eastAsia="Times New Roman" w:hAnsi="Times New Roman"/>
          <w:i/>
          <w:sz w:val="21"/>
        </w:rPr>
        <w:t>g</w:t>
      </w:r>
    </w:p>
    <w:p>
      <w:pPr>
        <w:shd w:color="auto" w:fill="auto" w:val="clear"/>
        <w:spacing w:line="360" w:lineRule="auto"/>
        <w:jc w:val="left"/>
        <w:textAlignment w:val="center"/>
        <w:rPr>
          <w:sz w:val="21"/>
        </w:rPr>
      </w:pPr>
      <w:r>
        <w:rPr>
          <w:sz w:val="21"/>
        </w:rPr>
        <w:t>16．如图所示，质量为</w:t>
      </w:r>
      <w:r>
        <w:rPr>
          <w:rFonts w:ascii="Times New Roman" w:cs="Times New Roman" w:eastAsia="Times New Roman" w:hAnsi="Times New Roman"/>
          <w:i/>
          <w:sz w:val="21"/>
        </w:rPr>
        <w:t>m</w:t>
      </w:r>
      <w:r>
        <w:rPr>
          <w:sz w:val="21"/>
        </w:rPr>
        <w:t>的小球用水平弹簧系住，并用倾角为30°的光滑木板AB托住，小球恰好处于静止状态。当木板AB 突然向下撤离的瞬间，小球的加速度（　　）</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790700" cy="1304925"/>
            <wp:effectExtent b="5715" l="0" r="7620" t="0"/>
            <wp:docPr descr="学科网 /lm6EvAk80HNAx1ODbqMbQ=="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37" name="图片 100037"/>
                    <pic:cNvPicPr>
                      <a:picLocks noChangeAspect="1"/>
                    </pic:cNvPicPr>
                  </pic:nvPicPr>
                  <pic:blipFill>
                    <a:blip r:embed="rId59"/>
                    <a:stretch>
                      <a:fillRect/>
                    </a:stretch>
                  </pic:blipFill>
                  <pic:spPr>
                    <a:xfrm>
                      <a:off x="0" y="0"/>
                      <a:ext cx="1790700" cy="1304925"/>
                    </a:xfrm>
                    <a:prstGeom prst="rect">
                      <a:avLst/>
                    </a:prstGeom>
                  </pic:spPr>
                </pic:pic>
              </a:graphicData>
            </a:graphic>
          </wp:inline>
        </w:drawing>
      </w:r>
    </w:p>
    <w:p>
      <w:pPr>
        <w:shd w:color="auto" w:fill="auto" w:val="clear"/>
        <w:tabs>
          <w:tab w:pos="4156" w:val="left"/>
        </w:tabs>
        <w:spacing w:line="360" w:lineRule="auto"/>
        <w:ind w:left="380"/>
        <w:jc w:val="left"/>
        <w:textAlignment w:val="center"/>
        <w:rPr>
          <w:sz w:val="21"/>
        </w:rPr>
      </w:pPr>
      <w:r>
        <w:rPr>
          <w:sz w:val="21"/>
        </w:rPr>
        <w:t>A．大小为</w:t>
      </w:r>
      <w:r>
        <w:object>
          <v:shape alt="eqIde3696fbeff29edf1f2baf8ca1ed9bd64" coordsize="21600,21600" filled="f" id="_x0000_i1046" o:ole="" o:preferrelative="t" stroked="f" style="width:25.5pt;height:30.15pt" type="#_x0000_t75">
            <v:stroke joinstyle="miter"/>
            <v:imagedata o:title="eqIde3696fbeff29edf1f2baf8ca1ed9bd64" r:id="rId46"/>
            <o:lock aspectratio="t" v:ext="edit"/>
            <w10:anchorlock/>
          </v:shape>
          <o:OLEObject DrawAspect="Content" ObjectID="_1468075746" ProgID="Equation.DSMT4" ShapeID="_x0000_i1046" Type="Embed" r:id="rId60"/>
        </w:object>
      </w:r>
      <w:r>
        <w:rPr>
          <w:sz w:val="21"/>
        </w:rPr>
        <w:t>，方向竖直向下</w:t>
      </w:r>
      <w:r>
        <w:rPr>
          <w:sz w:val="21"/>
        </w:rPr>
        <w:tab/>
      </w:r>
      <w:r>
        <w:rPr>
          <w:sz w:val="21"/>
        </w:rPr>
        <w:t>B．大小为</w:t>
      </w:r>
      <w:r>
        <w:object>
          <v:shape alt="eqId4d619f8eb5d7afefe8ba37efbdd24a5a" coordsize="21600,21600" filled="f" id="_x0000_i1047" o:ole="" o:preferrelative="t" stroked="f" style="width:30.75pt;height:29.45pt" type="#_x0000_t75">
            <v:stroke joinstyle="miter"/>
            <v:imagedata o:title="eqId4d619f8eb5d7afefe8ba37efbdd24a5a" r:id="rId44"/>
            <o:lock aspectratio="t" v:ext="edit"/>
            <w10:anchorlock/>
          </v:shape>
          <o:OLEObject DrawAspect="Content" ObjectID="_1468075747" ProgID="Equation.DSMT4" ShapeID="_x0000_i1047" Type="Embed" r:id="rId61"/>
        </w:object>
      </w:r>
      <w:r>
        <w:rPr>
          <w:sz w:val="21"/>
        </w:rPr>
        <w:t>，方向垂直于木板向下</w:t>
      </w:r>
    </w:p>
    <w:p>
      <w:pPr>
        <w:shd w:color="auto" w:fill="auto" w:val="clear"/>
        <w:tabs>
          <w:tab w:pos="4156" w:val="left"/>
        </w:tabs>
        <w:spacing w:line="360" w:lineRule="auto"/>
        <w:ind w:left="380"/>
        <w:jc w:val="left"/>
        <w:textAlignment w:val="center"/>
        <w:rPr>
          <w:sz w:val="21"/>
        </w:rPr>
      </w:pPr>
      <w:r>
        <w:rPr>
          <w:sz w:val="21"/>
        </w:rPr>
        <w:t>C．大小为</w:t>
      </w:r>
      <w:r>
        <w:object>
          <v:shape alt="eqId4d619f8eb5d7afefe8ba37efbdd24a5a" coordsize="21600,21600" filled="f" id="_x0000_i1048" o:ole="" o:preferrelative="t" stroked="f" style="width:30.75pt;height:29.45pt" type="#_x0000_t75">
            <v:stroke joinstyle="miter"/>
            <v:imagedata o:title="eqId4d619f8eb5d7afefe8ba37efbdd24a5a" r:id="rId44"/>
            <o:lock aspectratio="t" v:ext="edit"/>
            <w10:anchorlock/>
          </v:shape>
          <o:OLEObject DrawAspect="Content" ObjectID="_1468075748" ProgID="Equation.DSMT4" ShapeID="_x0000_i1048" Type="Embed" r:id="rId62"/>
        </w:object>
      </w:r>
      <w:r>
        <w:rPr>
          <w:sz w:val="21"/>
        </w:rPr>
        <w:t>，方向竖直向下</w:t>
      </w:r>
      <w:r>
        <w:rPr>
          <w:sz w:val="21"/>
        </w:rPr>
        <w:tab/>
      </w:r>
      <w:r>
        <w:rPr>
          <w:sz w:val="21"/>
        </w:rPr>
        <w:t>D．大小为</w:t>
      </w:r>
      <w:r>
        <w:object>
          <v:shape alt="eqIde3696fbeff29edf1f2baf8ca1ed9bd64" coordsize="21600,21600" filled="f" id="_x0000_i1049" o:ole="" o:preferrelative="t" stroked="f" style="width:25.5pt;height:30.15pt" type="#_x0000_t75">
            <v:stroke joinstyle="miter"/>
            <v:imagedata o:title="eqIde3696fbeff29edf1f2baf8ca1ed9bd64" r:id="rId46"/>
            <o:lock aspectratio="t" v:ext="edit"/>
            <w10:anchorlock/>
          </v:shape>
          <o:OLEObject DrawAspect="Content" ObjectID="_1468075749" ProgID="Equation.DSMT4" ShapeID="_x0000_i1049" Type="Embed" r:id="rId63"/>
        </w:object>
      </w:r>
      <w:r>
        <w:rPr>
          <w:sz w:val="21"/>
        </w:rPr>
        <w:t>，方向垂直于木板向下</w:t>
      </w:r>
    </w:p>
    <w:p>
      <w:pPr>
        <w:shd w:color="auto" w:fill="auto" w:val="clear"/>
        <w:spacing w:line="360" w:lineRule="auto"/>
        <w:jc w:val="left"/>
        <w:textAlignment w:val="center"/>
        <w:rPr>
          <w:sz w:val="21"/>
        </w:rPr>
      </w:pPr>
      <w:r>
        <w:rPr>
          <w:sz w:val="21"/>
        </w:rPr>
        <w:t>17．如图所示，水平面上有一个质量</w:t>
      </w:r>
      <w:r>
        <w:object>
          <v:shape alt="eqId6967ec3aaf9e7e6a9d90533b8ff61d10" coordsize="21600,21600" filled="f" id="_x0000_i1050" o:ole="" o:preferrelative="t" stroked="f" style="width:36.05pt;height:13.55pt" type="#_x0000_t75">
            <v:stroke joinstyle="miter"/>
            <v:imagedata o:title="eqId6967ec3aaf9e7e6a9d90533b8ff61d10" r:id="rId64"/>
            <o:lock aspectratio="t" v:ext="edit"/>
            <w10:anchorlock/>
          </v:shape>
          <o:OLEObject DrawAspect="Content" ObjectID="_1468075750" ProgID="Equation.DSMT4" ShapeID="_x0000_i1050" Type="Embed" r:id="rId65"/>
        </w:object>
      </w:r>
      <w:r>
        <w:rPr>
          <w:sz w:val="21"/>
        </w:rPr>
        <w:t>的小球，与水平轻弹簧及与竖直方向成</w:t>
      </w:r>
      <w:r>
        <w:object>
          <v:shape alt="eqIdc42206793edde00d2d43cd07adf78366" coordsize="21600,21600" filled="f" id="_x0000_i1051" o:ole="" o:preferrelative="t" stroked="f" style="width:34.25pt;height:12.2pt" type="#_x0000_t75">
            <v:stroke joinstyle="miter"/>
            <v:imagedata o:title="eqIdc42206793edde00d2d43cd07adf78366" r:id="rId66"/>
            <o:lock aspectratio="t" v:ext="edit"/>
            <w10:anchorlock/>
          </v:shape>
          <o:OLEObject DrawAspect="Content" ObjectID="_1468075751" ProgID="Equation.DSMT4" ShapeID="_x0000_i1051" Type="Embed" r:id="rId67"/>
        </w:object>
      </w:r>
      <w:r>
        <w:rPr>
          <w:sz w:val="21"/>
        </w:rPr>
        <w:t>的不可伸长的轻绳一端相连，小球处于静止状态，且水平面对小球的弹力恰好为零，小球与水平面间的动摩擦因数</w:t>
      </w:r>
      <w:r>
        <w:object>
          <v:shape alt="eqIdced8cbb708a1c7b367d9a14c8eaa691b" coordsize="21600,21600" filled="f" id="_x0000_i1052" o:ole="" o:preferrelative="t" stroked="f" style="width:34.25pt;height:14.15pt" type="#_x0000_t75">
            <v:stroke joinstyle="miter"/>
            <v:imagedata o:title="eqIdced8cbb708a1c7b367d9a14c8eaa691b" r:id="rId68"/>
            <o:lock aspectratio="t" v:ext="edit"/>
            <w10:anchorlock/>
          </v:shape>
          <o:OLEObject DrawAspect="Content" ObjectID="_1468075752" ProgID="Equation.DSMT4" ShapeID="_x0000_i1052" Type="Embed" r:id="rId69"/>
        </w:object>
      </w:r>
      <w:r>
        <w:rPr>
          <w:sz w:val="21"/>
        </w:rPr>
        <w:t>，最大静摩擦力等于滑动摩擦力，</w:t>
      </w:r>
      <w:r>
        <w:rPr>
          <w:rFonts w:ascii="Times New Roman" w:cs="Times New Roman" w:eastAsia="Times New Roman" w:hAnsi="Times New Roman"/>
          <w:i/>
          <w:sz w:val="21"/>
        </w:rPr>
        <w:t>g</w:t>
      </w:r>
      <w:r>
        <w:rPr>
          <w:sz w:val="21"/>
        </w:rPr>
        <w:t>取</w:t>
      </w:r>
      <w:r>
        <w:object>
          <v:shape alt="eqIdbf189a86ac788e61722281a7b1ed7b8e" coordsize="21600,21600" filled="f" id="_x0000_i1053" o:ole="" o:preferrelative="t" stroked="f" style="width:36.05pt;height:14.35pt" type="#_x0000_t75">
            <v:stroke joinstyle="miter"/>
            <v:imagedata o:title="eqIdbf189a86ac788e61722281a7b1ed7b8e" r:id="rId70"/>
            <o:lock aspectratio="t" v:ext="edit"/>
            <w10:anchorlock/>
          </v:shape>
          <o:OLEObject DrawAspect="Content" ObjectID="_1468075753" ProgID="Equation.DSMT4" ShapeID="_x0000_i1053" Type="Embed" r:id="rId71"/>
        </w:object>
      </w:r>
      <w:r>
        <w:rPr>
          <w:sz w:val="21"/>
        </w:rPr>
        <w:t>，下列说法正确的是（　　）</w:t>
      </w:r>
    </w:p>
    <w:p>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695450" cy="895350"/>
            <wp:effectExtent b="3810" l="0" r="11430" t="0"/>
            <wp:docPr descr="学科网 /lm6EvAk80HNAx1ODbqMbQ=="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41" name="图片 100041"/>
                    <pic:cNvPicPr>
                      <a:picLocks noChangeAspect="1"/>
                    </pic:cNvPicPr>
                  </pic:nvPicPr>
                  <pic:blipFill>
                    <a:blip r:embed="rId72"/>
                    <a:stretch>
                      <a:fillRect/>
                    </a:stretch>
                  </pic:blipFill>
                  <pic:spPr>
                    <a:xfrm>
                      <a:off x="0" y="0"/>
                      <a:ext cx="1695450" cy="895350"/>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A．在剪断弹簧后瞬间，小球受力个数不变</w:t>
      </w:r>
    </w:p>
    <w:p>
      <w:pPr>
        <w:shd w:color="auto" w:fill="auto" w:val="clear"/>
        <w:spacing w:line="360" w:lineRule="auto"/>
        <w:ind w:left="380"/>
        <w:jc w:val="left"/>
        <w:textAlignment w:val="center"/>
        <w:rPr>
          <w:sz w:val="21"/>
        </w:rPr>
      </w:pPr>
      <w:r>
        <w:rPr>
          <w:sz w:val="21"/>
        </w:rPr>
        <w:t>B．在剪断弹簧后瞬间，小球将向右运动，且加速度为</w:t>
      </w:r>
      <w:r>
        <w:object>
          <v:shape alt="eqIdbf189a86ac788e61722281a7b1ed7b8e" coordsize="21600,21600" filled="f" id="_x0000_i1054" o:ole="" o:preferrelative="t" stroked="f" style="width:36.05pt;height:14.35pt" type="#_x0000_t75">
            <v:stroke joinstyle="miter"/>
            <v:imagedata o:title="eqIdbf189a86ac788e61722281a7b1ed7b8e" r:id="rId70"/>
            <o:lock aspectratio="t" v:ext="edit"/>
            <w10:anchorlock/>
          </v:shape>
          <o:OLEObject DrawAspect="Content" ObjectID="_1468075754" ProgID="Equation.DSMT4" ShapeID="_x0000_i1054" Type="Embed" r:id="rId73"/>
        </w:object>
      </w:r>
    </w:p>
    <w:p>
      <w:pPr>
        <w:shd w:color="auto" w:fill="auto" w:val="clear"/>
        <w:spacing w:line="360" w:lineRule="auto"/>
        <w:ind w:left="380"/>
        <w:jc w:val="left"/>
        <w:textAlignment w:val="center"/>
        <w:rPr>
          <w:sz w:val="21"/>
        </w:rPr>
      </w:pPr>
      <w:r>
        <w:rPr>
          <w:sz w:val="21"/>
        </w:rPr>
        <w:t>C．在剪断轻绳后瞬间，小球将向左运动，且加速度为</w:t>
      </w:r>
      <w:r>
        <w:object>
          <v:shape alt="eqIddf9fb18031a1ad6cfbba4ad6dfd4ee62" coordsize="21600,21600" filled="f" id="_x0000_i1055" o:ole="" o:preferrelative="t" stroked="f" style="width:30.75pt;height:13.75pt" type="#_x0000_t75">
            <v:stroke joinstyle="miter"/>
            <v:imagedata o:title="eqIddf9fb18031a1ad6cfbba4ad6dfd4ee62" r:id="rId74"/>
            <o:lock aspectratio="t" v:ext="edit"/>
            <w10:anchorlock/>
          </v:shape>
          <o:OLEObject DrawAspect="Content" ObjectID="_1468075755" ProgID="Equation.DSMT4" ShapeID="_x0000_i1055" Type="Embed" r:id="rId75"/>
        </w:object>
      </w:r>
    </w:p>
    <w:p>
      <w:pPr>
        <w:shd w:color="auto" w:fill="auto" w:val="clear"/>
        <w:spacing w:line="360" w:lineRule="auto"/>
        <w:ind w:left="380"/>
        <w:jc w:val="left"/>
        <w:textAlignment w:val="center"/>
        <w:rPr>
          <w:sz w:val="21"/>
        </w:rPr>
      </w:pPr>
      <w:r>
        <w:rPr>
          <w:sz w:val="21"/>
        </w:rPr>
        <w:t>D．在剪断轻绳后瞬间，小球加速度为零</w:t>
      </w:r>
    </w:p>
    <w:p>
      <w:pPr>
        <w:shd w:color="auto" w:fill="auto" w:val="clear"/>
        <w:spacing w:line="360" w:lineRule="auto"/>
        <w:jc w:val="left"/>
        <w:textAlignment w:val="center"/>
        <w:rPr>
          <w:sz w:val="21"/>
        </w:rPr>
      </w:pPr>
      <w:r>
        <w:rPr>
          <w:sz w:val="21"/>
        </w:rPr>
        <w:t>18．如图所示，一轻质弹簧的左端与竖直墙面固连，其右端与物体</w:t>
      </w:r>
      <w:r>
        <w:object>
          <v:shape alt="eqId0a6936d370d6a238a608ca56f87198de" coordsize="21600,21600" filled="f" id="_x0000_i1056" o:ole="" o:preferrelative="t" stroked="f" style="width:8.75pt;height:9.65pt" type="#_x0000_t75">
            <v:stroke joinstyle="miter"/>
            <v:imagedata o:title="eqId0a6936d370d6a238a608ca56f87198de" r:id="rId76"/>
            <o:lock aspectratio="t" v:ext="edit"/>
            <w10:anchorlock/>
          </v:shape>
          <o:OLEObject DrawAspect="Content" ObjectID="_1468075756" ProgID="Equation.DSMT4" ShapeID="_x0000_i1056" Type="Embed" r:id="rId77"/>
        </w:object>
      </w:r>
      <w:r>
        <w:rPr>
          <w:sz w:val="21"/>
        </w:rPr>
        <w:t>固连，物体</w:t>
      </w:r>
      <w:r>
        <w:object>
          <v:shape alt="eqId0a6936d370d6a238a608ca56f87198de" coordsize="21600,21600" filled="f" id="_x0000_i1057" o:ole="" o:preferrelative="t" stroked="f" style="width:8.75pt;height:9.65pt" type="#_x0000_t75">
            <v:stroke joinstyle="miter"/>
            <v:imagedata o:title="eqId0a6936d370d6a238a608ca56f87198de" r:id="rId76"/>
            <o:lock aspectratio="t" v:ext="edit"/>
            <w10:anchorlock/>
          </v:shape>
          <o:OLEObject DrawAspect="Content" ObjectID="_1468075757" ProgID="Equation.DSMT4" ShapeID="_x0000_i1057" Type="Embed" r:id="rId78"/>
        </w:object>
      </w:r>
      <w:r>
        <w:rPr>
          <w:sz w:val="21"/>
        </w:rPr>
        <w:t>、</w:t>
      </w:r>
      <w:r>
        <w:object>
          <v:shape alt="eqId2c94bb12cee76221e13f9ef955b0aab1" coordsize="21600,21600" filled="f" id="_x0000_i1058" o:ole="" o:preferrelative="t" stroked="f" style="width:8.75pt;height:12.35pt" type="#_x0000_t75">
            <v:stroke joinstyle="miter"/>
            <v:imagedata o:title="eqId2c94bb12cee76221e13f9ef955b0aab1" r:id="rId79"/>
            <o:lock aspectratio="t" v:ext="edit"/>
            <w10:anchorlock/>
          </v:shape>
          <o:OLEObject DrawAspect="Content" ObjectID="_1468075758" ProgID="Equation.DSMT4" ShapeID="_x0000_i1058" Type="Embed" r:id="rId80"/>
        </w:object>
      </w:r>
      <w:r>
        <w:rPr>
          <w:sz w:val="21"/>
        </w:rPr>
        <w:t>间用一段轻绳连接，另一段轻绳左端与</w:t>
      </w:r>
      <w:r>
        <w:object>
          <v:shape alt="eqId2c94bb12cee76221e13f9ef955b0aab1" coordsize="21600,21600" filled="f" id="_x0000_i1059" o:ole="" o:preferrelative="t" stroked="f" style="width:8.75pt;height:12.35pt" type="#_x0000_t75">
            <v:stroke joinstyle="miter"/>
            <v:imagedata o:title="eqId2c94bb12cee76221e13f9ef955b0aab1" r:id="rId79"/>
            <o:lock aspectratio="t" v:ext="edit"/>
            <w10:anchorlock/>
          </v:shape>
          <o:OLEObject DrawAspect="Content" ObjectID="_1468075759" ProgID="Equation.DSMT4" ShapeID="_x0000_i1059" Type="Embed" r:id="rId81"/>
        </w:object>
      </w:r>
      <w:r>
        <w:rPr>
          <w:sz w:val="21"/>
        </w:rPr>
        <w:t>连接，右端跨过定滑轮与物块</w:t>
      </w:r>
      <w:r>
        <w:object>
          <v:shape alt="eqId071a7e733d466949ac935b4b8ee8d183" coordsize="21600,21600" filled="f" id="_x0000_i1060" o:ole="" o:preferrelative="t" stroked="f" style="width:7.9pt;height:9.75pt" type="#_x0000_t75">
            <v:stroke joinstyle="miter"/>
            <v:imagedata o:title="eqId071a7e733d466949ac935b4b8ee8d183" r:id="rId82"/>
            <o:lock aspectratio="t" v:ext="edit"/>
            <w10:anchorlock/>
          </v:shape>
          <o:OLEObject DrawAspect="Content" ObjectID="_1468075760" ProgID="Equation.DSMT4" ShapeID="_x0000_i1060" Type="Embed" r:id="rId83"/>
        </w:object>
      </w:r>
      <w:r>
        <w:rPr>
          <w:sz w:val="21"/>
        </w:rPr>
        <w:t>连接，整个系统处于静止状态，物块</w:t>
      </w:r>
      <w:r>
        <w:object>
          <v:shape alt="eqId0a6936d370d6a238a608ca56f87198de" coordsize="21600,21600" filled="f" id="_x0000_i1061" o:ole="" o:preferrelative="t" stroked="f" style="width:8.75pt;height:9.65pt" type="#_x0000_t75">
            <v:stroke joinstyle="miter"/>
            <v:imagedata o:title="eqId0a6936d370d6a238a608ca56f87198de" r:id="rId76"/>
            <o:lock aspectratio="t" v:ext="edit"/>
            <w10:anchorlock/>
          </v:shape>
          <o:OLEObject DrawAspect="Content" ObjectID="_1468075761" ProgID="Equation.DSMT4" ShapeID="_x0000_i1061" Type="Embed" r:id="rId84"/>
        </w:object>
      </w:r>
      <w:r>
        <w:rPr>
          <w:sz w:val="21"/>
        </w:rPr>
        <w:t>、</w:t>
      </w:r>
      <w:r>
        <w:object>
          <v:shape alt="eqId2c94bb12cee76221e13f9ef955b0aab1" coordsize="21600,21600" filled="f" id="_x0000_i1062" o:ole="" o:preferrelative="t" stroked="f" style="width:8.75pt;height:12.35pt" type="#_x0000_t75">
            <v:stroke joinstyle="miter"/>
            <v:imagedata o:title="eqId2c94bb12cee76221e13f9ef955b0aab1" r:id="rId79"/>
            <o:lock aspectratio="t" v:ext="edit"/>
            <w10:anchorlock/>
          </v:shape>
          <o:OLEObject DrawAspect="Content" ObjectID="_1468075762" ProgID="Equation.DSMT4" ShapeID="_x0000_i1062" Type="Embed" r:id="rId85"/>
        </w:object>
      </w:r>
      <w:r>
        <w:rPr>
          <w:sz w:val="21"/>
        </w:rPr>
        <w:t>和</w:t>
      </w:r>
      <w:r>
        <w:object>
          <v:shape alt="eqId071a7e733d466949ac935b4b8ee8d183" coordsize="21600,21600" filled="f" id="_x0000_i1063" o:ole="" o:preferrelative="t" stroked="f" style="width:7.9pt;height:9.75pt" type="#_x0000_t75">
            <v:stroke joinstyle="miter"/>
            <v:imagedata o:title="eqId071a7e733d466949ac935b4b8ee8d183" r:id="rId82"/>
            <o:lock aspectratio="t" v:ext="edit"/>
            <w10:anchorlock/>
          </v:shape>
          <o:OLEObject DrawAspect="Content" ObjectID="_1468075763" ProgID="Equation.DSMT4" ShapeID="_x0000_i1063" Type="Embed" r:id="rId86"/>
        </w:object>
      </w:r>
      <w:r>
        <w:rPr>
          <w:sz w:val="21"/>
        </w:rPr>
        <w:t>的质量都为</w:t>
      </w:r>
      <w:r>
        <w:object>
          <v:shape alt="eqId294f5ba74cdf695fc9a8a8e52f421328" coordsize="21600,21600" filled="f" id="_x0000_i1064" o:ole="" o:preferrelative="t" stroked="f" style="width:11.4pt;height:9.9pt" type="#_x0000_t75">
            <v:stroke joinstyle="miter"/>
            <v:imagedata o:title="eqId294f5ba74cdf695fc9a8a8e52f421328" r:id="rId87"/>
            <o:lock aspectratio="t" v:ext="edit"/>
            <w10:anchorlock/>
          </v:shape>
          <o:OLEObject DrawAspect="Content" ObjectID="_1468075764" ProgID="Equation.DSMT4" ShapeID="_x0000_i1064" Type="Embed" r:id="rId88"/>
        </w:object>
      </w:r>
      <w:r>
        <w:rPr>
          <w:sz w:val="21"/>
        </w:rPr>
        <w:t>，不计一切阻力，弹簧形变在弹性限度内，重力加速度为</w:t>
      </w:r>
      <w:r>
        <w:object>
          <v:shape alt="eqId276509f01529d982ab21e479a4619268" coordsize="21600,21600" filled="f" id="_x0000_i1065" o:ole="" o:preferrelative="t" stroked="f" style="width:9.65pt;height:10.4pt" type="#_x0000_t75">
            <v:stroke joinstyle="miter"/>
            <v:imagedata o:title="eqId276509f01529d982ab21e479a4619268" r:id="rId40"/>
            <o:lock aspectratio="t" v:ext="edit"/>
            <w10:anchorlock/>
          </v:shape>
          <o:OLEObject DrawAspect="Content" ObjectID="_1468075765" ProgID="Equation.DSMT4" ShapeID="_x0000_i1065" Type="Embed" r:id="rId89"/>
        </w:object>
      </w:r>
      <w:r>
        <w:rPr>
          <w:sz w:val="21"/>
        </w:rPr>
        <w:t>。现将</w:t>
      </w:r>
      <w:r>
        <w:object>
          <v:shape alt="eqId69225cfdfbc0a9a1ccfdd15c46353b8f" coordsize="21600,21600" filled="f" id="_x0000_i1066" o:ole="" o:preferrelative="t" stroked="f" style="width:13.15pt;height:12.5pt" type="#_x0000_t75">
            <v:stroke joinstyle="miter"/>
            <v:imagedata o:title="eqId69225cfdfbc0a9a1ccfdd15c46353b8f" r:id="rId90"/>
            <o:lock aspectratio="t" v:ext="edit"/>
            <w10:anchorlock/>
          </v:shape>
          <o:OLEObject DrawAspect="Content" ObjectID="_1468075766" ProgID="Equation.DSMT4" ShapeID="_x0000_i1066" Type="Embed" r:id="rId91"/>
        </w:object>
      </w:r>
      <w:r>
        <w:rPr>
          <w:sz w:val="21"/>
        </w:rPr>
        <w:t>间的轻绳烧断，下列说法正确的是（　　）</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847850" cy="828675"/>
            <wp:effectExtent b="9525" l="0" r="11430" t="0"/>
            <wp:docPr descr="学科网 /lm6EvAk80HNAx1ODbqMbQ=="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43" name="图片 100043"/>
                    <pic:cNvPicPr>
                      <a:picLocks noChangeAspect="1"/>
                    </pic:cNvPicPr>
                  </pic:nvPicPr>
                  <pic:blipFill>
                    <a:blip r:embed="rId92"/>
                    <a:stretch>
                      <a:fillRect/>
                    </a:stretch>
                  </pic:blipFill>
                  <pic:spPr>
                    <a:xfrm>
                      <a:off x="0" y="0"/>
                      <a:ext cx="1847850" cy="828675"/>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A．烧断后瞬间，此时</w:t>
      </w:r>
      <w:r>
        <w:object>
          <v:shape alt="eqId2c94bb12cee76221e13f9ef955b0aab1" coordsize="21600,21600" filled="f" id="_x0000_i1067" o:ole="" o:preferrelative="t" stroked="f" style="width:8.75pt;height:12.35pt" type="#_x0000_t75">
            <v:stroke joinstyle="miter"/>
            <v:imagedata o:title="eqId2c94bb12cee76221e13f9ef955b0aab1" r:id="rId79"/>
            <o:lock aspectratio="t" v:ext="edit"/>
            <w10:anchorlock/>
          </v:shape>
          <o:OLEObject DrawAspect="Content" ObjectID="_1468075767" ProgID="Equation.DSMT4" ShapeID="_x0000_i1067" Type="Embed" r:id="rId93"/>
        </w:object>
      </w:r>
      <w:r>
        <w:rPr>
          <w:sz w:val="21"/>
        </w:rPr>
        <w:t>的加速度为零</w:t>
      </w:r>
    </w:p>
    <w:p>
      <w:pPr>
        <w:shd w:color="auto" w:fill="auto" w:val="clear"/>
        <w:spacing w:line="360" w:lineRule="auto"/>
        <w:ind w:left="380"/>
        <w:jc w:val="left"/>
        <w:textAlignment w:val="center"/>
        <w:rPr>
          <w:sz w:val="21"/>
        </w:rPr>
      </w:pPr>
      <w:r>
        <w:rPr>
          <w:sz w:val="21"/>
        </w:rPr>
        <w:t>B．烧断后瞬间，此时</w:t>
      </w:r>
      <w:r>
        <w:object>
          <v:shape alt="eqId0a6936d370d6a238a608ca56f87198de" coordsize="21600,21600" filled="f" id="_x0000_i1068" o:ole="" o:preferrelative="t" stroked="f" style="width:8.75pt;height:9.65pt" type="#_x0000_t75">
            <v:stroke joinstyle="miter"/>
            <v:imagedata o:title="eqId0a6936d370d6a238a608ca56f87198de" r:id="rId76"/>
            <o:lock aspectratio="t" v:ext="edit"/>
            <w10:anchorlock/>
          </v:shape>
          <o:OLEObject DrawAspect="Content" ObjectID="_1468075768" ProgID="Equation.DSMT4" ShapeID="_x0000_i1068" Type="Embed" r:id="rId94"/>
        </w:object>
      </w:r>
      <w:r>
        <w:rPr>
          <w:sz w:val="21"/>
        </w:rPr>
        <w:t>的加速度为零</w:t>
      </w:r>
    </w:p>
    <w:p>
      <w:pPr>
        <w:shd w:color="auto" w:fill="auto" w:val="clear"/>
        <w:spacing w:line="360" w:lineRule="auto"/>
        <w:ind w:left="380"/>
        <w:jc w:val="left"/>
        <w:textAlignment w:val="center"/>
        <w:rPr>
          <w:sz w:val="21"/>
        </w:rPr>
      </w:pPr>
      <w:r>
        <w:rPr>
          <w:sz w:val="21"/>
        </w:rPr>
        <w:t>C．烧断后瞬间，此时</w:t>
      </w:r>
      <w:r>
        <w:object>
          <v:shape alt="eqId18f0281e6bbdbe08beeccb55adf84536" coordsize="21600,21600" filled="f" id="_x0000_i1069" o:ole="" o:preferrelative="t" stroked="f" style="width:14.05pt;height:12.7pt" type="#_x0000_t75">
            <v:stroke joinstyle="miter"/>
            <v:imagedata o:title="eqId18f0281e6bbdbe08beeccb55adf84536" r:id="rId95"/>
            <o:lock aspectratio="t" v:ext="edit"/>
            <w10:anchorlock/>
          </v:shape>
          <o:OLEObject DrawAspect="Content" ObjectID="_1468075769" ProgID="Equation.DSMT4" ShapeID="_x0000_i1069" Type="Embed" r:id="rId96"/>
        </w:object>
      </w:r>
      <w:r>
        <w:rPr>
          <w:sz w:val="21"/>
        </w:rPr>
        <w:t>间轻绳的拉力为</w:t>
      </w:r>
      <w:r>
        <w:object>
          <v:shape alt="eqIdcf72465888b34cacde1febb6f2ff95ec" coordsize="21600,21600" filled="f" id="_x0000_i1070" o:ole="" o:preferrelative="t" stroked="f" style="width:16.7pt;height:11.6pt" type="#_x0000_t75">
            <v:stroke joinstyle="miter"/>
            <v:imagedata o:title="eqIdcf72465888b34cacde1febb6f2ff95ec" r:id="rId97"/>
            <o:lock aspectratio="t" v:ext="edit"/>
            <w10:anchorlock/>
          </v:shape>
          <o:OLEObject DrawAspect="Content" ObjectID="_1468075770" ProgID="Equation.DSMT4" ShapeID="_x0000_i1070" Type="Embed" r:id="rId98"/>
        </w:object>
      </w:r>
    </w:p>
    <w:p>
      <w:pPr>
        <w:shd w:color="auto" w:fill="auto" w:val="clear"/>
        <w:spacing w:line="360" w:lineRule="auto"/>
        <w:ind w:left="380"/>
        <w:jc w:val="left"/>
        <w:textAlignment w:val="center"/>
        <w:rPr>
          <w:sz w:val="21"/>
        </w:rPr>
      </w:pPr>
      <w:r>
        <w:rPr>
          <w:sz w:val="21"/>
        </w:rPr>
        <w:t>D．轻质弹簧第一次恢复至原长时，</w:t>
      </w:r>
      <w:r>
        <w:object>
          <v:shape alt="eqId18f0281e6bbdbe08beeccb55adf84536" coordsize="21600,21600" filled="f" id="_x0000_i1071" o:ole="" o:preferrelative="t" stroked="f" style="width:14.05pt;height:12.7pt" type="#_x0000_t75">
            <v:stroke joinstyle="miter"/>
            <v:imagedata o:title="eqId18f0281e6bbdbe08beeccb55adf84536" r:id="rId95"/>
            <o:lock aspectratio="t" v:ext="edit"/>
            <w10:anchorlock/>
          </v:shape>
          <o:OLEObject DrawAspect="Content" ObjectID="_1468075771" ProgID="Equation.DSMT4" ShapeID="_x0000_i1071" Type="Embed" r:id="rId99"/>
        </w:object>
      </w:r>
      <w:r>
        <w:rPr>
          <w:sz w:val="21"/>
        </w:rPr>
        <w:t>间轻绳的拉力为零</w:t>
      </w:r>
    </w:p>
    <w:p>
      <w:pPr>
        <w:numPr>
          <w:ilvl w:val="0"/>
          <w:numId w:val="0"/>
        </w:numPr>
      </w:pPr>
    </w:p>
    <w:p>
      <w:pPr>
        <w:pStyle w:val="Heading1"/>
        <w:shd w:color="auto" w:fill="auto" w:val="clear"/>
      </w:pPr>
      <w:bookmarkStart w:id="7" w:name="_Toc200032103"/>
      <w:bookmarkStart w:id="8" w:name="_Toc200205200"/>
      <w:bookmarkStart w:id="9" w:name="_Toc23820"/>
      <w:r>
        <w:rPr>
          <w:rFonts w:ascii="Times New Roman" w:cs="Times New Roman" w:eastAsiaTheme="majorEastAsia" w:hAnsi="Times New Roman"/>
          <w:sz w:val="21"/>
          <w:szCs w:val="21"/>
        </w:rPr>
        <w:drawing>
          <wp:inline distB="0" distL="0" distR="0" distT="0">
            <wp:extent cx="3171190" cy="410210"/>
            <wp:effectExtent b="1270" l="0" r="13970" t="0"/>
            <wp:docPr descr="学科网 /lm6EvAk80HNAx1ODbqMbQ==" id="19318992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931899256" name="图片 4"/>
                    <pic:cNvPicPr>
                      <a:picLocks noChangeArrowheads="1" noChangeAspect="1"/>
                    </pic:cNvPicPr>
                  </pic:nvPicPr>
                  <pic:blipFill>
                    <a:blip cstate="print" r:embed="rId100">
                      <a:extLst>
                        <a:ext uri="{28A0092B-C50C-407E-A947-70E740481C1C}">
                          <a14:useLocalDpi xmlns:a14="http://schemas.microsoft.com/office/drawing/2010/main" val="0"/>
                        </a:ext>
                      </a:extLst>
                    </a:blip>
                    <a:stretch>
                      <a:fillRect/>
                    </a:stretch>
                  </pic:blipFill>
                  <pic:spPr>
                    <a:xfrm>
                      <a:off x="0" y="0"/>
                      <a:ext cx="3171600" cy="410400"/>
                    </a:xfrm>
                    <a:prstGeom prst="rect">
                      <a:avLst/>
                    </a:prstGeom>
                    <a:noFill/>
                    <a:ln>
                      <a:noFill/>
                    </a:ln>
                  </pic:spPr>
                </pic:pic>
              </a:graphicData>
            </a:graphic>
          </wp:inline>
        </w:drawing>
      </w:r>
      <w:bookmarkEnd w:id="7"/>
      <w:bookmarkEnd w:id="8"/>
      <w:bookmarkEnd w:id="9"/>
    </w:p>
    <w:p>
      <w:pPr>
        <w:shd w:color="auto" w:fill="auto" w:val="clear"/>
        <w:spacing w:line="360" w:lineRule="auto"/>
        <w:jc w:val="left"/>
        <w:textAlignment w:val="center"/>
        <w:rPr>
          <w:sz w:val="21"/>
        </w:rPr>
      </w:pPr>
      <w:bookmarkStart w:id="10" w:name="_Toc200205201"/>
      <w:r>
        <w:rPr>
          <w:rFonts w:hint="eastAsia"/>
          <w:sz w:val="21"/>
          <w:lang w:eastAsia="zh-CN" w:val="en-US"/>
        </w:rPr>
        <w:t>19</w:t>
      </w:r>
      <w:r>
        <w:rPr>
          <w:sz w:val="21"/>
        </w:rPr>
        <w:t>．“力与运动的关系”是物理学中最基本的课题，对这一问题的研究持续了近两千年的时间，许多物理学家上下求索，方才有了现在我们对力与运动的认识。以下关于力与运动关系的说法中，正确的是（　　）</w:t>
      </w:r>
    </w:p>
    <w:p>
      <w:pPr>
        <w:shd w:color="auto" w:fill="auto" w:val="clear"/>
        <w:spacing w:line="360" w:lineRule="auto"/>
        <w:ind w:left="380"/>
        <w:jc w:val="left"/>
        <w:textAlignment w:val="center"/>
        <w:rPr>
          <w:sz w:val="21"/>
        </w:rPr>
      </w:pPr>
      <w:r>
        <w:rPr>
          <w:sz w:val="21"/>
        </w:rPr>
        <w:t>A．为研究力与运动的关系，伽利略最早提出了加速度、速度、力这些概念</w:t>
      </w:r>
    </w:p>
    <w:p>
      <w:pPr>
        <w:shd w:color="auto" w:fill="auto" w:val="clear"/>
        <w:spacing w:line="360" w:lineRule="auto"/>
        <w:ind w:left="380"/>
        <w:jc w:val="left"/>
        <w:textAlignment w:val="center"/>
        <w:rPr>
          <w:sz w:val="21"/>
        </w:rPr>
      </w:pPr>
      <w:r>
        <w:rPr>
          <w:sz w:val="21"/>
        </w:rPr>
        <w:t>B．伽利略通过实验与逻辑推理结合的理想斜面实验，得出“力不是维持运动的原因”的结论</w:t>
      </w:r>
    </w:p>
    <w:p>
      <w:pPr>
        <w:shd w:color="auto" w:fill="auto" w:val="clear"/>
        <w:spacing w:line="360" w:lineRule="auto"/>
        <w:ind w:left="380"/>
        <w:jc w:val="left"/>
        <w:textAlignment w:val="center"/>
        <w:rPr>
          <w:sz w:val="21"/>
        </w:rPr>
      </w:pPr>
      <w:r>
        <w:rPr>
          <w:sz w:val="21"/>
        </w:rPr>
        <w:t>C．牛顿第二定律定量揭示了力与运动的关系：</w:t>
      </w:r>
      <w:r>
        <w:object>
          <v:shape alt="eqId321e5dfae32876738d7820c05ac36c9e" coordsize="21600,21600" filled="f" id="_x0000_i1072" o:ole="" o:preferrelative="t" stroked="f" style="width:39.6pt;height:12.15pt" type="#_x0000_t75">
            <v:stroke joinstyle="miter"/>
            <v:imagedata o:title="eqId321e5dfae32876738d7820c05ac36c9e" r:id="rId101"/>
            <o:lock aspectratio="t" v:ext="edit"/>
            <w10:anchorlock/>
          </v:shape>
          <o:OLEObject DrawAspect="Content" ObjectID="_1468075772" ProgID="Equation.DSMT4" ShapeID="_x0000_i1072" Type="Embed" r:id="rId102"/>
        </w:object>
      </w:r>
      <w:r>
        <w:rPr>
          <w:sz w:val="21"/>
        </w:rPr>
        <w:t>，当</w:t>
      </w:r>
      <w:r>
        <w:rPr>
          <w:rFonts w:ascii="Times New Roman" w:cs="Times New Roman" w:eastAsia="Times New Roman" w:hAnsi="Times New Roman"/>
          <w:i/>
          <w:sz w:val="21"/>
        </w:rPr>
        <w:t>F</w:t>
      </w:r>
      <w:r>
        <w:rPr>
          <w:sz w:val="21"/>
        </w:rPr>
        <w:t>、</w:t>
      </w:r>
      <w:r>
        <w:rPr>
          <w:rFonts w:ascii="Times New Roman" w:cs="Times New Roman" w:eastAsia="Times New Roman" w:hAnsi="Times New Roman"/>
          <w:i/>
          <w:sz w:val="21"/>
        </w:rPr>
        <w:t>m</w:t>
      </w:r>
      <w:r>
        <w:rPr>
          <w:sz w:val="21"/>
        </w:rPr>
        <w:t>、</w:t>
      </w:r>
      <w:r>
        <w:rPr>
          <w:rFonts w:ascii="Times New Roman" w:cs="Times New Roman" w:eastAsia="Times New Roman" w:hAnsi="Times New Roman"/>
          <w:i/>
          <w:sz w:val="21"/>
        </w:rPr>
        <w:t>a</w:t>
      </w:r>
      <w:r>
        <w:rPr>
          <w:sz w:val="21"/>
        </w:rPr>
        <w:t>取国际单位制时，</w:t>
      </w:r>
      <w:r>
        <w:object>
          <v:shape alt="eqId5095a28bb1b91bf6bed9e2cfbd76bb18" coordsize="21600,21600" filled="f" id="_x0000_i1073" o:ole="" o:preferrelative="t" stroked="f" style="width:22.85pt;height:12.3pt" type="#_x0000_t75">
            <v:stroke joinstyle="miter"/>
            <v:imagedata o:title="eqId5095a28bb1b91bf6bed9e2cfbd76bb18" r:id="rId103"/>
            <o:lock aspectratio="t" v:ext="edit"/>
            <w10:anchorlock/>
          </v:shape>
          <o:OLEObject DrawAspect="Content" ObjectID="_1468075773" ProgID="Equation.DSMT4" ShapeID="_x0000_i1073" Type="Embed" r:id="rId104"/>
        </w:object>
      </w:r>
    </w:p>
    <w:p>
      <w:pPr>
        <w:shd w:color="auto" w:fill="auto" w:val="clear"/>
        <w:spacing w:line="360" w:lineRule="auto"/>
        <w:ind w:left="380"/>
        <w:jc w:val="left"/>
        <w:textAlignment w:val="center"/>
        <w:rPr>
          <w:sz w:val="21"/>
        </w:rPr>
      </w:pPr>
      <w:r>
        <w:rPr>
          <w:sz w:val="21"/>
        </w:rPr>
        <w:t>D．根据牛顿第二定律</w:t>
      </w:r>
      <w:r>
        <w:object>
          <v:shape alt="eqIdcf5ef37b1f688895f528b26862dc15f4" coordsize="21600,21600" filled="f" id="_x0000_i1074" o:ole="" o:preferrelative="t" stroked="f" style="width:35.15pt;height:12.6pt" type="#_x0000_t75">
            <v:stroke joinstyle="miter"/>
            <v:imagedata o:title="eqIdcf5ef37b1f688895f528b26862dc15f4" r:id="rId7"/>
            <o:lock aspectratio="t" v:ext="edit"/>
            <w10:anchorlock/>
          </v:shape>
          <o:OLEObject DrawAspect="Content" ObjectID="_1468075774" ProgID="Equation.DSMT4" ShapeID="_x0000_i1074" Type="Embed" r:id="rId105"/>
        </w:object>
      </w:r>
      <w:r>
        <w:rPr>
          <w:sz w:val="21"/>
        </w:rPr>
        <w:t>，当外力为零时，物体加速度为零；因而牛顿第一定律可看作牛顿第二定律的特例</w:t>
      </w:r>
    </w:p>
    <w:p>
      <w:pPr>
        <w:shd w:color="auto" w:fill="auto" w:val="clear"/>
        <w:spacing w:line="360" w:lineRule="auto"/>
        <w:jc w:val="left"/>
        <w:textAlignment w:val="center"/>
        <w:rPr>
          <w:sz w:val="21"/>
        </w:rPr>
      </w:pPr>
      <w:r>
        <w:rPr>
          <w:rFonts w:hint="eastAsia"/>
          <w:sz w:val="21"/>
          <w:lang w:eastAsia="zh-CN" w:val="en-US"/>
        </w:rPr>
        <w:t>20</w:t>
      </w:r>
      <w:r>
        <w:rPr>
          <w:sz w:val="21"/>
        </w:rPr>
        <w:t>．我校某创新实验小组设计的一水平加速度测量仪，如图所示，由两水平轻质弹簧、物块、指针和刻度尺构成，指针固定在物块上，物块固定在两弹簧上，两弹簧分别固定在装置两侧，物块和指针的总质量</w:t>
      </w:r>
      <w:r>
        <w:object>
          <v:shape alt="eqId89358793c6e19fe784452c0e37f2bf06" coordsize="21600,21600" filled="f" id="_x0000_i1075" o:ole="" o:preferrelative="t" stroked="f" style="width:37.8pt;height:14.05pt" type="#_x0000_t75">
            <v:stroke joinstyle="miter"/>
            <v:imagedata o:title="eqId89358793c6e19fe784452c0e37f2bf06" r:id="rId106"/>
            <o:lock aspectratio="t" v:ext="edit"/>
            <w10:anchorlock/>
          </v:shape>
          <o:OLEObject DrawAspect="Content" ObjectID="_1468075775" ProgID="Equation.DSMT4" ShapeID="_x0000_i1075" Type="Embed" r:id="rId107"/>
        </w:object>
      </w:r>
      <w:r>
        <w:rPr>
          <w:sz w:val="21"/>
        </w:rPr>
        <w:t>，最初两弹簧（劲度系数分别为</w:t>
      </w:r>
      <w:r>
        <w:object>
          <v:shape alt="eqId9c32c25f43b5c3fa2f2239356402cc2e" coordsize="21600,21600" filled="f" id="_x0000_i1076" o:ole="" o:preferrelative="t" stroked="f" style="width:51pt;height:15.8pt" type="#_x0000_t75">
            <v:stroke joinstyle="miter"/>
            <v:imagedata o:title="eqId9c32c25f43b5c3fa2f2239356402cc2e" r:id="rId108"/>
            <o:lock aspectratio="t" v:ext="edit"/>
            <w10:anchorlock/>
          </v:shape>
          <o:OLEObject DrawAspect="Content" ObjectID="_1468075776" ProgID="Equation.DSMT4" ShapeID="_x0000_i1076" Type="Embed" r:id="rId109"/>
        </w:object>
      </w:r>
      <w:r>
        <w:rPr>
          <w:sz w:val="21"/>
        </w:rPr>
        <w:t>，</w:t>
      </w:r>
      <w:r>
        <w:object>
          <v:shape alt="eqIdaca508ad282ebf443703827876a93031" coordsize="21600,21600" filled="f" id="_x0000_i1077" o:ole="" o:preferrelative="t" stroked="f" style="width:52.75pt;height:15.75pt" type="#_x0000_t75">
            <v:stroke joinstyle="miter"/>
            <v:imagedata o:title="eqIdaca508ad282ebf443703827876a93031" r:id="rId110"/>
            <o:lock aspectratio="t" v:ext="edit"/>
            <w10:anchorlock/>
          </v:shape>
          <o:OLEObject DrawAspect="Content" ObjectID="_1468075777" ProgID="Equation.DSMT4" ShapeID="_x0000_i1077" Type="Embed" r:id="rId111"/>
        </w:object>
      </w:r>
      <w:r>
        <w:rPr>
          <w:sz w:val="21"/>
        </w:rPr>
        <w:t>）均处于自然伸长状态，两弹簧的最大弹性形变量均为3cm，稳定后根据指针在刻度尺上的位置即可测得水平加速度。利用该装置可测量地铁在启动或刹车时的加速度。下列说法中正确的是（　　）</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676525" cy="1371600"/>
            <wp:effectExtent b="0" l="0" r="5715" t="0"/>
            <wp:docPr descr="学科网 /lm6EvAk80HNAx1ODbqMbQ==" id="100051" name="图片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51" name="图片 100051"/>
                    <pic:cNvPicPr>
                      <a:picLocks noChangeAspect="1"/>
                    </pic:cNvPicPr>
                  </pic:nvPicPr>
                  <pic:blipFill>
                    <a:blip r:embed="rId112"/>
                    <a:stretch>
                      <a:fillRect/>
                    </a:stretch>
                  </pic:blipFill>
                  <pic:spPr>
                    <a:xfrm>
                      <a:off x="0" y="0"/>
                      <a:ext cx="2676525" cy="1371600"/>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A．摩擦力会影响测量仪的准确性，物块与装置底部越光滑越好</w:t>
      </w:r>
    </w:p>
    <w:p>
      <w:pPr>
        <w:shd w:color="auto" w:fill="auto" w:val="clear"/>
        <w:spacing w:line="360" w:lineRule="auto"/>
        <w:ind w:left="380"/>
        <w:jc w:val="left"/>
        <w:textAlignment w:val="center"/>
        <w:rPr>
          <w:sz w:val="21"/>
        </w:rPr>
      </w:pPr>
      <w:r>
        <w:rPr>
          <w:sz w:val="21"/>
        </w:rPr>
        <w:t>B．当指针指在</w:t>
      </w:r>
      <w:r>
        <w:object>
          <v:shape alt="eqIdacbc6a613224461ade69362d46550474" coordsize="21600,21600" filled="f" id="_x0000_i1078" o:ole="" o:preferrelative="t" stroked="f" style="width:13.15pt;height:11.2pt" type="#_x0000_t75">
            <v:stroke joinstyle="miter"/>
            <v:imagedata o:title="eqIdacbc6a613224461ade69362d46550474" r:id="rId113"/>
            <o:lock aspectratio="t" v:ext="edit"/>
            <w10:anchorlock/>
          </v:shape>
          <o:OLEObject DrawAspect="Content" ObjectID="_1468075778" ProgID="Equation.DSMT4" ShapeID="_x0000_i1078" Type="Embed" r:id="rId114"/>
        </w:object>
      </w:r>
      <w:r>
        <w:rPr>
          <w:sz w:val="21"/>
        </w:rPr>
        <w:t>cm位置时，地铁正在向右加速运动</w:t>
      </w:r>
    </w:p>
    <w:p>
      <w:pPr>
        <w:shd w:color="auto" w:fill="auto" w:val="clear"/>
        <w:spacing w:line="360" w:lineRule="auto"/>
        <w:ind w:left="380"/>
        <w:jc w:val="left"/>
        <w:textAlignment w:val="center"/>
        <w:rPr>
          <w:sz w:val="21"/>
        </w:rPr>
      </w:pPr>
      <w:r>
        <w:rPr>
          <w:sz w:val="21"/>
        </w:rPr>
        <w:t>C．当指针指在1.5cm位置时，地铁的加速度大小为</w:t>
      </w:r>
      <w:r>
        <w:object>
          <v:shape alt="eqId64aadae9aa4f9711f47cfe19355a86db" coordsize="21600,21600" filled="f" id="_x0000_i1079" o:ole="" o:preferrelative="t" stroked="f" style="width:26.35pt;height:14.25pt" type="#_x0000_t75">
            <v:stroke joinstyle="miter"/>
            <v:imagedata o:title="eqId64aadae9aa4f9711f47cfe19355a86db" r:id="rId115"/>
            <o:lock aspectratio="t" v:ext="edit"/>
            <w10:anchorlock/>
          </v:shape>
          <o:OLEObject DrawAspect="Content" ObjectID="_1468075779" ProgID="Equation.DSMT4" ShapeID="_x0000_i1079" Type="Embed" r:id="rId116"/>
        </w:object>
      </w:r>
    </w:p>
    <w:p>
      <w:pPr>
        <w:shd w:color="auto" w:fill="auto" w:val="clear"/>
        <w:spacing w:line="360" w:lineRule="auto"/>
        <w:ind w:left="380"/>
        <w:jc w:val="left"/>
        <w:textAlignment w:val="center"/>
        <w:rPr>
          <w:sz w:val="21"/>
        </w:rPr>
      </w:pPr>
      <w:r>
        <w:rPr>
          <w:sz w:val="21"/>
        </w:rPr>
        <w:t>D．把测量仪逆时针转动90°，可测量竖直向上加速的加速度</w:t>
      </w:r>
    </w:p>
    <w:p>
      <w:pPr>
        <w:shd w:color="auto" w:fill="auto" w:val="clear"/>
        <w:spacing w:line="360" w:lineRule="auto"/>
        <w:jc w:val="left"/>
        <w:textAlignment w:val="center"/>
        <w:rPr>
          <w:sz w:val="21"/>
        </w:rPr>
      </w:pPr>
      <w:r>
        <w:rPr>
          <w:rFonts w:hint="eastAsia"/>
          <w:sz w:val="21"/>
          <w:lang w:eastAsia="zh-CN" w:val="en-US"/>
        </w:rPr>
        <w:t>21</w:t>
      </w:r>
      <w:r>
        <w:rPr>
          <w:sz w:val="21"/>
        </w:rPr>
        <w:t>．如图所示，轻质弹簧1一端与静止在倾斜木板上的物体A相连，另一端与细线相连，该弹簧与倾斜木板保持平行，细线绕过光滑的定滑轮与物体B相连，B、C通过轻质弹簧2连接，且B、C始终未触及地面。初始时系统处于静止状态，木板与水平面间的夹角保持为</w:t>
      </w:r>
      <w:r>
        <w:object>
          <v:shape alt="eqIdf6b86c22b670a8e9f3896f9e8883fbbb" coordsize="21600,21600" filled="f" id="_x0000_i1080" o:ole="" o:preferrelative="t" stroked="f" style="width:17.55pt;height:12.25pt" type="#_x0000_t75">
            <v:stroke joinstyle="miter"/>
            <v:imagedata o:title="eqIdf6b86c22b670a8e9f3896f9e8883fbbb" r:id="rId117"/>
            <o:lock aspectratio="t" v:ext="edit"/>
            <w10:anchorlock/>
          </v:shape>
          <o:OLEObject DrawAspect="Content" ObjectID="_1468075780" ProgID="Equation.DSMT4" ShapeID="_x0000_i1080" Type="Embed" r:id="rId118"/>
        </w:object>
      </w:r>
      <w:r>
        <w:rPr>
          <w:sz w:val="21"/>
        </w:rPr>
        <w:t>，</w:t>
      </w:r>
      <w:r>
        <w:object>
          <v:shape alt="eqId6e2d5c0e55213b8eaba5e73b3f9098f5" coordsize="21600,21600" filled="f" id="_x0000_i1081" o:ole="" o:preferrelative="t" stroked="f" style="width:88.85pt;height:15.8pt" type="#_x0000_t75">
            <v:stroke joinstyle="miter"/>
            <v:imagedata o:title="eqId6e2d5c0e55213b8eaba5e73b3f9098f5" r:id="rId119"/>
            <o:lock aspectratio="t" v:ext="edit"/>
            <w10:anchorlock/>
          </v:shape>
          <o:OLEObject DrawAspect="Content" ObjectID="_1468075781" ProgID="Equation.DSMT4" ShapeID="_x0000_i1081" Type="Embed" r:id="rId120"/>
        </w:object>
      </w:r>
      <w:r>
        <w:rPr>
          <w:sz w:val="21"/>
        </w:rPr>
        <w:t>，下列说法正确的是（</w:t>
      </w:r>
      <w:r>
        <w:rPr>
          <w:rFonts w:ascii="Times New Roman" w:cs="Times New Roman" w:eastAsia="Times New Roman" w:hAnsi="Times New Roman"/>
          <w:kern w:val="0"/>
          <w:sz w:val="24"/>
          <w:szCs w:val="24"/>
        </w:rPr>
        <w:t>   </w:t>
      </w:r>
      <w:r>
        <w:rPr>
          <w:sz w:val="21"/>
        </w:rPr>
        <w:t>）</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743075" cy="952500"/>
            <wp:effectExtent b="7620" l="0" r="9525" t="0"/>
            <wp:docPr descr="学科网 /lm6EvAk80HNAx1ODbqMbQ==" id="100053" name="图片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53" name="图片 100053"/>
                    <pic:cNvPicPr>
                      <a:picLocks noChangeAspect="1"/>
                    </pic:cNvPicPr>
                  </pic:nvPicPr>
                  <pic:blipFill>
                    <a:blip r:embed="rId121"/>
                    <a:stretch>
                      <a:fillRect/>
                    </a:stretch>
                  </pic:blipFill>
                  <pic:spPr>
                    <a:xfrm>
                      <a:off x="0" y="0"/>
                      <a:ext cx="1743075" cy="952500"/>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A．剪断弹簧2瞬间，A所受的摩擦力不变</w:t>
      </w:r>
    </w:p>
    <w:p>
      <w:pPr>
        <w:shd w:color="auto" w:fill="auto" w:val="clear"/>
        <w:spacing w:line="360" w:lineRule="auto"/>
        <w:ind w:left="380"/>
        <w:jc w:val="left"/>
        <w:textAlignment w:val="center"/>
        <w:rPr>
          <w:sz w:val="21"/>
        </w:rPr>
      </w:pPr>
      <w:r>
        <w:rPr>
          <w:sz w:val="21"/>
        </w:rPr>
        <w:t>B．剪断细线后，A可能会下滑</w:t>
      </w:r>
    </w:p>
    <w:p>
      <w:pPr>
        <w:shd w:color="auto" w:fill="auto" w:val="clear"/>
        <w:spacing w:line="360" w:lineRule="auto"/>
        <w:ind w:left="380"/>
        <w:jc w:val="left"/>
        <w:textAlignment w:val="center"/>
        <w:rPr>
          <w:sz w:val="21"/>
        </w:rPr>
      </w:pPr>
      <w:r>
        <w:rPr>
          <w:sz w:val="21"/>
        </w:rPr>
        <w:t>C．剪断细线后，B、C一起以加速度</w:t>
      </w:r>
      <w:r>
        <w:rPr>
          <w:rFonts w:ascii="Times New Roman" w:cs="Times New Roman" w:eastAsia="Times New Roman" w:hAnsi="Times New Roman"/>
          <w:i/>
          <w:sz w:val="21"/>
        </w:rPr>
        <w:t>g</w:t>
      </w:r>
      <w:r>
        <w:rPr>
          <w:sz w:val="21"/>
        </w:rPr>
        <w:t>自由下落</w:t>
      </w:r>
    </w:p>
    <w:p>
      <w:pPr>
        <w:shd w:color="auto" w:fill="auto" w:val="clear"/>
        <w:spacing w:line="360" w:lineRule="auto"/>
        <w:ind w:left="380"/>
        <w:jc w:val="left"/>
        <w:textAlignment w:val="center"/>
        <w:rPr>
          <w:sz w:val="21"/>
        </w:rPr>
      </w:pPr>
      <w:r>
        <w:rPr>
          <w:sz w:val="21"/>
        </w:rPr>
        <w:t>D．剪断细线瞬间，B的加速度为2g</w:t>
      </w:r>
    </w:p>
    <w:p>
      <w:pPr>
        <w:shd w:color="auto" w:fill="auto" w:val="clear"/>
        <w:spacing w:line="360" w:lineRule="auto"/>
        <w:jc w:val="left"/>
        <w:textAlignment w:val="center"/>
        <w:rPr>
          <w:sz w:val="21"/>
        </w:rPr>
      </w:pPr>
      <w:r>
        <w:rPr>
          <w:rFonts w:hint="eastAsia"/>
          <w:sz w:val="21"/>
          <w:lang w:eastAsia="zh-CN" w:val="en-US"/>
        </w:rPr>
        <w:t>22</w:t>
      </w:r>
      <w:r>
        <w:rPr>
          <w:sz w:val="21"/>
        </w:rPr>
        <w:t>．如图，拖把是由拖杆和拖把头构成的擦地工具，忽略拖杆的质量，只考虑拖把头的质量，拖把头与地板间有摩擦且动摩擦因数不变。在水平地板上拖地时，拖杆与竖直方向有一定的夹角。无论沿着拖杆斜向下施加推力，还是沿着拖杆斜向上施加拉力，拖把头均可在地面上做匀加速直线运动。若沿着拖杆施加推力</w:t>
      </w:r>
      <w:r>
        <w:object>
          <v:shape alt="eqIda0ed1ec316bc54c37c4286c208f55667" coordsize="21600,21600" filled="f" id="_x0000_i1082" o:ole="" o:preferrelative="t" stroked="f" style="width:11.4pt;height:11.4pt" type="#_x0000_t75">
            <v:stroke joinstyle="miter"/>
            <v:imagedata o:title="eqIda0ed1ec316bc54c37c4286c208f55667" r:id="rId122"/>
            <o:lock aspectratio="t" v:ext="edit"/>
            <w10:anchorlock/>
          </v:shape>
          <o:OLEObject DrawAspect="Content" ObjectID="_1468075782" ProgID="Equation.DSMT4" ShapeID="_x0000_i1082" Type="Embed" r:id="rId123"/>
        </w:object>
      </w:r>
      <w:r>
        <w:rPr>
          <w:sz w:val="21"/>
        </w:rPr>
        <w:t>，拖把头的加速度大小为</w:t>
      </w:r>
      <w:r>
        <w:object>
          <v:shape alt="eqId0a6936d370d6a238a608ca56f87198de" coordsize="21600,21600" filled="f" id="_x0000_i1083" o:ole="" o:preferrelative="t" stroked="f" style="width:8.75pt;height:9.65pt" type="#_x0000_t75">
            <v:stroke joinstyle="miter"/>
            <v:imagedata o:title="eqId0a6936d370d6a238a608ca56f87198de" r:id="rId76"/>
            <o:lock aspectratio="t" v:ext="edit"/>
            <w10:anchorlock/>
          </v:shape>
          <o:OLEObject DrawAspect="Content" ObjectID="_1468075783" ProgID="Equation.DSMT4" ShapeID="_x0000_i1083" Type="Embed" r:id="rId124"/>
        </w:object>
      </w:r>
      <w:r>
        <w:rPr>
          <w:sz w:val="21"/>
        </w:rPr>
        <w:t>，则（　　）</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019175" cy="1200150"/>
            <wp:effectExtent b="3810" l="0" r="1905" t="0"/>
            <wp:docPr descr="学科网 /lm6EvAk80HNAx1ODbqMbQ=="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55" name="图片 100055"/>
                    <pic:cNvPicPr>
                      <a:picLocks noChangeAspect="1"/>
                    </pic:cNvPicPr>
                  </pic:nvPicPr>
                  <pic:blipFill>
                    <a:blip r:embed="rId125"/>
                    <a:stretch>
                      <a:fillRect/>
                    </a:stretch>
                  </pic:blipFill>
                  <pic:spPr>
                    <a:xfrm>
                      <a:off x="0" y="0"/>
                      <a:ext cx="1019175" cy="1200150"/>
                    </a:xfrm>
                    <a:prstGeom prst="rect">
                      <a:avLst/>
                    </a:prstGeom>
                  </pic:spPr>
                </pic:pic>
              </a:graphicData>
            </a:graphic>
          </wp:inline>
        </w:drawing>
      </w:r>
    </w:p>
    <w:p>
      <w:pPr>
        <w:shd w:color="auto" w:fill="auto" w:val="clear"/>
        <w:tabs>
          <w:tab w:pos="4156" w:val="left"/>
        </w:tabs>
        <w:spacing w:line="360" w:lineRule="auto"/>
        <w:ind w:left="380"/>
        <w:jc w:val="left"/>
        <w:textAlignment w:val="center"/>
        <w:rPr>
          <w:sz w:val="21"/>
        </w:rPr>
      </w:pPr>
      <w:r>
        <w:rPr>
          <w:sz w:val="21"/>
        </w:rPr>
        <w:t>A．施加推力</w:t>
      </w:r>
      <w:r>
        <w:object>
          <v:shape alt="eqId31199b27926fca85d1d9f1ed017242e8" coordsize="21600,21600" filled="f" id="_x0000_i1084" o:ole="" o:preferrelative="t" stroked="f" style="width:16.7pt;height:11.4pt" type="#_x0000_t75">
            <v:stroke joinstyle="miter"/>
            <v:imagedata o:title="eqId31199b27926fca85d1d9f1ed017242e8" r:id="rId126"/>
            <o:lock aspectratio="t" v:ext="edit"/>
            <w10:anchorlock/>
          </v:shape>
          <o:OLEObject DrawAspect="Content" ObjectID="_1468075784" ProgID="Equation.DSMT4" ShapeID="_x0000_i1084" Type="Embed" r:id="rId127"/>
        </w:object>
      </w:r>
      <w:r>
        <w:rPr>
          <w:sz w:val="21"/>
        </w:rPr>
        <w:t>，加速度等于</w:t>
      </w:r>
      <w:r>
        <w:object>
          <v:shape alt="eqId878e89b6eca35e34c863e832a2c661db" coordsize="21600,21600" filled="f" id="_x0000_i1085" o:ole="" o:preferrelative="t" stroked="f" style="width:14.05pt;height:12.65pt" type="#_x0000_t75">
            <v:stroke joinstyle="miter"/>
            <v:imagedata o:title="eqId878e89b6eca35e34c863e832a2c661db" r:id="rId128"/>
            <o:lock aspectratio="t" v:ext="edit"/>
            <w10:anchorlock/>
          </v:shape>
          <o:OLEObject DrawAspect="Content" ObjectID="_1468075785" ProgID="Equation.DSMT4" ShapeID="_x0000_i1085" Type="Embed" r:id="rId129"/>
        </w:object>
      </w:r>
      <w:r>
        <w:rPr>
          <w:sz w:val="21"/>
        </w:rPr>
        <w:tab/>
      </w:r>
      <w:r>
        <w:rPr>
          <w:sz w:val="21"/>
        </w:rPr>
        <w:t>B．施加推力</w:t>
      </w:r>
      <w:r>
        <w:object>
          <v:shape alt="eqId31199b27926fca85d1d9f1ed017242e8" coordsize="21600,21600" filled="f" id="_x0000_i1086" o:ole="" o:preferrelative="t" stroked="f" style="width:16.7pt;height:11.4pt" type="#_x0000_t75">
            <v:stroke joinstyle="miter"/>
            <v:imagedata o:title="eqId31199b27926fca85d1d9f1ed017242e8" r:id="rId126"/>
            <o:lock aspectratio="t" v:ext="edit"/>
            <w10:anchorlock/>
          </v:shape>
          <o:OLEObject DrawAspect="Content" ObjectID="_1468075786" ProgID="Equation.DSMT4" ShapeID="_x0000_i1086" Type="Embed" r:id="rId130"/>
        </w:object>
      </w:r>
      <w:r>
        <w:rPr>
          <w:sz w:val="21"/>
        </w:rPr>
        <w:t>，加速度大于</w:t>
      </w:r>
      <w:r>
        <w:object>
          <v:shape alt="eqId878e89b6eca35e34c863e832a2c661db" coordsize="21600,21600" filled="f" id="_x0000_i1087" o:ole="" o:preferrelative="t" stroked="f" style="width:14.05pt;height:12.65pt" type="#_x0000_t75">
            <v:stroke joinstyle="miter"/>
            <v:imagedata o:title="eqId878e89b6eca35e34c863e832a2c661db" r:id="rId128"/>
            <o:lock aspectratio="t" v:ext="edit"/>
            <w10:anchorlock/>
          </v:shape>
          <o:OLEObject DrawAspect="Content" ObjectID="_1468075787" ProgID="Equation.DSMT4" ShapeID="_x0000_i1087" Type="Embed" r:id="rId131"/>
        </w:object>
      </w:r>
    </w:p>
    <w:p>
      <w:pPr>
        <w:shd w:color="auto" w:fill="auto" w:val="clear"/>
        <w:tabs>
          <w:tab w:pos="4156" w:val="left"/>
        </w:tabs>
        <w:spacing w:line="360" w:lineRule="auto"/>
        <w:ind w:left="380"/>
        <w:jc w:val="left"/>
        <w:textAlignment w:val="center"/>
        <w:rPr>
          <w:sz w:val="21"/>
        </w:rPr>
      </w:pPr>
      <w:r>
        <w:rPr>
          <w:sz w:val="21"/>
        </w:rPr>
        <w:t>C．施加拉力</w:t>
      </w:r>
      <w:r>
        <w:object>
          <v:shape alt="eqIda0ed1ec316bc54c37c4286c208f55667" coordsize="21600,21600" filled="f" id="_x0000_i1088" o:ole="" o:preferrelative="t" stroked="f" style="width:11.4pt;height:11.4pt" type="#_x0000_t75">
            <v:stroke joinstyle="miter"/>
            <v:imagedata o:title="eqIda0ed1ec316bc54c37c4286c208f55667" r:id="rId122"/>
            <o:lock aspectratio="t" v:ext="edit"/>
            <w10:anchorlock/>
          </v:shape>
          <o:OLEObject DrawAspect="Content" ObjectID="_1468075788" ProgID="Equation.DSMT4" ShapeID="_x0000_i1088" Type="Embed" r:id="rId132"/>
        </w:object>
      </w:r>
      <w:r>
        <w:rPr>
          <w:sz w:val="21"/>
        </w:rPr>
        <w:t>，加速度小于</w:t>
      </w:r>
      <w:r>
        <w:object>
          <v:shape alt="eqId0a6936d370d6a238a608ca56f87198de" coordsize="21600,21600" filled="f" id="_x0000_i1089" o:ole="" o:preferrelative="t" stroked="f" style="width:8.75pt;height:9.65pt" type="#_x0000_t75">
            <v:stroke joinstyle="miter"/>
            <v:imagedata o:title="eqId0a6936d370d6a238a608ca56f87198de" r:id="rId76"/>
            <o:lock aspectratio="t" v:ext="edit"/>
            <w10:anchorlock/>
          </v:shape>
          <o:OLEObject DrawAspect="Content" ObjectID="_1468075789" ProgID="Equation.DSMT4" ShapeID="_x0000_i1089" Type="Embed" r:id="rId133"/>
        </w:object>
      </w:r>
      <w:r>
        <w:rPr>
          <w:sz w:val="21"/>
        </w:rPr>
        <w:tab/>
      </w:r>
      <w:r>
        <w:rPr>
          <w:sz w:val="21"/>
        </w:rPr>
        <w:t>D．施加拉力</w:t>
      </w:r>
      <w:r>
        <w:object>
          <v:shape alt="eqIda0ed1ec316bc54c37c4286c208f55667" coordsize="21600,21600" filled="f" id="_x0000_i1090" o:ole="" o:preferrelative="t" stroked="f" style="width:11.4pt;height:11.4pt" type="#_x0000_t75">
            <v:stroke joinstyle="miter"/>
            <v:imagedata o:title="eqIda0ed1ec316bc54c37c4286c208f55667" r:id="rId122"/>
            <o:lock aspectratio="t" v:ext="edit"/>
            <w10:anchorlock/>
          </v:shape>
          <o:OLEObject DrawAspect="Content" ObjectID="_1468075790" ProgID="Equation.DSMT4" ShapeID="_x0000_i1090" Type="Embed" r:id="rId134"/>
        </w:object>
      </w:r>
      <w:r>
        <w:rPr>
          <w:sz w:val="21"/>
        </w:rPr>
        <w:t>，加速度大于</w:t>
      </w:r>
      <w:r>
        <w:object>
          <v:shape alt="eqId0a6936d370d6a238a608ca56f87198de" coordsize="21600,21600" filled="f" id="_x0000_i1091" o:ole="" o:preferrelative="t" stroked="f" style="width:8.75pt;height:9.65pt" type="#_x0000_t75">
            <v:stroke joinstyle="miter"/>
            <v:imagedata o:title="eqId0a6936d370d6a238a608ca56f87198de" r:id="rId76"/>
            <o:lock aspectratio="t" v:ext="edit"/>
            <w10:anchorlock/>
          </v:shape>
          <o:OLEObject DrawAspect="Content" ObjectID="_1468075791" ProgID="Equation.DSMT4" ShapeID="_x0000_i1091" Type="Embed" r:id="rId135"/>
        </w:object>
      </w:r>
    </w:p>
    <w:p>
      <w:pPr>
        <w:shd w:color="auto" w:fill="auto" w:val="clear"/>
        <w:spacing w:line="360" w:lineRule="auto"/>
        <w:jc w:val="left"/>
        <w:textAlignment w:val="center"/>
        <w:rPr>
          <w:sz w:val="21"/>
        </w:rPr>
      </w:pPr>
      <w:r>
        <w:rPr>
          <w:rFonts w:hint="eastAsia"/>
          <w:sz w:val="21"/>
          <w:lang w:eastAsia="zh-CN" w:val="en-US"/>
        </w:rPr>
        <w:t>23</w:t>
      </w:r>
      <w:r>
        <w:rPr>
          <w:sz w:val="21"/>
        </w:rPr>
        <w:t>．如图，光滑斜面的倾角为</w:t>
      </w:r>
      <w:r>
        <w:rPr>
          <w:rFonts w:ascii="Times New Roman" w:cs="Times New Roman" w:eastAsia="Times New Roman" w:hAnsi="Times New Roman"/>
          <w:i/>
          <w:sz w:val="21"/>
        </w:rPr>
        <w:t>θ</w:t>
      </w:r>
      <w:r>
        <w:rPr>
          <w:sz w:val="21"/>
        </w:rPr>
        <w:t>，质量相等的A、B两小球用轻弹簧相连，系统静止时，挡板C与斜面垂直，轻弹簧与斜面平行，重力加速度大小为</w:t>
      </w:r>
      <w:r>
        <w:rPr>
          <w:rFonts w:ascii="Times New Roman" w:cs="Times New Roman" w:eastAsia="Times New Roman" w:hAnsi="Times New Roman"/>
          <w:i/>
          <w:sz w:val="21"/>
        </w:rPr>
        <w:t>g</w:t>
      </w:r>
      <w:r>
        <w:rPr>
          <w:sz w:val="21"/>
        </w:rPr>
        <w:t>，在突然撤去挡板的瞬间（　　）</w:t>
      </w:r>
    </w:p>
    <w:p>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685925" cy="933450"/>
            <wp:effectExtent b="11430" l="0" r="5715" t="0"/>
            <wp:docPr descr="学科网 /lm6EvAk80HNAx1ODbqMbQ==" id="100061" name="图片 1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61" name="图片 100061"/>
                    <pic:cNvPicPr>
                      <a:picLocks noChangeAspect="1"/>
                    </pic:cNvPicPr>
                  </pic:nvPicPr>
                  <pic:blipFill>
                    <a:blip r:embed="rId136"/>
                    <a:stretch>
                      <a:fillRect/>
                    </a:stretch>
                  </pic:blipFill>
                  <pic:spPr>
                    <a:xfrm>
                      <a:off x="0" y="0"/>
                      <a:ext cx="1685925" cy="933450"/>
                    </a:xfrm>
                    <a:prstGeom prst="rect">
                      <a:avLst/>
                    </a:prstGeom>
                  </pic:spPr>
                </pic:pic>
              </a:graphicData>
            </a:graphic>
          </wp:inline>
        </w:drawing>
      </w:r>
    </w:p>
    <w:p>
      <w:pPr>
        <w:shd w:color="auto" w:fill="auto" w:val="clear"/>
        <w:tabs>
          <w:tab w:pos="4156" w:val="left"/>
        </w:tabs>
        <w:spacing w:line="360" w:lineRule="auto"/>
        <w:ind w:left="380"/>
        <w:jc w:val="left"/>
        <w:textAlignment w:val="center"/>
        <w:rPr>
          <w:sz w:val="21"/>
        </w:rPr>
      </w:pPr>
      <w:r>
        <w:rPr>
          <w:sz w:val="21"/>
        </w:rPr>
        <w:t>A．A球的加速度大小为</w:t>
      </w:r>
      <w:r>
        <w:object>
          <v:shape alt="eqId56614a942c81fdbbddc583ab29212dbe" coordsize="21600,21600" filled="f" id="_x0000_i1092" o:ole="" o:preferrelative="t" stroked="f" style="width:30.75pt;height:14.1pt" type="#_x0000_t75">
            <v:stroke joinstyle="miter"/>
            <v:imagedata o:title="eqId56614a942c81fdbbddc583ab29212dbe" r:id="rId137"/>
            <o:lock aspectratio="t" v:ext="edit"/>
            <w10:anchorlock/>
          </v:shape>
          <o:OLEObject DrawAspect="Content" ObjectID="_1468075792" ProgID="Equation.DSMT4" ShapeID="_x0000_i1092" Type="Embed" r:id="rId138"/>
        </w:object>
      </w:r>
      <w:r>
        <w:rPr>
          <w:sz w:val="21"/>
        </w:rPr>
        <w:tab/>
      </w:r>
      <w:r>
        <w:rPr>
          <w:sz w:val="21"/>
        </w:rPr>
        <w:t>B．A球的加速度大小为零</w:t>
      </w:r>
    </w:p>
    <w:p>
      <w:pPr>
        <w:shd w:color="auto" w:fill="auto" w:val="clear"/>
        <w:tabs>
          <w:tab w:pos="4156" w:val="left"/>
        </w:tabs>
        <w:spacing w:line="360" w:lineRule="auto"/>
        <w:ind w:left="380"/>
        <w:jc w:val="left"/>
        <w:textAlignment w:val="center"/>
        <w:rPr>
          <w:sz w:val="21"/>
        </w:rPr>
      </w:pPr>
      <w:r>
        <w:rPr>
          <w:sz w:val="21"/>
        </w:rPr>
        <w:t>C．B球的加速度大小为</w:t>
      </w:r>
      <w:r>
        <w:object>
          <v:shape alt="eqId5c667527a135fff24960c4656e1e7c98" coordsize="21600,21600" filled="f" id="_x0000_i1093" o:ole="" o:preferrelative="t" stroked="f" style="width:33.4pt;height:14.05pt" type="#_x0000_t75">
            <v:stroke joinstyle="miter"/>
            <v:imagedata o:title="eqId5c667527a135fff24960c4656e1e7c98" r:id="rId139"/>
            <o:lock aspectratio="t" v:ext="edit"/>
            <w10:anchorlock/>
          </v:shape>
          <o:OLEObject DrawAspect="Content" ObjectID="_1468075793" ProgID="Equation.DSMT4" ShapeID="_x0000_i1093" Type="Embed" r:id="rId140"/>
        </w:object>
      </w:r>
      <w:r>
        <w:rPr>
          <w:sz w:val="21"/>
        </w:rPr>
        <w:tab/>
      </w:r>
      <w:r>
        <w:rPr>
          <w:sz w:val="21"/>
        </w:rPr>
        <w:t>D．B球的加速度大小为零</w:t>
      </w:r>
    </w:p>
    <w:p>
      <w:pPr>
        <w:shd w:color="auto" w:fill="auto" w:val="clear"/>
        <w:spacing w:line="360" w:lineRule="auto"/>
        <w:jc w:val="left"/>
        <w:textAlignment w:val="center"/>
        <w:rPr>
          <w:sz w:val="21"/>
        </w:rPr>
      </w:pPr>
      <w:r>
        <w:rPr>
          <w:rFonts w:hint="eastAsia"/>
          <w:sz w:val="21"/>
          <w:lang w:eastAsia="zh-CN" w:val="en-US"/>
        </w:rPr>
        <w:t>24</w:t>
      </w:r>
      <w:r>
        <w:rPr>
          <w:sz w:val="21"/>
        </w:rPr>
        <w:t>．竖直放置的轻质弹簧两端分别连接质量均为2</w:t>
      </w:r>
      <w:r>
        <w:rPr>
          <w:i/>
          <w:sz w:val="21"/>
        </w:rPr>
        <w:t>m</w:t>
      </w:r>
      <w:r>
        <w:rPr>
          <w:sz w:val="21"/>
        </w:rPr>
        <w:t>的物块B和C，物块C静止于地面上，物块B静止于弹簧上端。已知重力加速为</w:t>
      </w:r>
      <w:r>
        <w:rPr>
          <w:i/>
          <w:sz w:val="21"/>
        </w:rPr>
        <w:t>g</w:t>
      </w:r>
      <w:r>
        <w:rPr>
          <w:sz w:val="21"/>
        </w:rPr>
        <w:t>，现将一质量为</w:t>
      </w:r>
      <w:r>
        <w:rPr>
          <w:i/>
          <w:sz w:val="21"/>
        </w:rPr>
        <w:t>m</w:t>
      </w:r>
      <w:r>
        <w:rPr>
          <w:sz w:val="21"/>
        </w:rPr>
        <w:t>的物块A轻放于物块B上，在放上物块A的瞬间，下列说法中正确的是（　　）</w:t>
      </w:r>
    </w:p>
    <w:p>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984885" cy="1352550"/>
            <wp:effectExtent b="3810" l="0" r="5715" t="0"/>
            <wp:docPr descr="学科网 /lm6EvAk80HNAx1ODbqMbQ==" id="100063" name="图片 10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63" name="图片 100063"/>
                    <pic:cNvPicPr>
                      <a:picLocks noChangeAspect="1"/>
                    </pic:cNvPicPr>
                  </pic:nvPicPr>
                  <pic:blipFill>
                    <a:blip r:embed="rId141"/>
                    <a:stretch>
                      <a:fillRect/>
                    </a:stretch>
                  </pic:blipFill>
                  <pic:spPr>
                    <a:xfrm>
                      <a:off x="0" y="0"/>
                      <a:ext cx="984885" cy="1352550"/>
                    </a:xfrm>
                    <a:prstGeom prst="rect">
                      <a:avLst/>
                    </a:prstGeom>
                  </pic:spPr>
                </pic:pic>
              </a:graphicData>
            </a:graphic>
          </wp:inline>
        </w:drawing>
      </w:r>
      <w:r>
        <w:rPr>
          <w:rFonts w:ascii="Times New Roman" w:cs="Times New Roman" w:eastAsia="Times New Roman" w:hAnsi="Times New Roman"/>
          <w:kern w:val="0"/>
          <w:sz w:val="24"/>
          <w:szCs w:val="24"/>
        </w:rPr>
        <w:t>  </w:t>
      </w:r>
    </w:p>
    <w:p>
      <w:pPr>
        <w:shd w:color="auto" w:fill="auto" w:val="clear"/>
        <w:tabs>
          <w:tab w:pos="4156" w:val="left"/>
        </w:tabs>
        <w:spacing w:line="360" w:lineRule="auto"/>
        <w:ind w:left="380"/>
        <w:jc w:val="left"/>
        <w:textAlignment w:val="center"/>
        <w:rPr>
          <w:sz w:val="21"/>
        </w:rPr>
      </w:pPr>
      <w:r>
        <w:rPr>
          <w:sz w:val="21"/>
        </w:rPr>
        <w:t>A．地面对物块C的支持力为</w:t>
      </w:r>
      <w:r>
        <w:object>
          <v:shape alt="eqId12e26fbe042338ba8ac0747b8a1d8ada" coordsize="21600,21600" filled="f" id="_x0000_i1094" o:ole="" o:preferrelative="t" stroked="f" style="width:21.95pt;height:13.95pt" type="#_x0000_t75">
            <v:stroke joinstyle="miter"/>
            <v:imagedata o:title="eqId12e26fbe042338ba8ac0747b8a1d8ada" r:id="rId142"/>
            <o:lock aspectratio="t" v:ext="edit"/>
            <w10:anchorlock/>
          </v:shape>
          <o:OLEObject DrawAspect="Content" ObjectID="_1468075794" ProgID="Equation.DSMT4" ShapeID="_x0000_i1094" Type="Embed" r:id="rId143"/>
        </w:object>
      </w:r>
      <w:r>
        <w:rPr>
          <w:sz w:val="21"/>
        </w:rPr>
        <w:tab/>
      </w:r>
      <w:r>
        <w:rPr>
          <w:sz w:val="21"/>
        </w:rPr>
        <w:t>B．地面对物块C的支持力为</w:t>
      </w:r>
      <w:r>
        <w:object>
          <v:shape alt="eqId46293465fa441893d7c2f06199257f9c" coordsize="21600,21600" filled="f" id="_x0000_i1095" o:ole="" o:preferrelative="t" stroked="f" style="width:21.95pt;height:13.95pt" type="#_x0000_t75">
            <v:stroke joinstyle="miter"/>
            <v:imagedata o:title="eqId46293465fa441893d7c2f06199257f9c" r:id="rId144"/>
            <o:lock aspectratio="t" v:ext="edit"/>
            <w10:anchorlock/>
          </v:shape>
          <o:OLEObject DrawAspect="Content" ObjectID="_1468075795" ProgID="Equation.DSMT4" ShapeID="_x0000_i1095" Type="Embed" r:id="rId145"/>
        </w:object>
      </w:r>
    </w:p>
    <w:p>
      <w:pPr>
        <w:shd w:color="auto" w:fill="auto" w:val="clear"/>
        <w:tabs>
          <w:tab w:pos="4156" w:val="left"/>
        </w:tabs>
        <w:spacing w:line="360" w:lineRule="auto"/>
        <w:ind w:left="380"/>
        <w:jc w:val="left"/>
        <w:textAlignment w:val="center"/>
        <w:rPr>
          <w:sz w:val="21"/>
        </w:rPr>
      </w:pPr>
      <w:r>
        <w:rPr>
          <w:sz w:val="21"/>
        </w:rPr>
        <w:t>C．物块A对物块B的压力为</w:t>
      </w:r>
      <w:r>
        <w:object>
          <v:shape alt="eqIdcf72465888b34cacde1febb6f2ff95ec" coordsize="21600,21600" filled="f" id="_x0000_i1096" o:ole="" o:preferrelative="t" stroked="f" style="width:16.7pt;height:11.6pt" type="#_x0000_t75">
            <v:stroke joinstyle="miter"/>
            <v:imagedata o:title="eqIdcf72465888b34cacde1febb6f2ff95ec" r:id="rId97"/>
            <o:lock aspectratio="t" v:ext="edit"/>
            <w10:anchorlock/>
          </v:shape>
          <o:OLEObject DrawAspect="Content" ObjectID="_1468075796" ProgID="Equation.DSMT4" ShapeID="_x0000_i1096" Type="Embed" r:id="rId146"/>
        </w:object>
      </w:r>
      <w:r>
        <w:rPr>
          <w:sz w:val="21"/>
        </w:rPr>
        <w:tab/>
      </w:r>
      <w:r>
        <w:rPr>
          <w:sz w:val="21"/>
        </w:rPr>
        <w:t>D．物块B的加速度大小为</w:t>
      </w:r>
      <w:r>
        <w:object>
          <v:shape alt="eqIdc224d0ce1c8e7041a34fdead4f4c586e" coordsize="21600,21600" filled="f" id="_x0000_i1097" o:ole="" o:preferrelative="t" stroked="f" style="width:11.4pt;height:27.25pt" type="#_x0000_t75">
            <v:stroke joinstyle="miter"/>
            <v:imagedata o:title="eqIdc224d0ce1c8e7041a34fdead4f4c586e" r:id="rId147"/>
            <o:lock aspectratio="t" v:ext="edit"/>
            <w10:anchorlock/>
          </v:shape>
          <o:OLEObject DrawAspect="Content" ObjectID="_1468075797" ProgID="Equation.DSMT4" ShapeID="_x0000_i1097" Type="Embed" r:id="rId148"/>
        </w:object>
      </w:r>
    </w:p>
    <w:p>
      <w:pPr>
        <w:pStyle w:val="Heading1"/>
        <w:shd w:color="auto" w:fill="auto" w:val="clear"/>
      </w:pPr>
      <w:bookmarkStart w:id="11" w:name="_Toc2074"/>
      <w:r>
        <w:rPr>
          <w:rFonts w:ascii="Times New Roman" w:cs="Times New Roman" w:eastAsiaTheme="majorEastAsia" w:hAnsi="Times New Roman"/>
          <w:sz w:val="21"/>
          <w:szCs w:val="21"/>
        </w:rPr>
        <w:drawing>
          <wp:inline distB="0" distL="0" distR="0" distT="0">
            <wp:extent cx="3171190" cy="410210"/>
            <wp:effectExtent b="1270" l="0" r="13970" t="0"/>
            <wp:docPr descr="学科网 /lm6EvAk80HNAx1ODbqMbQ==" id="121005508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210055080" name="图片 6"/>
                    <pic:cNvPicPr>
                      <a:picLocks noChangeArrowheads="1" noChangeAspect="1"/>
                    </pic:cNvPicPr>
                  </pic:nvPicPr>
                  <pic:blipFill>
                    <a:blip cstate="print" r:embed="rId149">
                      <a:extLst>
                        <a:ext uri="{28A0092B-C50C-407E-A947-70E740481C1C}">
                          <a14:useLocalDpi xmlns:a14="http://schemas.microsoft.com/office/drawing/2010/main" val="0"/>
                        </a:ext>
                      </a:extLst>
                    </a:blip>
                    <a:stretch>
                      <a:fillRect/>
                    </a:stretch>
                  </pic:blipFill>
                  <pic:spPr>
                    <a:xfrm>
                      <a:off x="0" y="0"/>
                      <a:ext cx="3171600" cy="410400"/>
                    </a:xfrm>
                    <a:prstGeom prst="rect">
                      <a:avLst/>
                    </a:prstGeom>
                    <a:noFill/>
                    <a:ln>
                      <a:noFill/>
                    </a:ln>
                  </pic:spPr>
                </pic:pic>
              </a:graphicData>
            </a:graphic>
          </wp:inline>
        </w:drawing>
      </w:r>
      <w:bookmarkEnd w:id="10"/>
      <w:bookmarkEnd w:id="11"/>
    </w:p>
    <w:p>
      <w:pPr>
        <w:shd w:color="auto" w:fill="auto" w:val="clear"/>
        <w:spacing w:line="360" w:lineRule="auto"/>
        <w:jc w:val="left"/>
        <w:textAlignment w:val="center"/>
        <w:rPr>
          <w:sz w:val="21"/>
        </w:rPr>
      </w:pPr>
      <w:r>
        <w:rPr>
          <w:rFonts w:hint="eastAsia"/>
          <w:sz w:val="21"/>
          <w:lang w:eastAsia="zh-CN" w:val="en-US"/>
        </w:rPr>
        <w:t>25</w:t>
      </w:r>
      <w:r>
        <w:rPr>
          <w:sz w:val="21"/>
        </w:rPr>
        <w:t>．（2025·甘肃·高考真题）2025年4月24日，在甘肃酒泉卫星发射中心成功发射了搭载神舟二十号载人飞船的长征二号F遥二十运载火箭。若在初始的</w:t>
      </w:r>
      <w:r>
        <w:object>
          <v:shape alt="eqId3a9cef3cfbceabc23b7410c4be4e638e" coordsize="21600,21600" filled="f" id="_x0000_i1098" o:ole="" o:preferrelative="t" stroked="f" style="width:11.4pt;height:13.05pt" type="#_x0000_t75">
            <v:stroke joinstyle="miter"/>
            <v:imagedata o:title="eqId3a9cef3cfbceabc23b7410c4be4e638e" r:id="rId150"/>
            <o:lock aspectratio="t" v:ext="edit"/>
            <w10:anchorlock/>
          </v:shape>
          <o:OLEObject DrawAspect="Content" ObjectID="_1468075798" ProgID="Equation.DSMT4" ShapeID="_x0000_i1098" Type="Embed" r:id="rId151"/>
        </w:object>
      </w:r>
      <w:r>
        <w:rPr>
          <w:sz w:val="21"/>
        </w:rPr>
        <w:t>内燃料对火箭的平均推力约为</w:t>
      </w:r>
      <w:r>
        <w:object>
          <v:shape alt="eqIda341d7cf8559ef9de2e0e5cf2b44c6eb" coordsize="21600,21600" filled="f" id="_x0000_i1099" o:ole="" o:preferrelative="t" stroked="f" style="width:38.7pt;height:13.75pt" type="#_x0000_t75">
            <v:stroke joinstyle="miter"/>
            <v:imagedata o:title="eqIda341d7cf8559ef9de2e0e5cf2b44c6eb" r:id="rId152"/>
            <o:lock aspectratio="t" v:ext="edit"/>
            <w10:anchorlock/>
          </v:shape>
          <o:OLEObject DrawAspect="Content" ObjectID="_1468075799" ProgID="Equation.DSMT4" ShapeID="_x0000_i1099" Type="Embed" r:id="rId153"/>
        </w:object>
      </w:r>
      <w:r>
        <w:rPr>
          <w:sz w:val="21"/>
        </w:rPr>
        <w:t>。火箭质量约为500吨且认为在</w:t>
      </w:r>
      <w:r>
        <w:object>
          <v:shape alt="eqId3a9cef3cfbceabc23b7410c4be4e638e" coordsize="21600,21600" filled="f" id="_x0000_i1100" o:ole="" o:preferrelative="t" stroked="f" style="width:11.4pt;height:13.05pt" type="#_x0000_t75">
            <v:stroke joinstyle="miter"/>
            <v:imagedata o:title="eqId3a9cef3cfbceabc23b7410c4be4e638e" r:id="rId150"/>
            <o:lock aspectratio="t" v:ext="edit"/>
            <w10:anchorlock/>
          </v:shape>
          <o:OLEObject DrawAspect="Content" ObjectID="_1468075800" ProgID="Equation.DSMT4" ShapeID="_x0000_i1100" Type="Embed" r:id="rId154"/>
        </w:object>
      </w:r>
      <w:r>
        <w:rPr>
          <w:sz w:val="21"/>
        </w:rPr>
        <w:t>内基本不变，则火箭在初始</w:t>
      </w:r>
      <w:r>
        <w:object>
          <v:shape alt="eqId3a9cef3cfbceabc23b7410c4be4e638e" coordsize="21600,21600" filled="f" id="_x0000_i1101" o:ole="" o:preferrelative="t" stroked="f" style="width:11.4pt;height:13.05pt" type="#_x0000_t75">
            <v:stroke joinstyle="miter"/>
            <v:imagedata o:title="eqId3a9cef3cfbceabc23b7410c4be4e638e" r:id="rId150"/>
            <o:lock aspectratio="t" v:ext="edit"/>
            <w10:anchorlock/>
          </v:shape>
          <o:OLEObject DrawAspect="Content" ObjectID="_1468075801" ProgID="Equation.DSMT4" ShapeID="_x0000_i1101" Type="Embed" r:id="rId155"/>
        </w:object>
      </w:r>
      <w:r>
        <w:rPr>
          <w:sz w:val="21"/>
        </w:rPr>
        <w:t>内的加速度大小约为（　　）（重力加速度</w:t>
      </w:r>
      <w:r>
        <w:rPr>
          <w:rFonts w:ascii="Times New Roman" w:cs="Times New Roman" w:eastAsia="Times New Roman" w:hAnsi="Times New Roman"/>
          <w:i/>
          <w:sz w:val="21"/>
        </w:rPr>
        <w:t>g</w:t>
      </w:r>
      <w:r>
        <w:rPr>
          <w:sz w:val="21"/>
        </w:rPr>
        <w:t>取</w:t>
      </w:r>
      <w:r>
        <w:object>
          <v:shape alt="eqId63519b11c51441dd31d22aea2e0a4d2d" coordsize="21600,21600" filled="f" id="_x0000_i1102" o:ole="" o:preferrelative="t" stroked="f" style="width:31.65pt;height:13.85pt" type="#_x0000_t75">
            <v:stroke joinstyle="miter"/>
            <v:imagedata o:title="eqId63519b11c51441dd31d22aea2e0a4d2d" r:id="rId156"/>
            <o:lock aspectratio="t" v:ext="edit"/>
            <w10:anchorlock/>
          </v:shape>
          <o:OLEObject DrawAspect="Content" ObjectID="_1468075802" ProgID="Equation.DSMT4" ShapeID="_x0000_i1102" Type="Embed" r:id="rId157"/>
        </w:object>
      </w:r>
      <w:r>
        <w:rPr>
          <w:sz w:val="21"/>
        </w:rPr>
        <w:t>）</w:t>
      </w:r>
    </w:p>
    <w:p>
      <w:pPr>
        <w:shd w:color="auto" w:fill="auto" w:val="clear"/>
        <w:tabs>
          <w:tab w:pos="2078" w:val="left"/>
          <w:tab w:pos="4156" w:val="left"/>
          <w:tab w:pos="6234" w:val="left"/>
        </w:tabs>
        <w:spacing w:line="360" w:lineRule="auto"/>
        <w:ind w:left="380"/>
        <w:jc w:val="left"/>
        <w:textAlignment w:val="center"/>
        <w:rPr>
          <w:sz w:val="21"/>
        </w:rPr>
      </w:pPr>
      <w:r>
        <w:rPr>
          <w:sz w:val="21"/>
        </w:rPr>
        <w:t>A．</w:t>
      </w:r>
      <w:r>
        <w:object>
          <v:shape alt="eqId3007c7d97d382f4525749b37ed4259a9" coordsize="21600,21600" filled="f" id="_x0000_i1103" o:ole="" o:preferrelative="t" stroked="f" style="width:27.25pt;height:13.9pt" type="#_x0000_t75">
            <v:stroke joinstyle="miter"/>
            <v:imagedata o:title="eqId3007c7d97d382f4525749b37ed4259a9" r:id="rId158"/>
            <o:lock aspectratio="t" v:ext="edit"/>
            <w10:anchorlock/>
          </v:shape>
          <o:OLEObject DrawAspect="Content" ObjectID="_1468075803" ProgID="Equation.DSMT4" ShapeID="_x0000_i1103" Type="Embed" r:id="rId159"/>
        </w:object>
      </w:r>
      <w:r>
        <w:rPr>
          <w:sz w:val="21"/>
        </w:rPr>
        <w:tab/>
      </w:r>
      <w:r>
        <w:rPr>
          <w:sz w:val="21"/>
        </w:rPr>
        <w:t>B．</w:t>
      </w:r>
      <w:r>
        <w:object>
          <v:shape alt="eqId2767b31ef06cc7d89032728210ef23f7" coordsize="21600,21600" filled="f" id="_x0000_i1104" o:ole="" o:preferrelative="t" stroked="f" style="width:27.25pt;height:13.9pt" type="#_x0000_t75">
            <v:stroke joinstyle="miter"/>
            <v:imagedata o:title="eqId2767b31ef06cc7d89032728210ef23f7" r:id="rId160"/>
            <o:lock aspectratio="t" v:ext="edit"/>
            <w10:anchorlock/>
          </v:shape>
          <o:OLEObject DrawAspect="Content" ObjectID="_1468075804" ProgID="Equation.DSMT4" ShapeID="_x0000_i1104" Type="Embed" r:id="rId161"/>
        </w:object>
      </w:r>
      <w:r>
        <w:rPr>
          <w:sz w:val="21"/>
        </w:rPr>
        <w:tab/>
      </w:r>
      <w:r>
        <w:rPr>
          <w:sz w:val="21"/>
        </w:rPr>
        <w:t>C．</w:t>
      </w:r>
      <w:r>
        <w:object>
          <v:shape alt="eqId4623e28b03ea417c28602f073c3bef22" coordsize="21600,21600" filled="f" id="_x0000_i1105" o:ole="" o:preferrelative="t" stroked="f" style="width:27.25pt;height:14.05pt" type="#_x0000_t75">
            <v:stroke joinstyle="miter"/>
            <v:imagedata o:title="eqId4623e28b03ea417c28602f073c3bef22" r:id="rId162"/>
            <o:lock aspectratio="t" v:ext="edit"/>
            <w10:anchorlock/>
          </v:shape>
          <o:OLEObject DrawAspect="Content" ObjectID="_1468075805" ProgID="Equation.DSMT4" ShapeID="_x0000_i1105" Type="Embed" r:id="rId163"/>
        </w:object>
      </w:r>
      <w:r>
        <w:rPr>
          <w:sz w:val="21"/>
        </w:rPr>
        <w:tab/>
      </w:r>
      <w:r>
        <w:rPr>
          <w:sz w:val="21"/>
        </w:rPr>
        <w:t>D．</w:t>
      </w:r>
      <w:r>
        <w:object>
          <v:shape alt="eqIda4f778c3e1b39875df9daa75d3331216" coordsize="21600,21600" filled="f" id="_x0000_i1106" o:ole="" o:preferrelative="t" stroked="f" style="width:31.65pt;height:13.85pt" type="#_x0000_t75">
            <v:stroke joinstyle="miter"/>
            <v:imagedata o:title="eqIda4f778c3e1b39875df9daa75d3331216" r:id="rId164"/>
            <o:lock aspectratio="t" v:ext="edit"/>
            <w10:anchorlock/>
          </v:shape>
          <o:OLEObject DrawAspect="Content" ObjectID="_1468075806" ProgID="Equation.DSMT4" ShapeID="_x0000_i1106" Type="Embed" r:id="rId165"/>
        </w:object>
      </w:r>
    </w:p>
    <w:p>
      <w:pPr>
        <w:shd w:color="auto" w:fill="auto" w:val="clear"/>
        <w:spacing w:line="360" w:lineRule="auto"/>
        <w:jc w:val="left"/>
        <w:textAlignment w:val="center"/>
        <w:rPr>
          <w:sz w:val="21"/>
        </w:rPr>
      </w:pPr>
      <w:r>
        <w:rPr>
          <w:rFonts w:hint="eastAsia"/>
          <w:sz w:val="21"/>
          <w:lang w:eastAsia="zh-CN" w:val="en-US"/>
        </w:rPr>
        <w:t>26</w:t>
      </w:r>
      <w:r>
        <w:rPr>
          <w:sz w:val="21"/>
        </w:rPr>
        <w:t>．（2025·山东·高考真题）工人在河堤的硬质坡面上固定一垂直坡面的挡板，向坡底运送长方体建筑材料。如图所示，坡面与水平面夹角为</w:t>
      </w:r>
      <w:r>
        <w:object>
          <v:shape alt="eqIdc24095e409b025db711f14be783a406c" coordsize="21600,21600" filled="f" id="_x0000_i1107" o:ole="" o:preferrelative="t" stroked="f" style="width:8.75pt;height:12.4pt" type="#_x0000_t75">
            <v:stroke joinstyle="miter"/>
            <v:imagedata o:title="eqIdc24095e409b025db711f14be783a406c" r:id="rId17"/>
            <o:lock aspectratio="t" v:ext="edit"/>
            <w10:anchorlock/>
          </v:shape>
          <o:OLEObject DrawAspect="Content" ObjectID="_1468075807" ProgID="Equation.DSMT4" ShapeID="_x0000_i1107" Type="Embed" r:id="rId166"/>
        </w:object>
      </w:r>
      <w:r>
        <w:rPr>
          <w:sz w:val="21"/>
        </w:rPr>
        <w:t>，交线为</w:t>
      </w:r>
      <w:r>
        <w:rPr>
          <w:rFonts w:ascii="Times New Roman" w:cs="Times New Roman" w:eastAsia="Times New Roman" w:hAnsi="Times New Roman"/>
          <w:i/>
          <w:sz w:val="21"/>
        </w:rPr>
        <w:t>PN</w:t>
      </w:r>
      <w:r>
        <w:rPr>
          <w:sz w:val="21"/>
        </w:rPr>
        <w:t>，坡面内</w:t>
      </w:r>
      <w:r>
        <w:rPr>
          <w:rFonts w:ascii="Times New Roman" w:cs="Times New Roman" w:eastAsia="Times New Roman" w:hAnsi="Times New Roman"/>
          <w:i/>
          <w:sz w:val="21"/>
        </w:rPr>
        <w:t>QN</w:t>
      </w:r>
      <w:r>
        <w:rPr>
          <w:sz w:val="21"/>
        </w:rPr>
        <w:t>与</w:t>
      </w:r>
      <w:r>
        <w:rPr>
          <w:rFonts w:ascii="Times New Roman" w:cs="Times New Roman" w:eastAsia="Times New Roman" w:hAnsi="Times New Roman"/>
          <w:i/>
          <w:sz w:val="21"/>
        </w:rPr>
        <w:t>PN</w:t>
      </w:r>
      <w:r>
        <w:rPr>
          <w:sz w:val="21"/>
        </w:rPr>
        <w:t>垂直，挡板平面与坡面的交线为</w:t>
      </w:r>
      <w:r>
        <w:rPr>
          <w:rFonts w:ascii="Times New Roman" w:cs="Times New Roman" w:eastAsia="Times New Roman" w:hAnsi="Times New Roman"/>
          <w:i/>
          <w:sz w:val="21"/>
        </w:rPr>
        <w:t>MN</w:t>
      </w:r>
      <w:r>
        <w:rPr>
          <w:sz w:val="21"/>
        </w:rPr>
        <w:t>，</w:t>
      </w:r>
      <w:r>
        <w:object>
          <v:shape alt="eqId2bc4d803b3b1d7e03323e4311dff14f0" coordsize="21600,21600" filled="f" id="_x0000_i1108" o:ole="" o:preferrelative="t" stroked="f" style="width:53.65pt;height:13.9pt" type="#_x0000_t75">
            <v:stroke joinstyle="miter"/>
            <v:imagedata o:title="eqId2bc4d803b3b1d7e03323e4311dff14f0" r:id="rId167"/>
            <o:lock aspectratio="t" v:ext="edit"/>
            <w10:anchorlock/>
          </v:shape>
          <o:OLEObject DrawAspect="Content" ObjectID="_1468075808" ProgID="Equation.DSMT4" ShapeID="_x0000_i1108" Type="Embed" r:id="rId168"/>
        </w:object>
      </w:r>
      <w:r>
        <w:rPr>
          <w:sz w:val="21"/>
        </w:rPr>
        <w:t>。若建筑材料与坡面、挡板间的动摩擦因数均为</w:t>
      </w:r>
      <w:r>
        <w:object>
          <v:shape alt="eqId1100379a4385b9ce064847bc21760adc" coordsize="21600,21600" filled="f" id="_x0000_i1109" o:ole="" o:preferrelative="t" stroked="f" style="width:10.55pt;height:11.3pt" type="#_x0000_t75">
            <v:stroke joinstyle="miter"/>
            <v:imagedata o:title="eqId1100379a4385b9ce064847bc21760adc" r:id="rId169"/>
            <o:lock aspectratio="t" v:ext="edit"/>
            <w10:anchorlock/>
          </v:shape>
          <o:OLEObject DrawAspect="Content" ObjectID="_1468075809" ProgID="Equation.DSMT4" ShapeID="_x0000_i1109" Type="Embed" r:id="rId170"/>
        </w:object>
      </w:r>
      <w:r>
        <w:rPr>
          <w:sz w:val="21"/>
        </w:rPr>
        <w:t>，重力加速度大小为</w:t>
      </w:r>
      <w:r>
        <w:rPr>
          <w:rFonts w:ascii="Times New Roman" w:cs="Times New Roman" w:eastAsia="Times New Roman" w:hAnsi="Times New Roman"/>
          <w:i/>
          <w:sz w:val="21"/>
        </w:rPr>
        <w:t>g</w:t>
      </w:r>
      <w:r>
        <w:rPr>
          <w:sz w:val="21"/>
        </w:rPr>
        <w:t>，则建筑材料沿</w:t>
      </w:r>
      <w:r>
        <w:rPr>
          <w:rFonts w:ascii="Times New Roman" w:cs="Times New Roman" w:eastAsia="Times New Roman" w:hAnsi="Times New Roman"/>
          <w:i/>
          <w:sz w:val="21"/>
        </w:rPr>
        <w:t>MN</w:t>
      </w:r>
      <w:r>
        <w:rPr>
          <w:sz w:val="21"/>
        </w:rPr>
        <w:t>向下匀加速滑行的加速度大小为（</w:t>
      </w:r>
      <w:r>
        <w:rPr>
          <w:rFonts w:ascii="Times New Roman" w:cs="Times New Roman" w:eastAsia="Times New Roman" w:hAnsi="Times New Roman"/>
          <w:kern w:val="0"/>
          <w:sz w:val="24"/>
          <w:szCs w:val="24"/>
        </w:rPr>
        <w:t>    </w:t>
      </w:r>
      <w:r>
        <w:rPr>
          <w:sz w:val="21"/>
        </w:rPr>
        <w:t>）</w:t>
      </w:r>
    </w:p>
    <w:p>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143125" cy="1133475"/>
            <wp:effectExtent b="9525" l="0" r="5715" t="0"/>
            <wp:docPr descr="学科网 /lm6EvAk80HNAx1ODbqMbQ=="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45" name="图片 100045"/>
                    <pic:cNvPicPr>
                      <a:picLocks noChangeAspect="1"/>
                    </pic:cNvPicPr>
                  </pic:nvPicPr>
                  <pic:blipFill>
                    <a:blip r:embed="rId171"/>
                    <a:stretch>
                      <a:fillRect/>
                    </a:stretch>
                  </pic:blipFill>
                  <pic:spPr>
                    <a:xfrm>
                      <a:off x="0" y="0"/>
                      <a:ext cx="2143125" cy="1133475"/>
                    </a:xfrm>
                    <a:prstGeom prst="rect">
                      <a:avLst/>
                    </a:prstGeom>
                  </pic:spPr>
                </pic:pic>
              </a:graphicData>
            </a:graphic>
          </wp:inline>
        </w:drawing>
      </w:r>
    </w:p>
    <w:p>
      <w:pPr>
        <w:shd w:color="auto" w:fill="auto" w:val="clear"/>
        <w:tabs>
          <w:tab w:pos="4156" w:val="left"/>
        </w:tabs>
        <w:spacing w:line="360" w:lineRule="auto"/>
        <w:ind w:left="380"/>
        <w:jc w:val="left"/>
        <w:textAlignment w:val="center"/>
        <w:rPr>
          <w:sz w:val="21"/>
        </w:rPr>
      </w:pPr>
      <w:r>
        <w:rPr>
          <w:sz w:val="21"/>
        </w:rPr>
        <w:t>A．</w:t>
      </w:r>
      <w:r>
        <w:object>
          <v:shape alt="eqIdbd9869904c5b28a69eb60cb0bd475d57" coordsize="21600,21600" filled="f" id="_x0000_i1110" o:ole="" o:preferrelative="t" stroked="f" style="width:146.95pt;height:15.7pt" type="#_x0000_t75">
            <v:stroke joinstyle="miter"/>
            <v:imagedata o:title="eqIdbd9869904c5b28a69eb60cb0bd475d57" r:id="rId172"/>
            <o:lock aspectratio="t" v:ext="edit"/>
            <w10:anchorlock/>
          </v:shape>
          <o:OLEObject DrawAspect="Content" ObjectID="_1468075810" ProgID="Equation.DSMT4" ShapeID="_x0000_i1110" Type="Embed" r:id="rId173"/>
        </w:object>
      </w:r>
      <w:r>
        <w:rPr>
          <w:sz w:val="21"/>
        </w:rPr>
        <w:tab/>
      </w:r>
      <w:r>
        <w:rPr>
          <w:sz w:val="21"/>
        </w:rPr>
        <w:t>B．</w:t>
      </w:r>
      <w:r>
        <w:object>
          <v:shape alt="eqId4bd98cadb1fe12aec66feb7f68e6ea1d" coordsize="21600,21600" filled="f" id="_x0000_i1111" o:ole="" o:preferrelative="t" stroked="f" style="width:146.95pt;height:15.7pt" type="#_x0000_t75">
            <v:stroke joinstyle="miter"/>
            <v:imagedata o:title="eqId4bd98cadb1fe12aec66feb7f68e6ea1d" r:id="rId174"/>
            <o:lock aspectratio="t" v:ext="edit"/>
            <w10:anchorlock/>
          </v:shape>
          <o:OLEObject DrawAspect="Content" ObjectID="_1468075811" ProgID="Equation.DSMT4" ShapeID="_x0000_i1111" Type="Embed" r:id="rId175"/>
        </w:object>
      </w:r>
    </w:p>
    <w:p>
      <w:pPr>
        <w:shd w:color="auto" w:fill="auto" w:val="clear"/>
        <w:tabs>
          <w:tab w:pos="4156" w:val="left"/>
        </w:tabs>
        <w:spacing w:line="360" w:lineRule="auto"/>
        <w:ind w:left="380"/>
        <w:jc w:val="left"/>
        <w:textAlignment w:val="center"/>
        <w:rPr>
          <w:sz w:val="21"/>
        </w:rPr>
      </w:pPr>
      <w:r>
        <w:rPr>
          <w:sz w:val="21"/>
        </w:rPr>
        <w:t>C．</w:t>
      </w:r>
      <w:r>
        <w:object>
          <v:shape alt="eqId831df9248e066997dc3ddae7658f33c3" coordsize="21600,21600" filled="f" id="_x0000_i1112" o:ole="" o:preferrelative="t" stroked="f" style="width:165.4pt;height:14.65pt" type="#_x0000_t75">
            <v:stroke joinstyle="miter"/>
            <v:imagedata o:title="eqId831df9248e066997dc3ddae7658f33c3" r:id="rId176"/>
            <o:lock aspectratio="t" v:ext="edit"/>
            <w10:anchorlock/>
          </v:shape>
          <o:OLEObject DrawAspect="Content" ObjectID="_1468075812" ProgID="Equation.DSMT4" ShapeID="_x0000_i1112" Type="Embed" r:id="rId177"/>
        </w:object>
      </w:r>
      <w:r>
        <w:rPr>
          <w:sz w:val="21"/>
        </w:rPr>
        <w:tab/>
      </w:r>
      <w:r>
        <w:rPr>
          <w:sz w:val="21"/>
        </w:rPr>
        <w:t>D．</w:t>
      </w:r>
      <w:r>
        <w:object>
          <v:shape alt="eqId175911531cf8cc3b87340db39e4194eb" coordsize="21600,21600" filled="f" id="_x0000_i1113" o:ole="" o:preferrelative="t" stroked="f" style="width:131.1pt;height:15.7pt" type="#_x0000_t75">
            <v:stroke joinstyle="miter"/>
            <v:imagedata o:title="eqId175911531cf8cc3b87340db39e4194eb" r:id="rId178"/>
            <o:lock aspectratio="t" v:ext="edit"/>
            <w10:anchorlock/>
          </v:shape>
          <o:OLEObject DrawAspect="Content" ObjectID="_1468075813" ProgID="Equation.DSMT4" ShapeID="_x0000_i1113" Type="Embed" r:id="rId179"/>
        </w:object>
      </w:r>
    </w:p>
    <w:p>
      <w:pPr>
        <w:shd w:color="auto" w:fill="auto" w:val="clear"/>
        <w:spacing w:line="360" w:lineRule="auto"/>
        <w:jc w:val="left"/>
        <w:textAlignment w:val="center"/>
        <w:rPr>
          <w:sz w:val="21"/>
        </w:rPr>
      </w:pPr>
      <w:r>
        <w:rPr>
          <w:rFonts w:hint="eastAsia"/>
          <w:sz w:val="21"/>
          <w:lang w:eastAsia="zh-CN" w:val="en-US"/>
        </w:rPr>
        <w:t>27</w:t>
      </w:r>
      <w:r>
        <w:rPr>
          <w:sz w:val="21"/>
        </w:rPr>
        <w:t>．（2024·贵州·高考真题）某研究人员将一铁质小圆盘放入聚苯乙烯颗粒介质中，在下落的某段时间内，小圆盘仅受重力</w:t>
      </w:r>
      <w:r>
        <w:rPr>
          <w:rFonts w:ascii="Times New Roman" w:cs="Times New Roman" w:eastAsia="Times New Roman" w:hAnsi="Times New Roman"/>
          <w:i/>
          <w:sz w:val="21"/>
        </w:rPr>
        <w:t>G</w:t>
      </w:r>
      <w:r>
        <w:rPr>
          <w:sz w:val="21"/>
        </w:rPr>
        <w:t>和颗粒介质对其向上的作用力</w:t>
      </w:r>
      <w:r>
        <w:rPr>
          <w:rFonts w:ascii="Times New Roman" w:cs="Times New Roman" w:eastAsia="Times New Roman" w:hAnsi="Times New Roman"/>
          <w:i/>
          <w:sz w:val="21"/>
        </w:rPr>
        <w:t>f</w:t>
      </w:r>
      <w:r>
        <w:rPr>
          <w:sz w:val="21"/>
        </w:rPr>
        <w:t>。用高速相机记录小圆盘在不同时刻的位置，相邻位置的时间间隔相等，如图所示，则该段时间内下列说法可能正确的是（　　）</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390650" cy="1266825"/>
            <wp:effectExtent b="13335" l="0" r="11430" t="0"/>
            <wp:docPr descr="学科网 /lm6EvAk80HNAx1ODbqMbQ=="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47" name="图片 100047"/>
                    <pic:cNvPicPr>
                      <a:picLocks noChangeAspect="1"/>
                    </pic:cNvPicPr>
                  </pic:nvPicPr>
                  <pic:blipFill>
                    <a:blip r:embed="rId180"/>
                    <a:stretch>
                      <a:fillRect/>
                    </a:stretch>
                  </pic:blipFill>
                  <pic:spPr>
                    <a:xfrm>
                      <a:off x="0" y="0"/>
                      <a:ext cx="1390650" cy="1266825"/>
                    </a:xfrm>
                    <a:prstGeom prst="rect">
                      <a:avLst/>
                    </a:prstGeom>
                  </pic:spPr>
                </pic:pic>
              </a:graphicData>
            </a:graphic>
          </wp:inline>
        </w:drawing>
      </w:r>
    </w:p>
    <w:p>
      <w:pPr>
        <w:shd w:color="auto" w:fill="auto" w:val="clear"/>
        <w:tabs>
          <w:tab w:pos="4156" w:val="left"/>
        </w:tabs>
        <w:spacing w:line="360" w:lineRule="auto"/>
        <w:ind w:left="380"/>
        <w:jc w:val="left"/>
        <w:textAlignment w:val="center"/>
        <w:rPr>
          <w:rFonts w:ascii="Times New Roman" w:cs="Times New Roman" w:eastAsia="Times New Roman" w:hAnsi="Times New Roman"/>
          <w:i/>
          <w:sz w:val="21"/>
        </w:rPr>
      </w:pPr>
      <w:r>
        <w:rPr>
          <w:sz w:val="21"/>
        </w:rPr>
        <w:t>A．</w:t>
      </w:r>
      <w:r>
        <w:rPr>
          <w:rFonts w:ascii="Times New Roman" w:cs="Times New Roman" w:eastAsia="Times New Roman" w:hAnsi="Times New Roman"/>
          <w:i/>
          <w:sz w:val="21"/>
        </w:rPr>
        <w:t>f</w:t>
      </w:r>
      <w:r>
        <w:rPr>
          <w:sz w:val="21"/>
        </w:rPr>
        <w:t>一直大于</w:t>
      </w:r>
      <w:r>
        <w:rPr>
          <w:rFonts w:ascii="Times New Roman" w:cs="Times New Roman" w:eastAsia="Times New Roman" w:hAnsi="Times New Roman"/>
          <w:i/>
          <w:sz w:val="21"/>
        </w:rPr>
        <w:t>G</w:t>
      </w:r>
      <w:r>
        <w:rPr>
          <w:rFonts w:ascii="Times New Roman" w:cs="Times New Roman" w:eastAsia="Times New Roman" w:hAnsi="Times New Roman"/>
          <w:i/>
          <w:sz w:val="21"/>
        </w:rPr>
        <w:tab/>
      </w:r>
      <w:r>
        <w:rPr>
          <w:sz w:val="21"/>
        </w:rPr>
        <w:t>B．</w:t>
      </w:r>
      <w:r>
        <w:rPr>
          <w:rFonts w:ascii="Times New Roman" w:cs="Times New Roman" w:eastAsia="Times New Roman" w:hAnsi="Times New Roman"/>
          <w:i/>
          <w:sz w:val="21"/>
        </w:rPr>
        <w:t>f</w:t>
      </w:r>
      <w:r>
        <w:rPr>
          <w:sz w:val="21"/>
        </w:rPr>
        <w:t>一直小于</w:t>
      </w:r>
      <w:r>
        <w:rPr>
          <w:rFonts w:ascii="Times New Roman" w:cs="Times New Roman" w:eastAsia="Times New Roman" w:hAnsi="Times New Roman"/>
          <w:i/>
          <w:sz w:val="21"/>
        </w:rPr>
        <w:t>G</w:t>
      </w:r>
    </w:p>
    <w:p>
      <w:pPr>
        <w:shd w:color="auto" w:fill="auto" w:val="clear"/>
        <w:tabs>
          <w:tab w:pos="4156" w:val="left"/>
        </w:tabs>
        <w:spacing w:line="360" w:lineRule="auto"/>
        <w:ind w:left="380"/>
        <w:jc w:val="left"/>
        <w:textAlignment w:val="center"/>
        <w:rPr>
          <w:rFonts w:ascii="Times New Roman" w:cs="Times New Roman" w:eastAsia="Times New Roman" w:hAnsi="Times New Roman"/>
          <w:i/>
          <w:sz w:val="21"/>
        </w:rPr>
      </w:pPr>
      <w:r>
        <w:rPr>
          <w:sz w:val="21"/>
        </w:rPr>
        <w:t>C．</w:t>
      </w:r>
      <w:r>
        <w:rPr>
          <w:rFonts w:ascii="Times New Roman" w:cs="Times New Roman" w:eastAsia="Times New Roman" w:hAnsi="Times New Roman"/>
          <w:i/>
          <w:sz w:val="21"/>
        </w:rPr>
        <w:t>f</w:t>
      </w:r>
      <w:r>
        <w:rPr>
          <w:sz w:val="21"/>
        </w:rPr>
        <w:t>先小于</w:t>
      </w:r>
      <w:r>
        <w:rPr>
          <w:rFonts w:ascii="Times New Roman" w:cs="Times New Roman" w:eastAsia="Times New Roman" w:hAnsi="Times New Roman"/>
          <w:i/>
          <w:sz w:val="21"/>
        </w:rPr>
        <w:t>G</w:t>
      </w:r>
      <w:r>
        <w:rPr>
          <w:sz w:val="21"/>
        </w:rPr>
        <w:t>，后大于</w:t>
      </w:r>
      <w:r>
        <w:rPr>
          <w:rFonts w:ascii="Times New Roman" w:cs="Times New Roman" w:eastAsia="Times New Roman" w:hAnsi="Times New Roman"/>
          <w:i/>
          <w:sz w:val="21"/>
        </w:rPr>
        <w:t>G</w:t>
      </w:r>
      <w:r>
        <w:rPr>
          <w:rFonts w:ascii="Times New Roman" w:cs="Times New Roman" w:eastAsia="Times New Roman" w:hAnsi="Times New Roman"/>
          <w:i/>
          <w:sz w:val="21"/>
        </w:rPr>
        <w:tab/>
      </w:r>
      <w:r>
        <w:rPr>
          <w:sz w:val="21"/>
        </w:rPr>
        <w:t>D．</w:t>
      </w:r>
      <w:r>
        <w:rPr>
          <w:rFonts w:ascii="Times New Roman" w:cs="Times New Roman" w:eastAsia="Times New Roman" w:hAnsi="Times New Roman"/>
          <w:i/>
          <w:sz w:val="21"/>
        </w:rPr>
        <w:t>f</w:t>
      </w:r>
      <w:r>
        <w:rPr>
          <w:sz w:val="21"/>
        </w:rPr>
        <w:t>先大于</w:t>
      </w:r>
      <w:r>
        <w:rPr>
          <w:rFonts w:ascii="Times New Roman" w:cs="Times New Roman" w:eastAsia="Times New Roman" w:hAnsi="Times New Roman"/>
          <w:i/>
          <w:sz w:val="21"/>
        </w:rPr>
        <w:t>G</w:t>
      </w:r>
      <w:r>
        <w:rPr>
          <w:sz w:val="21"/>
        </w:rPr>
        <w:t>，后小于</w:t>
      </w:r>
      <w:r>
        <w:rPr>
          <w:rFonts w:ascii="Times New Roman" w:cs="Times New Roman" w:eastAsia="Times New Roman" w:hAnsi="Times New Roman"/>
          <w:i/>
          <w:sz w:val="21"/>
        </w:rPr>
        <w:t>G</w:t>
      </w:r>
    </w:p>
    <w:p>
      <w:pPr>
        <w:shd w:color="auto" w:fill="auto" w:val="clear"/>
        <w:spacing w:line="360" w:lineRule="auto"/>
        <w:jc w:val="left"/>
        <w:textAlignment w:val="center"/>
        <w:rPr>
          <w:sz w:val="21"/>
        </w:rPr>
      </w:pPr>
      <w:r>
        <w:rPr>
          <w:rFonts w:hint="eastAsia"/>
          <w:sz w:val="21"/>
          <w:lang w:eastAsia="zh-CN" w:val="en-US"/>
        </w:rPr>
        <w:t>28</w:t>
      </w:r>
      <w:r>
        <w:rPr>
          <w:sz w:val="21"/>
        </w:rPr>
        <w:t>．（2024·湖南·高考真题）如图，质量分别为</w:t>
      </w:r>
      <w:r>
        <w:object>
          <v:shape alt="eqId215422dec0e447b0a36d7e198538039c" coordsize="21600,21600" filled="f" id="_x0000_i1114" o:ole="" o:preferrelative="t" stroked="f" style="width:16.7pt;height:12.9pt" type="#_x0000_t75">
            <v:stroke joinstyle="miter"/>
            <v:imagedata o:title="eqId215422dec0e447b0a36d7e198538039c" r:id="rId181"/>
            <o:lock aspectratio="t" v:ext="edit"/>
            <w10:anchorlock/>
          </v:shape>
          <o:OLEObject DrawAspect="Content" ObjectID="_1468075814" ProgID="Equation.DSMT4" ShapeID="_x0000_i1114" Type="Embed" r:id="rId182"/>
        </w:object>
      </w:r>
      <w:r>
        <w:rPr>
          <w:sz w:val="21"/>
        </w:rPr>
        <w:t>、</w:t>
      </w:r>
      <w:r>
        <w:object>
          <v:shape alt="eqIdade9841a8e6840efddcfd8620a6fc1fd" coordsize="21600,21600" filled="f" id="_x0000_i1115" o:ole="" o:preferrelative="t" stroked="f" style="width:15.8pt;height:12.2pt" type="#_x0000_t75">
            <v:stroke joinstyle="miter"/>
            <v:imagedata o:title="eqIdade9841a8e6840efddcfd8620a6fc1fd" r:id="rId183"/>
            <o:lock aspectratio="t" v:ext="edit"/>
            <w10:anchorlock/>
          </v:shape>
          <o:OLEObject DrawAspect="Content" ObjectID="_1468075815" ProgID="Equation.DSMT4" ShapeID="_x0000_i1115" Type="Embed" r:id="rId184"/>
        </w:object>
      </w:r>
      <w:r>
        <w:rPr>
          <w:sz w:val="21"/>
        </w:rPr>
        <w:t>、</w:t>
      </w:r>
      <w:r>
        <w:object>
          <v:shape alt="eqIdfad491e5b5e14c49ef8b7004ebcfcef9" coordsize="21600,21600" filled="f" id="_x0000_i1116" o:ole="" o:preferrelative="t" stroked="f" style="width:16.7pt;height:12.5pt" type="#_x0000_t75">
            <v:stroke joinstyle="miter"/>
            <v:imagedata o:title="eqIdfad491e5b5e14c49ef8b7004ebcfcef9" r:id="rId185"/>
            <o:lock aspectratio="t" v:ext="edit"/>
            <w10:anchorlock/>
          </v:shape>
          <o:OLEObject DrawAspect="Content" ObjectID="_1468075816" ProgID="Equation.DSMT4" ShapeID="_x0000_i1116" Type="Embed" r:id="rId186"/>
        </w:object>
      </w:r>
      <w:r>
        <w:rPr>
          <w:sz w:val="21"/>
        </w:rPr>
        <w:t>、</w:t>
      </w:r>
      <w:r>
        <w:rPr>
          <w:rFonts w:ascii="Times New Roman" w:cs="Times New Roman" w:eastAsia="Times New Roman" w:hAnsi="Times New Roman"/>
          <w:i/>
          <w:sz w:val="21"/>
        </w:rPr>
        <w:t>m</w:t>
      </w:r>
      <w:r>
        <w:rPr>
          <w:sz w:val="21"/>
        </w:rPr>
        <w:t>的四个小球</w:t>
      </w:r>
      <w:r>
        <w:rPr>
          <w:rFonts w:ascii="Times New Roman" w:cs="Times New Roman" w:eastAsia="Times New Roman" w:hAnsi="Times New Roman"/>
          <w:i/>
          <w:sz w:val="21"/>
        </w:rPr>
        <w:t>A</w:t>
      </w:r>
      <w:r>
        <w:rPr>
          <w:sz w:val="21"/>
        </w:rPr>
        <w:t>、</w:t>
      </w:r>
      <w:r>
        <w:rPr>
          <w:rFonts w:ascii="Times New Roman" w:cs="Times New Roman" w:eastAsia="Times New Roman" w:hAnsi="Times New Roman"/>
          <w:i/>
          <w:sz w:val="21"/>
        </w:rPr>
        <w:t>B</w:t>
      </w:r>
      <w:r>
        <w:rPr>
          <w:sz w:val="21"/>
        </w:rPr>
        <w:t>、</w:t>
      </w:r>
      <w:r>
        <w:rPr>
          <w:rFonts w:ascii="Times New Roman" w:cs="Times New Roman" w:eastAsia="Times New Roman" w:hAnsi="Times New Roman"/>
          <w:i/>
          <w:sz w:val="21"/>
        </w:rPr>
        <w:t>C</w:t>
      </w:r>
      <w:r>
        <w:rPr>
          <w:sz w:val="21"/>
        </w:rPr>
        <w:t>、</w:t>
      </w:r>
      <w:r>
        <w:rPr>
          <w:rFonts w:ascii="Times New Roman" w:cs="Times New Roman" w:eastAsia="Times New Roman" w:hAnsi="Times New Roman"/>
          <w:i/>
          <w:sz w:val="21"/>
        </w:rPr>
        <w:t>D</w:t>
      </w:r>
      <w:r>
        <w:rPr>
          <w:sz w:val="21"/>
        </w:rPr>
        <w:t>，通过细线或轻弹簧互相连接，悬挂于</w:t>
      </w:r>
      <w:r>
        <w:rPr>
          <w:rFonts w:ascii="Times New Roman" w:cs="Times New Roman" w:eastAsia="Times New Roman" w:hAnsi="Times New Roman"/>
          <w:i/>
          <w:sz w:val="21"/>
        </w:rPr>
        <w:t>O</w:t>
      </w:r>
      <w:r>
        <w:rPr>
          <w:sz w:val="21"/>
        </w:rPr>
        <w:t>点，处于静止状态，重力加速度为</w:t>
      </w:r>
      <w:r>
        <w:rPr>
          <w:rFonts w:ascii="Times New Roman" w:cs="Times New Roman" w:eastAsia="Times New Roman" w:hAnsi="Times New Roman"/>
          <w:i/>
          <w:sz w:val="21"/>
        </w:rPr>
        <w:t>g</w:t>
      </w:r>
      <w:r>
        <w:rPr>
          <w:sz w:val="21"/>
        </w:rPr>
        <w:t>。若将</w:t>
      </w:r>
      <w:r>
        <w:rPr>
          <w:rFonts w:ascii="Times New Roman" w:cs="Times New Roman" w:eastAsia="Times New Roman" w:hAnsi="Times New Roman"/>
          <w:i/>
          <w:sz w:val="21"/>
        </w:rPr>
        <w:t>B</w:t>
      </w:r>
      <w:r>
        <w:rPr>
          <w:sz w:val="21"/>
        </w:rPr>
        <w:t>、</w:t>
      </w:r>
      <w:r>
        <w:rPr>
          <w:rFonts w:ascii="Times New Roman" w:cs="Times New Roman" w:eastAsia="Times New Roman" w:hAnsi="Times New Roman"/>
          <w:i/>
          <w:sz w:val="21"/>
        </w:rPr>
        <w:t>C</w:t>
      </w:r>
      <w:r>
        <w:rPr>
          <w:sz w:val="21"/>
        </w:rPr>
        <w:t>间的细线剪断，则剪断瞬间</w:t>
      </w:r>
      <w:r>
        <w:rPr>
          <w:rFonts w:ascii="Times New Roman" w:cs="Times New Roman" w:eastAsia="Times New Roman" w:hAnsi="Times New Roman"/>
          <w:i/>
          <w:sz w:val="21"/>
        </w:rPr>
        <w:t>B</w:t>
      </w:r>
      <w:r>
        <w:rPr>
          <w:sz w:val="21"/>
        </w:rPr>
        <w:t>和</w:t>
      </w:r>
      <w:r>
        <w:rPr>
          <w:rFonts w:ascii="Times New Roman" w:cs="Times New Roman" w:eastAsia="Times New Roman" w:hAnsi="Times New Roman"/>
          <w:i/>
          <w:sz w:val="21"/>
        </w:rPr>
        <w:t>C</w:t>
      </w:r>
      <w:r>
        <w:rPr>
          <w:sz w:val="21"/>
        </w:rPr>
        <w:t>的加速度大小分别为（</w:t>
      </w:r>
      <w:r>
        <w:rPr>
          <w:rFonts w:ascii="Times New Roman" w:cs="Times New Roman" w:eastAsia="Times New Roman" w:hAnsi="Times New Roman"/>
          <w:kern w:val="0"/>
          <w:sz w:val="24"/>
          <w:szCs w:val="24"/>
        </w:rPr>
        <w:t>    </w:t>
      </w:r>
      <w:r>
        <w:rPr>
          <w:sz w:val="21"/>
        </w:rPr>
        <w:t>）</w:t>
      </w:r>
    </w:p>
    <w:p>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343025" cy="1695450"/>
            <wp:effectExtent b="11430" l="0" r="13335" t="0"/>
            <wp:docPr descr="学科网 /lm6EvAk80HNAx1ODbqMbQ=="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49" name="图片 100049"/>
                    <pic:cNvPicPr>
                      <a:picLocks noChangeAspect="1"/>
                    </pic:cNvPicPr>
                  </pic:nvPicPr>
                  <pic:blipFill>
                    <a:blip r:embed="rId187"/>
                    <a:stretch>
                      <a:fillRect/>
                    </a:stretch>
                  </pic:blipFill>
                  <pic:spPr>
                    <a:xfrm>
                      <a:off x="0" y="0"/>
                      <a:ext cx="1343025" cy="1695450"/>
                    </a:xfrm>
                    <a:prstGeom prst="rect">
                      <a:avLst/>
                    </a:prstGeom>
                  </pic:spPr>
                </pic:pic>
              </a:graphicData>
            </a:graphic>
          </wp:inline>
        </w:drawing>
      </w:r>
    </w:p>
    <w:p>
      <w:pPr>
        <w:shd w:color="auto" w:fill="auto" w:val="clear"/>
        <w:tabs>
          <w:tab w:pos="2078" w:val="left"/>
          <w:tab w:pos="4156" w:val="left"/>
          <w:tab w:pos="6234" w:val="left"/>
        </w:tabs>
        <w:spacing w:line="360" w:lineRule="auto"/>
        <w:ind w:left="380"/>
        <w:jc w:val="left"/>
        <w:textAlignment w:val="center"/>
        <w:rPr>
          <w:sz w:val="21"/>
        </w:rPr>
      </w:pPr>
      <w:r>
        <w:rPr>
          <w:sz w:val="21"/>
        </w:rPr>
        <w:t>A．</w:t>
      </w:r>
      <w:r>
        <w:rPr>
          <w:rFonts w:ascii="Times New Roman" w:cs="Times New Roman" w:eastAsia="Times New Roman" w:hAnsi="Times New Roman"/>
          <w:i/>
          <w:sz w:val="21"/>
        </w:rPr>
        <w:t>g</w:t>
      </w:r>
      <w:r>
        <w:rPr>
          <w:sz w:val="21"/>
        </w:rPr>
        <w:t>，</w:t>
      </w:r>
      <w:r>
        <w:object>
          <v:shape alt="eqId81ebcbc3a2d422ae6d568fb6308e5a7d" coordsize="21600,21600" filled="f" id="_x0000_i1117" o:ole="" o:preferrelative="t" stroked="f" style="width:19.3pt;height:12.65pt" type="#_x0000_t75">
            <v:stroke joinstyle="miter"/>
            <v:imagedata o:title="eqId81ebcbc3a2d422ae6d568fb6308e5a7d" r:id="rId188"/>
            <o:lock aspectratio="t" v:ext="edit"/>
            <w10:anchorlock/>
          </v:shape>
          <o:OLEObject DrawAspect="Content" ObjectID="_1468075817" ProgID="Equation.DSMT4" ShapeID="_x0000_i1117" Type="Embed" r:id="rId189"/>
        </w:object>
      </w:r>
      <w:r>
        <w:rPr>
          <w:sz w:val="21"/>
        </w:rPr>
        <w:tab/>
      </w:r>
      <w:r>
        <w:rPr>
          <w:sz w:val="21"/>
        </w:rPr>
        <w:t>B．2</w:t>
      </w:r>
      <w:r>
        <w:rPr>
          <w:rFonts w:ascii="Times New Roman" w:cs="Times New Roman" w:eastAsia="Times New Roman" w:hAnsi="Times New Roman"/>
          <w:i/>
          <w:sz w:val="21"/>
        </w:rPr>
        <w:t>g</w:t>
      </w:r>
      <w:r>
        <w:rPr>
          <w:sz w:val="21"/>
        </w:rPr>
        <w:t>，</w:t>
      </w:r>
      <w:r>
        <w:object>
          <v:shape alt="eqId81ebcbc3a2d422ae6d568fb6308e5a7d" coordsize="21600,21600" filled="f" id="_x0000_i1118" o:ole="" o:preferrelative="t" stroked="f" style="width:19.3pt;height:12.65pt" type="#_x0000_t75">
            <v:stroke joinstyle="miter"/>
            <v:imagedata o:title="eqId81ebcbc3a2d422ae6d568fb6308e5a7d" r:id="rId188"/>
            <o:lock aspectratio="t" v:ext="edit"/>
            <w10:anchorlock/>
          </v:shape>
          <o:OLEObject DrawAspect="Content" ObjectID="_1468075818" ProgID="Equation.DSMT4" ShapeID="_x0000_i1118" Type="Embed" r:id="rId190"/>
        </w:object>
      </w:r>
      <w:r>
        <w:rPr>
          <w:sz w:val="21"/>
        </w:rPr>
        <w:tab/>
      </w:r>
      <w:r>
        <w:rPr>
          <w:sz w:val="21"/>
        </w:rPr>
        <w:t>C．2</w:t>
      </w:r>
      <w:r>
        <w:rPr>
          <w:rFonts w:ascii="Times New Roman" w:cs="Times New Roman" w:eastAsia="Times New Roman" w:hAnsi="Times New Roman"/>
          <w:i/>
          <w:sz w:val="21"/>
        </w:rPr>
        <w:t>g</w:t>
      </w:r>
      <w:r>
        <w:rPr>
          <w:sz w:val="21"/>
        </w:rPr>
        <w:t>，</w:t>
      </w:r>
      <w:r>
        <w:object>
          <v:shape alt="eqId02b4aa4df930924dbc25c5e94ea70af6" coordsize="21600,21600" filled="f" id="_x0000_i1119" o:ole="" o:preferrelative="t" stroked="f" style="width:22.85pt;height:13.7pt" type="#_x0000_t75">
            <v:stroke joinstyle="miter"/>
            <v:imagedata o:title="eqId02b4aa4df930924dbc25c5e94ea70af6" r:id="rId191"/>
            <o:lock aspectratio="t" v:ext="edit"/>
            <w10:anchorlock/>
          </v:shape>
          <o:OLEObject DrawAspect="Content" ObjectID="_1468075819" ProgID="Equation.DSMT4" ShapeID="_x0000_i1119" Type="Embed" r:id="rId192"/>
        </w:object>
      </w:r>
      <w:r>
        <w:rPr>
          <w:sz w:val="21"/>
        </w:rPr>
        <w:tab/>
      </w:r>
      <w:r>
        <w:rPr>
          <w:sz w:val="21"/>
        </w:rPr>
        <w:t>D．</w:t>
      </w:r>
      <w:r>
        <w:rPr>
          <w:rFonts w:ascii="Times New Roman" w:cs="Times New Roman" w:eastAsia="Times New Roman" w:hAnsi="Times New Roman"/>
          <w:i/>
          <w:sz w:val="21"/>
        </w:rPr>
        <w:t>g</w:t>
      </w:r>
      <w:r>
        <w:rPr>
          <w:sz w:val="21"/>
        </w:rPr>
        <w:t>，</w:t>
      </w:r>
      <w:r>
        <w:object>
          <v:shape alt="eqId02b4aa4df930924dbc25c5e94ea70af6" coordsize="21600,21600" filled="f" id="_x0000_i1120" o:ole="" o:preferrelative="t" stroked="f" style="width:22.85pt;height:13.7pt" type="#_x0000_t75">
            <v:stroke joinstyle="miter"/>
            <v:imagedata o:title="eqId02b4aa4df930924dbc25c5e94ea70af6" r:id="rId191"/>
            <o:lock aspectratio="t" v:ext="edit"/>
            <w10:anchorlock/>
          </v:shape>
          <o:OLEObject DrawAspect="Content" ObjectID="_1468075820" ProgID="Equation.DSMT4" ShapeID="_x0000_i1120" Type="Embed" r:id="rId193"/>
        </w:object>
      </w:r>
    </w:p>
    <w:p>
      <w:pPr>
        <w:shd w:color="auto" w:fill="auto" w:val="clear"/>
        <w:spacing w:line="360" w:lineRule="auto"/>
        <w:ind w:hanging="420" w:left="420"/>
        <w:jc w:val="left"/>
        <w:textAlignment w:val="center"/>
        <w:rPr>
          <w:szCs w:val="21"/>
        </w:rPr>
      </w:pPr>
    </w:p>
    <w:sectPr>
      <w:headerReference r:id="rId194" w:type="default"/>
      <w:footerReference r:id="rId195" w:type="default"/>
      <w:pgSz w:h="16838" w:w="11906"/>
      <w:pgMar w:bottom="1440" w:footer="992" w:gutter="0" w:header="851" w:left="1083" w:right="1083" w:top="1440"/>
      <w:cols w:num="1" w:space="708"/>
      <w:docGrid w:charSpace="0" w:linePitch="28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_GBK">
    <w:panose1 w:val="02000000000000000000"/>
    <w:charset w:val="86"/>
    <w:family w:val="script"/>
    <w:pitch w:val="default"/>
    <w:sig w:usb0="A00002BF" w:usb1="38CF7CFA" w:usb2="00082016" w:usb3="00000000" w:csb0="00040001"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rPr>
        <w:rFonts w:ascii="Times New Roman" w:eastAsia="Times New Roman" w:hAnsi="Times New Roman"/>
      </w:rPr>
      <w:fldChar w:fldCharType="begin"/>
    </w:r>
    <w:r>
      <w:rPr>
        <w:rFonts w:ascii="Times New Roman" w:eastAsia="Times New Roman" w:hAnsi="Times New Roman"/>
      </w:rPr>
      <w:instrText>PAGE</w:instrText>
    </w:r>
    <w:r>
      <w:rPr>
        <w:rFonts w:ascii="Times New Roman" w:eastAsia="Times New Roman" w:hAnsi="Times New Roman"/>
      </w:rPr>
      <w:fldChar w:fldCharType="separate"/>
    </w:r>
    <w:r>
      <w:rPr>
        <w:rFonts w:ascii="Times New Roman" w:eastAsia="Times New Roman" w:hAnsi="Times New Roman"/>
      </w:rPr>
      <w:t>1</w:t>
    </w:r>
    <w:r>
      <w:rPr>
        <w:rFonts w:ascii="Times New Roman" w:eastAsia="Times New Roman" w:hAnsi="Times New Roman"/>
      </w:rPr>
      <w:fldChar w:fldCharType="end"/>
    </w:r>
    <w:r>
      <w:rPr>
        <w:rFonts w:ascii="Times New Roman" w:eastAsia="Times New Roman" w:hAnsi="Times New Roman"/>
      </w:rPr>
      <w:t xml:space="preserve"> / </w:t>
    </w:r>
    <w:r>
      <w:rPr>
        <w:rFonts w:ascii="Times New Roman" w:eastAsia="Times New Roman" w:hAnsi="Times New Roman"/>
      </w:rPr>
      <w:fldChar w:fldCharType="begin"/>
    </w:r>
    <w:r>
      <w:rPr>
        <w:rFonts w:ascii="Times New Roman" w:eastAsia="Times New Roman" w:hAnsi="Times New Roman"/>
      </w:rPr>
      <w:instrText>NUMPAGES</w:instrText>
    </w:r>
    <w:r>
      <w:rPr>
        <w:rFonts w:ascii="Times New Roman" w:eastAsia="Times New Roman" w:hAnsi="Times New Roman"/>
      </w:rPr>
      <w:fldChar w:fldCharType="separate"/>
    </w:r>
    <w:r>
      <w:rPr>
        <w:rFonts w:ascii="Times New Roman" w:eastAsia="Times New Roman" w:hAnsi="Times New Roman"/>
      </w:rPr>
      <w:t>2</w:t>
    </w:r>
    <w:r>
      <w:rPr>
        <w:rFonts w:ascii="Times New Roman" w:eastAsia="Times New Roman" w:hAnsi="Times New Roman"/>
      </w:rPr>
      <w:fldChar w:fldCharType="end"/>
    </w: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drawing>
        <wp:inline distT="0" distB="0" distL="0" distR="0">
          <wp:extent cx="6207125" cy="19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xmlns:r="http://schemas.openxmlformats.org/officeDocument/2006/relationships" r:embed="rId1"/>
                  <a:stretch>
                    <a:fillRect/>
                  </a:stretch>
                </pic:blipFill>
                <pic:spPr>
                  <a:xfrm>
                    <a:off x="0" y="0"/>
                    <a:ext cx="6207125" cy="190500"/>
                  </a:xfrm>
                  <a:prstGeom prst="rect">
                    <a:avLst/>
                  </a:prstGeom>
                </pic:spPr>
              </pic:pic>
            </a:graphicData>
          </a:graphic>
        </wp:inline>
      </w:drawing>
    </w:r>
  </w:p>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140"/>
  <w:embedSystemFonts/>
  <w:bordersDoNotSurroundHeader/>
  <w:bordersDoNotSurroundFooter/>
  <w:defaultTabStop w:val="420"/>
  <w:drawingGridHorizontalSpacing w:val="106"/>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227"/>
    <w:rsid w:val="00000E47"/>
    <w:rsid w:val="00004DE7"/>
    <w:rsid w:val="000053A4"/>
    <w:rsid w:val="0001360E"/>
    <w:rsid w:val="00024576"/>
    <w:rsid w:val="00026500"/>
    <w:rsid w:val="00027D35"/>
    <w:rsid w:val="00030FDE"/>
    <w:rsid w:val="000331AA"/>
    <w:rsid w:val="00035464"/>
    <w:rsid w:val="00036366"/>
    <w:rsid w:val="00040232"/>
    <w:rsid w:val="00041561"/>
    <w:rsid w:val="00051F46"/>
    <w:rsid w:val="00062214"/>
    <w:rsid w:val="00076CFA"/>
    <w:rsid w:val="000873C2"/>
    <w:rsid w:val="00093F37"/>
    <w:rsid w:val="000A702D"/>
    <w:rsid w:val="000B1536"/>
    <w:rsid w:val="000B25AF"/>
    <w:rsid w:val="000C3E3D"/>
    <w:rsid w:val="000D1172"/>
    <w:rsid w:val="000D2168"/>
    <w:rsid w:val="000D38AA"/>
    <w:rsid w:val="000D41C2"/>
    <w:rsid w:val="000D7007"/>
    <w:rsid w:val="000E4A0D"/>
    <w:rsid w:val="000F3430"/>
    <w:rsid w:val="00103895"/>
    <w:rsid w:val="00112225"/>
    <w:rsid w:val="00135A90"/>
    <w:rsid w:val="00146953"/>
    <w:rsid w:val="0014714F"/>
    <w:rsid w:val="00147557"/>
    <w:rsid w:val="00151CA5"/>
    <w:rsid w:val="001913F1"/>
    <w:rsid w:val="00193494"/>
    <w:rsid w:val="00197095"/>
    <w:rsid w:val="001E717A"/>
    <w:rsid w:val="001F70BC"/>
    <w:rsid w:val="00202D7C"/>
    <w:rsid w:val="00254ECE"/>
    <w:rsid w:val="00256CC4"/>
    <w:rsid w:val="0027067E"/>
    <w:rsid w:val="00270A44"/>
    <w:rsid w:val="002750D7"/>
    <w:rsid w:val="00275CD1"/>
    <w:rsid w:val="002771D2"/>
    <w:rsid w:val="00281603"/>
    <w:rsid w:val="00291E4E"/>
    <w:rsid w:val="00293EAA"/>
    <w:rsid w:val="002A367A"/>
    <w:rsid w:val="002B5699"/>
    <w:rsid w:val="002C44A0"/>
    <w:rsid w:val="002D2D11"/>
    <w:rsid w:val="002E56FE"/>
    <w:rsid w:val="002E6EDE"/>
    <w:rsid w:val="00306CAE"/>
    <w:rsid w:val="0030713A"/>
    <w:rsid w:val="00321A97"/>
    <w:rsid w:val="003258CC"/>
    <w:rsid w:val="003259C9"/>
    <w:rsid w:val="00340217"/>
    <w:rsid w:val="00340E0E"/>
    <w:rsid w:val="0035009F"/>
    <w:rsid w:val="00351C0E"/>
    <w:rsid w:val="00353D05"/>
    <w:rsid w:val="00363227"/>
    <w:rsid w:val="00367301"/>
    <w:rsid w:val="0037064B"/>
    <w:rsid w:val="00381F23"/>
    <w:rsid w:val="003A76F7"/>
    <w:rsid w:val="003C6B62"/>
    <w:rsid w:val="003D1CD4"/>
    <w:rsid w:val="003D2F24"/>
    <w:rsid w:val="003D5B4B"/>
    <w:rsid w:val="003E1F74"/>
    <w:rsid w:val="0040402F"/>
    <w:rsid w:val="004151FC"/>
    <w:rsid w:val="00415E33"/>
    <w:rsid w:val="00425CE8"/>
    <w:rsid w:val="00442420"/>
    <w:rsid w:val="00447298"/>
    <w:rsid w:val="00451922"/>
    <w:rsid w:val="00456A99"/>
    <w:rsid w:val="00460876"/>
    <w:rsid w:val="00460E61"/>
    <w:rsid w:val="004611A1"/>
    <w:rsid w:val="004650AC"/>
    <w:rsid w:val="0047331D"/>
    <w:rsid w:val="00474067"/>
    <w:rsid w:val="00486104"/>
    <w:rsid w:val="00491226"/>
    <w:rsid w:val="00492D8F"/>
    <w:rsid w:val="0049319D"/>
    <w:rsid w:val="004B5E78"/>
    <w:rsid w:val="004D1113"/>
    <w:rsid w:val="004D6B26"/>
    <w:rsid w:val="004E6652"/>
    <w:rsid w:val="004F0827"/>
    <w:rsid w:val="004F3BDD"/>
    <w:rsid w:val="004F46E2"/>
    <w:rsid w:val="005003B9"/>
    <w:rsid w:val="005157F4"/>
    <w:rsid w:val="00524FA1"/>
    <w:rsid w:val="005357A9"/>
    <w:rsid w:val="005473EC"/>
    <w:rsid w:val="005541ED"/>
    <w:rsid w:val="00555701"/>
    <w:rsid w:val="0056487D"/>
    <w:rsid w:val="005650D4"/>
    <w:rsid w:val="005751D8"/>
    <w:rsid w:val="00586CF7"/>
    <w:rsid w:val="005919D3"/>
    <w:rsid w:val="005A128C"/>
    <w:rsid w:val="005A54D9"/>
    <w:rsid w:val="005B152C"/>
    <w:rsid w:val="005B7741"/>
    <w:rsid w:val="005C064F"/>
    <w:rsid w:val="005C3216"/>
    <w:rsid w:val="005E28B8"/>
    <w:rsid w:val="005E76A1"/>
    <w:rsid w:val="005F0D95"/>
    <w:rsid w:val="005F3585"/>
    <w:rsid w:val="006006A0"/>
    <w:rsid w:val="00602C5D"/>
    <w:rsid w:val="00603C1C"/>
    <w:rsid w:val="00605BB7"/>
    <w:rsid w:val="00611E62"/>
    <w:rsid w:val="00623C3F"/>
    <w:rsid w:val="006243B6"/>
    <w:rsid w:val="00632BB7"/>
    <w:rsid w:val="00635BEB"/>
    <w:rsid w:val="00637AD1"/>
    <w:rsid w:val="006534BD"/>
    <w:rsid w:val="00657705"/>
    <w:rsid w:val="006701BB"/>
    <w:rsid w:val="0068116E"/>
    <w:rsid w:val="00693059"/>
    <w:rsid w:val="006B1A8A"/>
    <w:rsid w:val="006B6001"/>
    <w:rsid w:val="006B6095"/>
    <w:rsid w:val="006B7B52"/>
    <w:rsid w:val="006C1325"/>
    <w:rsid w:val="006D0206"/>
    <w:rsid w:val="006D0D52"/>
    <w:rsid w:val="006D16A4"/>
    <w:rsid w:val="006E406D"/>
    <w:rsid w:val="006F0094"/>
    <w:rsid w:val="006F1247"/>
    <w:rsid w:val="006F638B"/>
    <w:rsid w:val="0072213C"/>
    <w:rsid w:val="007316A6"/>
    <w:rsid w:val="0073581F"/>
    <w:rsid w:val="007523EE"/>
    <w:rsid w:val="00756805"/>
    <w:rsid w:val="00774D3B"/>
    <w:rsid w:val="00785417"/>
    <w:rsid w:val="0079499A"/>
    <w:rsid w:val="00794A02"/>
    <w:rsid w:val="007B6BE9"/>
    <w:rsid w:val="007B7B21"/>
    <w:rsid w:val="007C2C8C"/>
    <w:rsid w:val="007E5279"/>
    <w:rsid w:val="00801C89"/>
    <w:rsid w:val="00805468"/>
    <w:rsid w:val="00807218"/>
    <w:rsid w:val="008072DE"/>
    <w:rsid w:val="008302B5"/>
    <w:rsid w:val="00844FB4"/>
    <w:rsid w:val="008511B7"/>
    <w:rsid w:val="0085328A"/>
    <w:rsid w:val="0085432A"/>
    <w:rsid w:val="00864BC9"/>
    <w:rsid w:val="008C1893"/>
    <w:rsid w:val="008D26B5"/>
    <w:rsid w:val="008F3B16"/>
    <w:rsid w:val="0090313C"/>
    <w:rsid w:val="009035F2"/>
    <w:rsid w:val="00913910"/>
    <w:rsid w:val="00913FE1"/>
    <w:rsid w:val="009223D2"/>
    <w:rsid w:val="009227FF"/>
    <w:rsid w:val="0094540E"/>
    <w:rsid w:val="009527A4"/>
    <w:rsid w:val="00964A48"/>
    <w:rsid w:val="0097169B"/>
    <w:rsid w:val="00975AF6"/>
    <w:rsid w:val="009765F0"/>
    <w:rsid w:val="009820C6"/>
    <w:rsid w:val="00983BB5"/>
    <w:rsid w:val="0099774E"/>
    <w:rsid w:val="009B19EF"/>
    <w:rsid w:val="009B275B"/>
    <w:rsid w:val="009E5769"/>
    <w:rsid w:val="009F7F06"/>
    <w:rsid w:val="00A12BCC"/>
    <w:rsid w:val="00A37270"/>
    <w:rsid w:val="00A458D1"/>
    <w:rsid w:val="00A57F8A"/>
    <w:rsid w:val="00A6739D"/>
    <w:rsid w:val="00A677CC"/>
    <w:rsid w:val="00A74D7A"/>
    <w:rsid w:val="00A91E6E"/>
    <w:rsid w:val="00AA729E"/>
    <w:rsid w:val="00AC0215"/>
    <w:rsid w:val="00AC3FF1"/>
    <w:rsid w:val="00AC48E0"/>
    <w:rsid w:val="00AC56B6"/>
    <w:rsid w:val="00AE3CFD"/>
    <w:rsid w:val="00B04402"/>
    <w:rsid w:val="00B10311"/>
    <w:rsid w:val="00B136BB"/>
    <w:rsid w:val="00B1518E"/>
    <w:rsid w:val="00B205AE"/>
    <w:rsid w:val="00B21198"/>
    <w:rsid w:val="00B22B22"/>
    <w:rsid w:val="00B24B31"/>
    <w:rsid w:val="00B34B72"/>
    <w:rsid w:val="00B46758"/>
    <w:rsid w:val="00B71329"/>
    <w:rsid w:val="00B76309"/>
    <w:rsid w:val="00B819EB"/>
    <w:rsid w:val="00B96A1E"/>
    <w:rsid w:val="00BA7B86"/>
    <w:rsid w:val="00BD3816"/>
    <w:rsid w:val="00BE26B0"/>
    <w:rsid w:val="00BF2518"/>
    <w:rsid w:val="00BF2A4B"/>
    <w:rsid w:val="00BF4AD7"/>
    <w:rsid w:val="00BF5050"/>
    <w:rsid w:val="00BF7D2C"/>
    <w:rsid w:val="00C00825"/>
    <w:rsid w:val="00C02FC6"/>
    <w:rsid w:val="00C17519"/>
    <w:rsid w:val="00C2613D"/>
    <w:rsid w:val="00C51EE4"/>
    <w:rsid w:val="00C57396"/>
    <w:rsid w:val="00C863C6"/>
    <w:rsid w:val="00C864FC"/>
    <w:rsid w:val="00C955F0"/>
    <w:rsid w:val="00CB4C6C"/>
    <w:rsid w:val="00CC42D7"/>
    <w:rsid w:val="00CE259B"/>
    <w:rsid w:val="00CF1684"/>
    <w:rsid w:val="00D053A1"/>
    <w:rsid w:val="00D134A9"/>
    <w:rsid w:val="00D14B83"/>
    <w:rsid w:val="00D2241D"/>
    <w:rsid w:val="00D25C14"/>
    <w:rsid w:val="00D5133D"/>
    <w:rsid w:val="00D5142B"/>
    <w:rsid w:val="00D6340C"/>
    <w:rsid w:val="00D6487C"/>
    <w:rsid w:val="00D6707A"/>
    <w:rsid w:val="00D72BC2"/>
    <w:rsid w:val="00D746ED"/>
    <w:rsid w:val="00D802E5"/>
    <w:rsid w:val="00D80CA3"/>
    <w:rsid w:val="00D854F4"/>
    <w:rsid w:val="00D85E2C"/>
    <w:rsid w:val="00DA11F8"/>
    <w:rsid w:val="00DA4858"/>
    <w:rsid w:val="00DB344A"/>
    <w:rsid w:val="00DB682E"/>
    <w:rsid w:val="00DD0D58"/>
    <w:rsid w:val="00DD15FB"/>
    <w:rsid w:val="00DD21E3"/>
    <w:rsid w:val="00DD5A73"/>
    <w:rsid w:val="00DE2151"/>
    <w:rsid w:val="00E00DA6"/>
    <w:rsid w:val="00E04CF7"/>
    <w:rsid w:val="00E104C7"/>
    <w:rsid w:val="00E111EF"/>
    <w:rsid w:val="00E277A1"/>
    <w:rsid w:val="00E402DA"/>
    <w:rsid w:val="00E5625F"/>
    <w:rsid w:val="00E65BC7"/>
    <w:rsid w:val="00E832E0"/>
    <w:rsid w:val="00E9099E"/>
    <w:rsid w:val="00E97A6F"/>
    <w:rsid w:val="00EA33A2"/>
    <w:rsid w:val="00EB38F4"/>
    <w:rsid w:val="00EB6546"/>
    <w:rsid w:val="00EE0CD2"/>
    <w:rsid w:val="00F040F3"/>
    <w:rsid w:val="00F07E91"/>
    <w:rsid w:val="00F22FA7"/>
    <w:rsid w:val="00F24D76"/>
    <w:rsid w:val="00F25D4C"/>
    <w:rsid w:val="00F31BA0"/>
    <w:rsid w:val="00F55B78"/>
    <w:rsid w:val="00F576CF"/>
    <w:rsid w:val="00F57A2B"/>
    <w:rsid w:val="00F644CF"/>
    <w:rsid w:val="00F645B6"/>
    <w:rsid w:val="00F653BE"/>
    <w:rsid w:val="00FB3B06"/>
    <w:rsid w:val="00FB4641"/>
    <w:rsid w:val="00FC27CC"/>
    <w:rsid w:val="00FD0343"/>
    <w:rsid w:val="00FE1BD3"/>
    <w:rsid w:val="00FE704A"/>
    <w:rsid w:val="00FE785F"/>
    <w:rsid w:val="00FF0B30"/>
    <w:rsid w:val="00FF4937"/>
    <w:rsid w:val="020F3710"/>
    <w:rsid w:val="02594571"/>
    <w:rsid w:val="038D0FFF"/>
    <w:rsid w:val="0C775224"/>
    <w:rsid w:val="0D4F02B4"/>
    <w:rsid w:val="0F0338A5"/>
    <w:rsid w:val="112064C8"/>
    <w:rsid w:val="130F799D"/>
    <w:rsid w:val="145516BF"/>
    <w:rsid w:val="14FE27A7"/>
    <w:rsid w:val="1509575D"/>
    <w:rsid w:val="161B065D"/>
    <w:rsid w:val="16F65FEC"/>
    <w:rsid w:val="1890336F"/>
    <w:rsid w:val="18E01E18"/>
    <w:rsid w:val="19F171DB"/>
    <w:rsid w:val="1BD26B98"/>
    <w:rsid w:val="23786448"/>
    <w:rsid w:val="2BC6607D"/>
    <w:rsid w:val="2E6523AB"/>
    <w:rsid w:val="2FF945B8"/>
    <w:rsid w:val="3162230A"/>
    <w:rsid w:val="35911EF3"/>
    <w:rsid w:val="36F505E2"/>
    <w:rsid w:val="387250A6"/>
    <w:rsid w:val="3C243748"/>
    <w:rsid w:val="45F05999"/>
    <w:rsid w:val="4623055C"/>
    <w:rsid w:val="466D32A9"/>
    <w:rsid w:val="49802D76"/>
    <w:rsid w:val="4E807DEC"/>
    <w:rsid w:val="524E3378"/>
    <w:rsid w:val="52537BAE"/>
    <w:rsid w:val="557C1B76"/>
    <w:rsid w:val="5B0637C0"/>
    <w:rsid w:val="5F1D00D9"/>
    <w:rsid w:val="5FA275F8"/>
    <w:rsid w:val="63187152"/>
    <w:rsid w:val="63BA0F79"/>
    <w:rsid w:val="64C25C6E"/>
    <w:rsid w:val="65C1258A"/>
    <w:rsid w:val="678B44DB"/>
    <w:rsid w:val="68316371"/>
    <w:rsid w:val="696D47C4"/>
    <w:rsid w:val="6C264A28"/>
    <w:rsid w:val="6E1E6EDE"/>
    <w:rsid w:val="71142E4F"/>
    <w:rsid w:val="74193D92"/>
    <w:rsid w:val="79AC2452"/>
    <w:rsid w:val="7A392094"/>
    <w:rsid w:val="7D5B4ABA"/>
    <w:rsid w:val="7F46216A"/>
  </w:rsids>
  <w:docVars>
    <w:docVar w:name="commondata" w:val="eyJoZGlkIjoiNzEzYzViODdmYWUzNjJjNDY4OGQxN2ZhMWM3MzA4NTA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semiHidden="0" w:unhideWhenUsed="0" w:qFormat="1"/>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semiHidden="0" w:qFormat="1"/>
    <w:lsdException w:name="FollowedHyperlink"/>
    <w:lsdException w:name="Strong" w:semiHidden="0" w:uiPriority="22" w:unhideWhenUsed="0" w:qFormat="1"/>
    <w:lsdException w:name="Emphasis" w:semiHidden="0" w:uiPriority="20" w:unhideWhenUsed="0" w:qFormat="1"/>
    <w:lsdException w:name="Document Map"/>
    <w:lsdException w:name="Plain Text" w:uiPriority="0" w:qFormat="1"/>
    <w:lsdException w:name="E-mail Signature"/>
    <w:lsdException w:name="Normal (Web)" w:semiHidden="0" w:uiPriority="0" w:qFormat="1"/>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0"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paragraph" w:styleId="Heading1">
    <w:name w:val="heading 1"/>
    <w:basedOn w:val="Normal"/>
    <w:next w:val="Normal"/>
    <w:uiPriority w:val="9"/>
    <w:qFormat/>
    <w:pPr>
      <w:keepNext/>
      <w:keepLines/>
      <w:spacing w:before="120" w:after="120" w:line="480" w:lineRule="auto"/>
      <w:jc w:val="center"/>
      <w:outlineLvl w:val="0"/>
    </w:pPr>
    <w:rPr>
      <w:kern w:val="44"/>
      <w:sz w:val="24"/>
    </w:rPr>
  </w:style>
  <w:style w:type="paragraph" w:styleId="Heading2">
    <w:name w:val="heading 2"/>
    <w:basedOn w:val="Normal"/>
    <w:next w:val="Normal"/>
    <w:link w:val="2"/>
    <w:uiPriority w:val="9"/>
    <w:unhideWhenUsed/>
    <w:qFormat/>
    <w:pPr>
      <w:keepNext/>
      <w:keepLines/>
      <w:spacing w:line="415" w:lineRule="auto"/>
      <w:outlineLvl w:val="1"/>
    </w:pPr>
    <w:rPr>
      <w:rFonts w:asciiTheme="majorHAnsi" w:eastAsiaTheme="majorEastAsia" w:hAnsiTheme="majorHAnsi" w:cstheme="majorBidi"/>
      <w:b/>
      <w:bCs/>
      <w:color w:val="0000FF"/>
      <w:sz w:val="28"/>
      <w:szCs w:val="32"/>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BodyText">
    <w:name w:val="Body Text"/>
    <w:basedOn w:val="Normal"/>
    <w:link w:val="a3"/>
    <w:uiPriority w:val="99"/>
    <w:qFormat/>
    <w:pPr>
      <w:spacing w:after="120"/>
    </w:pPr>
    <w:rPr>
      <w:rFonts w:ascii="Times New Roman" w:eastAsia="宋体" w:hAnsi="Times New Roman" w:cs="Times New Roman"/>
    </w:rPr>
  </w:style>
  <w:style w:type="paragraph" w:styleId="PlainText">
    <w:name w:val="Plain Text"/>
    <w:basedOn w:val="Normal"/>
    <w:link w:val="a2"/>
    <w:semiHidden/>
    <w:unhideWhenUsed/>
    <w:qFormat/>
    <w:rPr>
      <w:rFonts w:ascii="宋体" w:hAnsi="Courier New" w:cs="Courier New"/>
      <w:szCs w:val="21"/>
    </w:rPr>
  </w:style>
  <w:style w:type="paragraph" w:styleId="BalloonText">
    <w:name w:val="Balloon Text"/>
    <w:basedOn w:val="Normal"/>
    <w:link w:val="a"/>
    <w:uiPriority w:val="99"/>
    <w:semiHidden/>
    <w:unhideWhenUsed/>
    <w:qFormat/>
    <w:rPr>
      <w:sz w:val="18"/>
      <w:szCs w:val="18"/>
    </w:rPr>
  </w:style>
  <w:style w:type="paragraph" w:styleId="Footer">
    <w:name w:val="footer"/>
    <w:basedOn w:val="Normal"/>
    <w:link w:val="a0"/>
    <w:uiPriority w:val="99"/>
    <w:unhideWhenUsed/>
    <w:qFormat/>
    <w:pPr>
      <w:tabs>
        <w:tab w:val="center" w:pos="4153"/>
        <w:tab w:val="right" w:pos="8306"/>
      </w:tabs>
      <w:snapToGrid w:val="0"/>
      <w:jc w:val="left"/>
    </w:pPr>
    <w:rPr>
      <w:sz w:val="18"/>
      <w:szCs w:val="18"/>
    </w:rPr>
  </w:style>
  <w:style w:type="paragraph" w:styleId="Header">
    <w:name w:val="header"/>
    <w:basedOn w:val="Normal"/>
    <w:link w:val="a1"/>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unhideWhenUsed/>
    <w:qFormat/>
    <w:pPr>
      <w:tabs>
        <w:tab w:val="right" w:leader="dot" w:pos="8296"/>
      </w:tabs>
    </w:pPr>
    <w:rPr>
      <w:b/>
      <w:bCs/>
    </w:rPr>
  </w:style>
  <w:style w:type="paragraph" w:styleId="TOC2">
    <w:name w:val="toc 2"/>
    <w:basedOn w:val="Normal"/>
    <w:next w:val="Normal"/>
    <w:uiPriority w:val="39"/>
    <w:unhideWhenUsed/>
    <w:qFormat/>
    <w:pPr>
      <w:ind w:left="420" w:leftChars="200"/>
    </w:pPr>
  </w:style>
  <w:style w:type="paragraph" w:styleId="NormalWeb">
    <w:name w:val="Normal (Web)"/>
    <w:basedOn w:val="Normal"/>
    <w:unhideWhenUsed/>
    <w:qFormat/>
    <w:pPr>
      <w:widowControl/>
      <w:spacing w:before="100" w:beforeAutospacing="1" w:after="100" w:afterAutospacing="1"/>
      <w:jc w:val="left"/>
    </w:pPr>
    <w:rPr>
      <w:rFonts w:ascii="宋体" w:eastAsia="宋体" w:hAnsi="宋体" w:cs="宋体"/>
      <w:kern w:val="0"/>
      <w:sz w:val="24"/>
      <w:szCs w:val="24"/>
    </w:rPr>
  </w:style>
  <w:style w:type="table" w:styleId="TableGrid">
    <w:name w:val="Table Grid"/>
    <w:basedOn w:val="TableNormal"/>
    <w:qFormat/>
    <w:pPr>
      <w:widowControl w:val="0"/>
      <w:jc w:val="both"/>
    </w:pPr>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Pr>
      <w:color w:val="0000FF"/>
      <w:u w:val="single"/>
    </w:rPr>
  </w:style>
  <w:style w:type="character" w:customStyle="1" w:styleId="a">
    <w:name w:val="批注框文本 字符"/>
    <w:basedOn w:val="DefaultParagraphFont"/>
    <w:link w:val="BalloonText"/>
    <w:uiPriority w:val="99"/>
    <w:semiHidden/>
    <w:qFormat/>
    <w:rPr>
      <w:sz w:val="18"/>
      <w:szCs w:val="18"/>
    </w:rPr>
  </w:style>
  <w:style w:type="character" w:customStyle="1" w:styleId="a0">
    <w:name w:val="页脚 字符"/>
    <w:basedOn w:val="DefaultParagraphFont"/>
    <w:link w:val="Footer"/>
    <w:uiPriority w:val="99"/>
    <w:qFormat/>
    <w:rPr>
      <w:sz w:val="18"/>
      <w:szCs w:val="18"/>
    </w:rPr>
  </w:style>
  <w:style w:type="character" w:customStyle="1" w:styleId="a1">
    <w:name w:val="页眉 字符"/>
    <w:basedOn w:val="DefaultParagraphFont"/>
    <w:link w:val="Header"/>
    <w:uiPriority w:val="99"/>
    <w:qFormat/>
    <w:rPr>
      <w:sz w:val="18"/>
      <w:szCs w:val="18"/>
    </w:rPr>
  </w:style>
  <w:style w:type="paragraph" w:customStyle="1" w:styleId="1">
    <w:name w:val="页眉1"/>
    <w:basedOn w:val="10"/>
    <w:link w:val="Char"/>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customStyle="1" w:styleId="10">
    <w:name w:val="正文1"/>
    <w:qFormat/>
    <w:pPr>
      <w:widowControl w:val="0"/>
      <w:jc w:val="both"/>
    </w:pPr>
    <w:rPr>
      <w:rFonts w:ascii="Times New Roman" w:eastAsia="宋体" w:hAnsi="Times New Roman" w:cs="Times New Roman"/>
      <w:kern w:val="2"/>
      <w:sz w:val="21"/>
      <w:szCs w:val="22"/>
      <w:lang w:val="en-US" w:eastAsia="zh-CN" w:bidi="ar-SA"/>
    </w:rPr>
  </w:style>
  <w:style w:type="character" w:customStyle="1" w:styleId="Char">
    <w:name w:val="页眉 Char"/>
    <w:link w:val="1"/>
    <w:uiPriority w:val="99"/>
    <w:qFormat/>
    <w:rPr>
      <w:sz w:val="18"/>
      <w:szCs w:val="18"/>
    </w:rPr>
  </w:style>
  <w:style w:type="paragraph" w:customStyle="1" w:styleId="11">
    <w:name w:val="页脚1"/>
    <w:basedOn w:val="0"/>
    <w:link w:val="Char0"/>
    <w:uiPriority w:val="99"/>
    <w:unhideWhenUsed/>
    <w:qFormat/>
    <w:pPr>
      <w:tabs>
        <w:tab w:val="center" w:pos="4153"/>
        <w:tab w:val="right" w:pos="8306"/>
      </w:tabs>
      <w:snapToGrid w:val="0"/>
      <w:jc w:val="left"/>
    </w:pPr>
    <w:rPr>
      <w:kern w:val="0"/>
      <w:sz w:val="18"/>
      <w:szCs w:val="18"/>
    </w:rPr>
  </w:style>
  <w:style w:type="paragraph" w:customStyle="1" w:styleId="0">
    <w:name w:val="正文_0"/>
    <w:qFormat/>
    <w:pPr>
      <w:widowControl w:val="0"/>
      <w:jc w:val="both"/>
    </w:pPr>
    <w:rPr>
      <w:rFonts w:ascii="Times New Roman" w:eastAsia="宋体" w:hAnsi="Times New Roman" w:cs="Times New Roman"/>
      <w:kern w:val="2"/>
      <w:sz w:val="21"/>
      <w:szCs w:val="22"/>
      <w:lang w:val="en-US" w:eastAsia="zh-CN" w:bidi="ar-SA"/>
    </w:rPr>
  </w:style>
  <w:style w:type="character" w:customStyle="1" w:styleId="Char0">
    <w:name w:val="页脚 Char"/>
    <w:link w:val="11"/>
    <w:uiPriority w:val="99"/>
    <w:qFormat/>
    <w:rPr>
      <w:sz w:val="18"/>
      <w:szCs w:val="18"/>
    </w:rPr>
  </w:style>
  <w:style w:type="paragraph" w:styleId="ListParagraph">
    <w:name w:val="List Paragraph"/>
    <w:basedOn w:val="Normal"/>
    <w:uiPriority w:val="99"/>
    <w:qFormat/>
    <w:pPr>
      <w:ind w:firstLine="420" w:firstLineChars="200"/>
    </w:pPr>
  </w:style>
  <w:style w:type="character" w:customStyle="1" w:styleId="a2">
    <w:name w:val="纯文本 字符"/>
    <w:basedOn w:val="DefaultParagraphFont"/>
    <w:link w:val="PlainText"/>
    <w:semiHidden/>
    <w:qFormat/>
    <w:rPr>
      <w:rFonts w:ascii="宋体" w:hAnsi="Courier New" w:eastAsiaTheme="minorEastAsia" w:cs="Courier New"/>
      <w:kern w:val="2"/>
      <w:sz w:val="21"/>
      <w:szCs w:val="21"/>
    </w:rPr>
  </w:style>
  <w:style w:type="character" w:customStyle="1" w:styleId="a3">
    <w:name w:val="正文文本 字符"/>
    <w:basedOn w:val="DefaultParagraphFont"/>
    <w:link w:val="BodyText"/>
    <w:uiPriority w:val="99"/>
    <w:qFormat/>
    <w:rPr>
      <w:kern w:val="2"/>
      <w:sz w:val="21"/>
      <w:szCs w:val="22"/>
    </w:rPr>
  </w:style>
  <w:style w:type="character" w:customStyle="1" w:styleId="2">
    <w:name w:val="标题 2 字符"/>
    <w:basedOn w:val="DefaultParagraphFont"/>
    <w:link w:val="Heading2"/>
    <w:uiPriority w:val="9"/>
    <w:qFormat/>
    <w:rPr>
      <w:rFonts w:asciiTheme="majorHAnsi" w:eastAsiaTheme="majorEastAsia" w:hAnsiTheme="majorHAnsi" w:cstheme="majorBidi"/>
      <w:b/>
      <w:bCs/>
      <w:color w:val="0000FF"/>
      <w:kern w:val="2"/>
      <w:sz w:val="28"/>
      <w:szCs w:val="32"/>
    </w:rPr>
  </w:style>
  <w:style w:type="paragraph" w:customStyle="1" w:styleId="TOC10">
    <w:name w:val="TOC 标题1"/>
    <w:basedOn w:val="Heading1"/>
    <w:next w:val="Normal"/>
    <w:uiPriority w:val="39"/>
    <w:unhideWhenUsed/>
    <w:qFormat/>
    <w:pPr>
      <w:widowControl/>
      <w:spacing w:before="240" w:after="0" w:line="259" w:lineRule="auto"/>
      <w:jc w:val="left"/>
      <w:outlineLvl w:val="9"/>
    </w:pPr>
    <w:rPr>
      <w:rFonts w:asciiTheme="majorHAnsi" w:eastAsiaTheme="majorEastAsia" w:hAnsiTheme="majorHAnsi" w:cstheme="majorBidi"/>
      <w:color w:val="376092"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2.bin" /><Relationship Id="rId100" Type="http://schemas.openxmlformats.org/officeDocument/2006/relationships/image" Target="media/image49.png" /><Relationship Id="rId101" Type="http://schemas.openxmlformats.org/officeDocument/2006/relationships/image" Target="media/image50.wmf" /><Relationship Id="rId102" Type="http://schemas.openxmlformats.org/officeDocument/2006/relationships/oleObject" Target="embeddings/oleObject48.bin" /><Relationship Id="rId103" Type="http://schemas.openxmlformats.org/officeDocument/2006/relationships/image" Target="media/image51.wmf" /><Relationship Id="rId104" Type="http://schemas.openxmlformats.org/officeDocument/2006/relationships/oleObject" Target="embeddings/oleObject49.bin" /><Relationship Id="rId105" Type="http://schemas.openxmlformats.org/officeDocument/2006/relationships/oleObject" Target="embeddings/oleObject50.bin" /><Relationship Id="rId106" Type="http://schemas.openxmlformats.org/officeDocument/2006/relationships/image" Target="media/image52.wmf" /><Relationship Id="rId107" Type="http://schemas.openxmlformats.org/officeDocument/2006/relationships/oleObject" Target="embeddings/oleObject51.bin" /><Relationship Id="rId108" Type="http://schemas.openxmlformats.org/officeDocument/2006/relationships/image" Target="media/image53.wmf" /><Relationship Id="rId109" Type="http://schemas.openxmlformats.org/officeDocument/2006/relationships/oleObject" Target="embeddings/oleObject52.bin" /><Relationship Id="rId11" Type="http://schemas.openxmlformats.org/officeDocument/2006/relationships/image" Target="media/image5.wmf" /><Relationship Id="rId110" Type="http://schemas.openxmlformats.org/officeDocument/2006/relationships/image" Target="media/image54.wmf" /><Relationship Id="rId111" Type="http://schemas.openxmlformats.org/officeDocument/2006/relationships/oleObject" Target="embeddings/oleObject53.bin" /><Relationship Id="rId112" Type="http://schemas.openxmlformats.org/officeDocument/2006/relationships/image" Target="media/image55.png" /><Relationship Id="rId113" Type="http://schemas.openxmlformats.org/officeDocument/2006/relationships/image" Target="media/image56.wmf" /><Relationship Id="rId114" Type="http://schemas.openxmlformats.org/officeDocument/2006/relationships/oleObject" Target="embeddings/oleObject54.bin" /><Relationship Id="rId115" Type="http://schemas.openxmlformats.org/officeDocument/2006/relationships/image" Target="media/image57.wmf" /><Relationship Id="rId116" Type="http://schemas.openxmlformats.org/officeDocument/2006/relationships/oleObject" Target="embeddings/oleObject55.bin" /><Relationship Id="rId117" Type="http://schemas.openxmlformats.org/officeDocument/2006/relationships/image" Target="media/image58.wmf" /><Relationship Id="rId118" Type="http://schemas.openxmlformats.org/officeDocument/2006/relationships/oleObject" Target="embeddings/oleObject56.bin" /><Relationship Id="rId119" Type="http://schemas.openxmlformats.org/officeDocument/2006/relationships/image" Target="media/image59.wmf" /><Relationship Id="rId12" Type="http://schemas.openxmlformats.org/officeDocument/2006/relationships/oleObject" Target="embeddings/oleObject3.bin" /><Relationship Id="rId120" Type="http://schemas.openxmlformats.org/officeDocument/2006/relationships/oleObject" Target="embeddings/oleObject57.bin" /><Relationship Id="rId121" Type="http://schemas.openxmlformats.org/officeDocument/2006/relationships/image" Target="media/image60.png" /><Relationship Id="rId122" Type="http://schemas.openxmlformats.org/officeDocument/2006/relationships/image" Target="media/image61.wmf" /><Relationship Id="rId123" Type="http://schemas.openxmlformats.org/officeDocument/2006/relationships/oleObject" Target="embeddings/oleObject58.bin" /><Relationship Id="rId124" Type="http://schemas.openxmlformats.org/officeDocument/2006/relationships/oleObject" Target="embeddings/oleObject59.bin" /><Relationship Id="rId125" Type="http://schemas.openxmlformats.org/officeDocument/2006/relationships/image" Target="media/image62.jpeg" /><Relationship Id="rId126" Type="http://schemas.openxmlformats.org/officeDocument/2006/relationships/image" Target="media/image63.wmf" /><Relationship Id="rId127" Type="http://schemas.openxmlformats.org/officeDocument/2006/relationships/oleObject" Target="embeddings/oleObject60.bin" /><Relationship Id="rId128" Type="http://schemas.openxmlformats.org/officeDocument/2006/relationships/image" Target="media/image64.wmf" /><Relationship Id="rId129" Type="http://schemas.openxmlformats.org/officeDocument/2006/relationships/oleObject" Target="embeddings/oleObject61.bin" /><Relationship Id="rId13" Type="http://schemas.openxmlformats.org/officeDocument/2006/relationships/image" Target="media/image6.wmf" /><Relationship Id="rId130" Type="http://schemas.openxmlformats.org/officeDocument/2006/relationships/oleObject" Target="embeddings/oleObject62.bin" /><Relationship Id="rId131" Type="http://schemas.openxmlformats.org/officeDocument/2006/relationships/oleObject" Target="embeddings/oleObject63.bin" /><Relationship Id="rId132" Type="http://schemas.openxmlformats.org/officeDocument/2006/relationships/oleObject" Target="embeddings/oleObject64.bin" /><Relationship Id="rId133" Type="http://schemas.openxmlformats.org/officeDocument/2006/relationships/oleObject" Target="embeddings/oleObject65.bin" /><Relationship Id="rId134" Type="http://schemas.openxmlformats.org/officeDocument/2006/relationships/oleObject" Target="embeddings/oleObject66.bin" /><Relationship Id="rId135" Type="http://schemas.openxmlformats.org/officeDocument/2006/relationships/oleObject" Target="embeddings/oleObject67.bin" /><Relationship Id="rId136" Type="http://schemas.openxmlformats.org/officeDocument/2006/relationships/image" Target="media/image65.png" /><Relationship Id="rId137" Type="http://schemas.openxmlformats.org/officeDocument/2006/relationships/image" Target="media/image66.wmf" /><Relationship Id="rId138" Type="http://schemas.openxmlformats.org/officeDocument/2006/relationships/oleObject" Target="embeddings/oleObject68.bin" /><Relationship Id="rId139" Type="http://schemas.openxmlformats.org/officeDocument/2006/relationships/image" Target="media/image67.wmf" /><Relationship Id="rId14" Type="http://schemas.openxmlformats.org/officeDocument/2006/relationships/oleObject" Target="embeddings/oleObject4.bin" /><Relationship Id="rId140" Type="http://schemas.openxmlformats.org/officeDocument/2006/relationships/oleObject" Target="embeddings/oleObject69.bin" /><Relationship Id="rId141" Type="http://schemas.openxmlformats.org/officeDocument/2006/relationships/image" Target="media/image68.png" /><Relationship Id="rId142" Type="http://schemas.openxmlformats.org/officeDocument/2006/relationships/image" Target="media/image69.wmf" /><Relationship Id="rId143" Type="http://schemas.openxmlformats.org/officeDocument/2006/relationships/oleObject" Target="embeddings/oleObject70.bin" /><Relationship Id="rId144" Type="http://schemas.openxmlformats.org/officeDocument/2006/relationships/image" Target="media/image70.wmf" /><Relationship Id="rId145" Type="http://schemas.openxmlformats.org/officeDocument/2006/relationships/oleObject" Target="embeddings/oleObject71.bin" /><Relationship Id="rId146" Type="http://schemas.openxmlformats.org/officeDocument/2006/relationships/oleObject" Target="embeddings/oleObject72.bin" /><Relationship Id="rId147" Type="http://schemas.openxmlformats.org/officeDocument/2006/relationships/image" Target="media/image71.wmf" /><Relationship Id="rId148" Type="http://schemas.openxmlformats.org/officeDocument/2006/relationships/oleObject" Target="embeddings/oleObject73.bin" /><Relationship Id="rId149" Type="http://schemas.openxmlformats.org/officeDocument/2006/relationships/image" Target="media/image72.png" /><Relationship Id="rId15" Type="http://schemas.openxmlformats.org/officeDocument/2006/relationships/oleObject" Target="embeddings/oleObject5.bin" /><Relationship Id="rId150" Type="http://schemas.openxmlformats.org/officeDocument/2006/relationships/image" Target="media/image73.wmf" /><Relationship Id="rId151" Type="http://schemas.openxmlformats.org/officeDocument/2006/relationships/oleObject" Target="embeddings/oleObject74.bin" /><Relationship Id="rId152" Type="http://schemas.openxmlformats.org/officeDocument/2006/relationships/image" Target="media/image74.wmf" /><Relationship Id="rId153" Type="http://schemas.openxmlformats.org/officeDocument/2006/relationships/oleObject" Target="embeddings/oleObject75.bin" /><Relationship Id="rId154" Type="http://schemas.openxmlformats.org/officeDocument/2006/relationships/oleObject" Target="embeddings/oleObject76.bin" /><Relationship Id="rId155" Type="http://schemas.openxmlformats.org/officeDocument/2006/relationships/oleObject" Target="embeddings/oleObject77.bin" /><Relationship Id="rId156" Type="http://schemas.openxmlformats.org/officeDocument/2006/relationships/image" Target="media/image75.wmf" /><Relationship Id="rId157" Type="http://schemas.openxmlformats.org/officeDocument/2006/relationships/oleObject" Target="embeddings/oleObject78.bin" /><Relationship Id="rId158" Type="http://schemas.openxmlformats.org/officeDocument/2006/relationships/image" Target="media/image76.wmf" /><Relationship Id="rId159" Type="http://schemas.openxmlformats.org/officeDocument/2006/relationships/oleObject" Target="embeddings/oleObject79.bin" /><Relationship Id="rId16" Type="http://schemas.openxmlformats.org/officeDocument/2006/relationships/image" Target="media/image7.png" /><Relationship Id="rId160" Type="http://schemas.openxmlformats.org/officeDocument/2006/relationships/image" Target="media/image77.wmf" /><Relationship Id="rId161" Type="http://schemas.openxmlformats.org/officeDocument/2006/relationships/oleObject" Target="embeddings/oleObject80.bin" /><Relationship Id="rId162" Type="http://schemas.openxmlformats.org/officeDocument/2006/relationships/image" Target="media/image78.wmf" /><Relationship Id="rId163" Type="http://schemas.openxmlformats.org/officeDocument/2006/relationships/oleObject" Target="embeddings/oleObject81.bin" /><Relationship Id="rId164" Type="http://schemas.openxmlformats.org/officeDocument/2006/relationships/image" Target="media/image79.wmf" /><Relationship Id="rId165" Type="http://schemas.openxmlformats.org/officeDocument/2006/relationships/oleObject" Target="embeddings/oleObject82.bin" /><Relationship Id="rId166" Type="http://schemas.openxmlformats.org/officeDocument/2006/relationships/oleObject" Target="embeddings/oleObject83.bin" /><Relationship Id="rId167" Type="http://schemas.openxmlformats.org/officeDocument/2006/relationships/image" Target="media/image80.wmf" /><Relationship Id="rId168" Type="http://schemas.openxmlformats.org/officeDocument/2006/relationships/oleObject" Target="embeddings/oleObject84.bin" /><Relationship Id="rId169" Type="http://schemas.openxmlformats.org/officeDocument/2006/relationships/image" Target="media/image81.wmf" /><Relationship Id="rId17" Type="http://schemas.openxmlformats.org/officeDocument/2006/relationships/image" Target="media/image8.wmf" /><Relationship Id="rId170" Type="http://schemas.openxmlformats.org/officeDocument/2006/relationships/oleObject" Target="embeddings/oleObject85.bin" /><Relationship Id="rId171" Type="http://schemas.openxmlformats.org/officeDocument/2006/relationships/image" Target="media/image82.png" /><Relationship Id="rId172" Type="http://schemas.openxmlformats.org/officeDocument/2006/relationships/image" Target="media/image83.wmf" /><Relationship Id="rId173" Type="http://schemas.openxmlformats.org/officeDocument/2006/relationships/oleObject" Target="embeddings/oleObject86.bin" /><Relationship Id="rId174" Type="http://schemas.openxmlformats.org/officeDocument/2006/relationships/image" Target="media/image84.wmf" /><Relationship Id="rId175" Type="http://schemas.openxmlformats.org/officeDocument/2006/relationships/oleObject" Target="embeddings/oleObject87.bin" /><Relationship Id="rId176" Type="http://schemas.openxmlformats.org/officeDocument/2006/relationships/image" Target="media/image85.wmf" /><Relationship Id="rId177" Type="http://schemas.openxmlformats.org/officeDocument/2006/relationships/oleObject" Target="embeddings/oleObject88.bin" /><Relationship Id="rId178" Type="http://schemas.openxmlformats.org/officeDocument/2006/relationships/image" Target="media/image86.wmf" /><Relationship Id="rId179" Type="http://schemas.openxmlformats.org/officeDocument/2006/relationships/oleObject" Target="embeddings/oleObject89.bin" /><Relationship Id="rId18" Type="http://schemas.openxmlformats.org/officeDocument/2006/relationships/oleObject" Target="embeddings/oleObject6.bin" /><Relationship Id="rId180" Type="http://schemas.openxmlformats.org/officeDocument/2006/relationships/image" Target="media/image87.png" /><Relationship Id="rId181" Type="http://schemas.openxmlformats.org/officeDocument/2006/relationships/image" Target="media/image88.wmf" /><Relationship Id="rId182" Type="http://schemas.openxmlformats.org/officeDocument/2006/relationships/oleObject" Target="embeddings/oleObject90.bin" /><Relationship Id="rId183" Type="http://schemas.openxmlformats.org/officeDocument/2006/relationships/image" Target="media/image89.wmf" /><Relationship Id="rId184" Type="http://schemas.openxmlformats.org/officeDocument/2006/relationships/oleObject" Target="embeddings/oleObject91.bin" /><Relationship Id="rId185" Type="http://schemas.openxmlformats.org/officeDocument/2006/relationships/image" Target="media/image90.wmf" /><Relationship Id="rId186" Type="http://schemas.openxmlformats.org/officeDocument/2006/relationships/oleObject" Target="embeddings/oleObject92.bin" /><Relationship Id="rId187" Type="http://schemas.openxmlformats.org/officeDocument/2006/relationships/image" Target="media/image91.png" /><Relationship Id="rId188" Type="http://schemas.openxmlformats.org/officeDocument/2006/relationships/image" Target="media/image92.wmf" /><Relationship Id="rId189" Type="http://schemas.openxmlformats.org/officeDocument/2006/relationships/oleObject" Target="embeddings/oleObject93.bin" /><Relationship Id="rId19" Type="http://schemas.openxmlformats.org/officeDocument/2006/relationships/image" Target="media/image9.png" /><Relationship Id="rId190" Type="http://schemas.openxmlformats.org/officeDocument/2006/relationships/oleObject" Target="embeddings/oleObject94.bin" /><Relationship Id="rId191" Type="http://schemas.openxmlformats.org/officeDocument/2006/relationships/image" Target="media/image93.wmf" /><Relationship Id="rId192" Type="http://schemas.openxmlformats.org/officeDocument/2006/relationships/oleObject" Target="embeddings/oleObject95.bin" /><Relationship Id="rId193" Type="http://schemas.openxmlformats.org/officeDocument/2006/relationships/oleObject" Target="embeddings/oleObject96.bin" /><Relationship Id="rId194" Type="http://schemas.openxmlformats.org/officeDocument/2006/relationships/header" Target="header1.xml" /><Relationship Id="rId195" Type="http://schemas.openxmlformats.org/officeDocument/2006/relationships/footer" Target="footer1.xml" /><Relationship Id="rId196" Type="http://schemas.openxmlformats.org/officeDocument/2006/relationships/theme" Target="theme/theme1.xml" /><Relationship Id="rId197" Type="http://schemas.openxmlformats.org/officeDocument/2006/relationships/styles" Target="styles.xml" /><Relationship Id="rId2" Type="http://schemas.openxmlformats.org/officeDocument/2006/relationships/webSettings" Target="webSettings.xml" /><Relationship Id="rId20" Type="http://schemas.openxmlformats.org/officeDocument/2006/relationships/image" Target="media/image10.wmf" /><Relationship Id="rId21" Type="http://schemas.openxmlformats.org/officeDocument/2006/relationships/oleObject" Target="embeddings/oleObject7.bin" /><Relationship Id="rId22" Type="http://schemas.openxmlformats.org/officeDocument/2006/relationships/image" Target="media/image11.wmf" /><Relationship Id="rId23" Type="http://schemas.openxmlformats.org/officeDocument/2006/relationships/oleObject" Target="embeddings/oleObject8.bin" /><Relationship Id="rId24" Type="http://schemas.openxmlformats.org/officeDocument/2006/relationships/image" Target="media/image12.png" /><Relationship Id="rId25" Type="http://schemas.openxmlformats.org/officeDocument/2006/relationships/image" Target="media/image13.png" /><Relationship Id="rId26" Type="http://schemas.openxmlformats.org/officeDocument/2006/relationships/image" Target="media/image14.png" /><Relationship Id="rId27" Type="http://schemas.openxmlformats.org/officeDocument/2006/relationships/image" Target="media/image15.png" /><Relationship Id="rId28" Type="http://schemas.openxmlformats.org/officeDocument/2006/relationships/image" Target="media/image16.png" /><Relationship Id="rId29" Type="http://schemas.openxmlformats.org/officeDocument/2006/relationships/image" Target="media/image17.png" /><Relationship Id="rId3" Type="http://schemas.openxmlformats.org/officeDocument/2006/relationships/fontTable" Target="fontTable.xml" /><Relationship Id="rId30" Type="http://schemas.openxmlformats.org/officeDocument/2006/relationships/image" Target="media/image18.wmf" /><Relationship Id="rId31" Type="http://schemas.openxmlformats.org/officeDocument/2006/relationships/oleObject" Target="embeddings/oleObject9.bin" /><Relationship Id="rId32" Type="http://schemas.openxmlformats.org/officeDocument/2006/relationships/image" Target="media/image19.wmf" /><Relationship Id="rId33" Type="http://schemas.openxmlformats.org/officeDocument/2006/relationships/oleObject" Target="embeddings/oleObject10.bin" /><Relationship Id="rId34" Type="http://schemas.openxmlformats.org/officeDocument/2006/relationships/image" Target="media/image20.jpeg" /><Relationship Id="rId35" Type="http://schemas.openxmlformats.org/officeDocument/2006/relationships/image" Target="media/image21.wmf" /><Relationship Id="rId36" Type="http://schemas.openxmlformats.org/officeDocument/2006/relationships/oleObject" Target="embeddings/oleObject11.bin" /><Relationship Id="rId37" Type="http://schemas.openxmlformats.org/officeDocument/2006/relationships/image" Target="media/image22.wmf" /><Relationship Id="rId38" Type="http://schemas.openxmlformats.org/officeDocument/2006/relationships/oleObject" Target="embeddings/oleObject12.bin" /><Relationship Id="rId39" Type="http://schemas.openxmlformats.org/officeDocument/2006/relationships/image" Target="media/image23.png" /><Relationship Id="rId4" Type="http://schemas.openxmlformats.org/officeDocument/2006/relationships/customXml" Target="../customXml/item1.xml" /><Relationship Id="rId40" Type="http://schemas.openxmlformats.org/officeDocument/2006/relationships/image" Target="media/image24.wmf" /><Relationship Id="rId41" Type="http://schemas.openxmlformats.org/officeDocument/2006/relationships/oleObject" Target="embeddings/oleObject13.bin" /><Relationship Id="rId42" Type="http://schemas.openxmlformats.org/officeDocument/2006/relationships/image" Target="media/image25.wmf" /><Relationship Id="rId43" Type="http://schemas.openxmlformats.org/officeDocument/2006/relationships/oleObject" Target="embeddings/oleObject14.bin" /><Relationship Id="rId44" Type="http://schemas.openxmlformats.org/officeDocument/2006/relationships/image" Target="media/image26.wmf" /><Relationship Id="rId45" Type="http://schemas.openxmlformats.org/officeDocument/2006/relationships/oleObject" Target="embeddings/oleObject15.bin" /><Relationship Id="rId46" Type="http://schemas.openxmlformats.org/officeDocument/2006/relationships/image" Target="media/image27.wmf" /><Relationship Id="rId47" Type="http://schemas.openxmlformats.org/officeDocument/2006/relationships/oleObject" Target="embeddings/oleObject16.bin" /><Relationship Id="rId48" Type="http://schemas.openxmlformats.org/officeDocument/2006/relationships/image" Target="media/image28.png" /><Relationship Id="rId49" Type="http://schemas.openxmlformats.org/officeDocument/2006/relationships/image" Target="media/image29.wmf" /><Relationship Id="rId5" Type="http://schemas.openxmlformats.org/officeDocument/2006/relationships/image" Target="media/image1.png" /><Relationship Id="rId50" Type="http://schemas.openxmlformats.org/officeDocument/2006/relationships/oleObject" Target="embeddings/oleObject17.bin" /><Relationship Id="rId51" Type="http://schemas.openxmlformats.org/officeDocument/2006/relationships/image" Target="media/image30.png" /><Relationship Id="rId52" Type="http://schemas.openxmlformats.org/officeDocument/2006/relationships/image" Target="media/image31.wmf" /><Relationship Id="rId53" Type="http://schemas.openxmlformats.org/officeDocument/2006/relationships/oleObject" Target="embeddings/oleObject18.bin" /><Relationship Id="rId54" Type="http://schemas.openxmlformats.org/officeDocument/2006/relationships/image" Target="media/image32.png" /><Relationship Id="rId55" Type="http://schemas.openxmlformats.org/officeDocument/2006/relationships/image" Target="media/image33.wmf" /><Relationship Id="rId56" Type="http://schemas.openxmlformats.org/officeDocument/2006/relationships/oleObject" Target="embeddings/oleObject19.bin" /><Relationship Id="rId57" Type="http://schemas.openxmlformats.org/officeDocument/2006/relationships/oleObject" Target="embeddings/oleObject20.bin" /><Relationship Id="rId58" Type="http://schemas.openxmlformats.org/officeDocument/2006/relationships/oleObject" Target="embeddings/oleObject21.bin" /><Relationship Id="rId59" Type="http://schemas.openxmlformats.org/officeDocument/2006/relationships/image" Target="media/image34.png" /><Relationship Id="rId6" Type="http://schemas.openxmlformats.org/officeDocument/2006/relationships/image" Target="media/image2.png" /><Relationship Id="rId60" Type="http://schemas.openxmlformats.org/officeDocument/2006/relationships/oleObject" Target="embeddings/oleObject22.bin" /><Relationship Id="rId61" Type="http://schemas.openxmlformats.org/officeDocument/2006/relationships/oleObject" Target="embeddings/oleObject23.bin" /><Relationship Id="rId62" Type="http://schemas.openxmlformats.org/officeDocument/2006/relationships/oleObject" Target="embeddings/oleObject24.bin" /><Relationship Id="rId63" Type="http://schemas.openxmlformats.org/officeDocument/2006/relationships/oleObject" Target="embeddings/oleObject25.bin" /><Relationship Id="rId64" Type="http://schemas.openxmlformats.org/officeDocument/2006/relationships/image" Target="media/image35.wmf" /><Relationship Id="rId65" Type="http://schemas.openxmlformats.org/officeDocument/2006/relationships/oleObject" Target="embeddings/oleObject26.bin" /><Relationship Id="rId66" Type="http://schemas.openxmlformats.org/officeDocument/2006/relationships/image" Target="media/image36.wmf" /><Relationship Id="rId67" Type="http://schemas.openxmlformats.org/officeDocument/2006/relationships/oleObject" Target="embeddings/oleObject27.bin" /><Relationship Id="rId68" Type="http://schemas.openxmlformats.org/officeDocument/2006/relationships/image" Target="media/image37.wmf" /><Relationship Id="rId69" Type="http://schemas.openxmlformats.org/officeDocument/2006/relationships/oleObject" Target="embeddings/oleObject28.bin" /><Relationship Id="rId7" Type="http://schemas.openxmlformats.org/officeDocument/2006/relationships/image" Target="media/image3.wmf" /><Relationship Id="rId70" Type="http://schemas.openxmlformats.org/officeDocument/2006/relationships/image" Target="media/image38.wmf" /><Relationship Id="rId71" Type="http://schemas.openxmlformats.org/officeDocument/2006/relationships/oleObject" Target="embeddings/oleObject29.bin" /><Relationship Id="rId72" Type="http://schemas.openxmlformats.org/officeDocument/2006/relationships/image" Target="media/image39.png" /><Relationship Id="rId73" Type="http://schemas.openxmlformats.org/officeDocument/2006/relationships/oleObject" Target="embeddings/oleObject30.bin" /><Relationship Id="rId74" Type="http://schemas.openxmlformats.org/officeDocument/2006/relationships/image" Target="media/image40.wmf" /><Relationship Id="rId75" Type="http://schemas.openxmlformats.org/officeDocument/2006/relationships/oleObject" Target="embeddings/oleObject31.bin" /><Relationship Id="rId76" Type="http://schemas.openxmlformats.org/officeDocument/2006/relationships/image" Target="media/image41.wmf" /><Relationship Id="rId77" Type="http://schemas.openxmlformats.org/officeDocument/2006/relationships/oleObject" Target="embeddings/oleObject32.bin" /><Relationship Id="rId78" Type="http://schemas.openxmlformats.org/officeDocument/2006/relationships/oleObject" Target="embeddings/oleObject33.bin" /><Relationship Id="rId79" Type="http://schemas.openxmlformats.org/officeDocument/2006/relationships/image" Target="media/image42.wmf" /><Relationship Id="rId8" Type="http://schemas.openxmlformats.org/officeDocument/2006/relationships/oleObject" Target="embeddings/oleObject1.bin" /><Relationship Id="rId80" Type="http://schemas.openxmlformats.org/officeDocument/2006/relationships/oleObject" Target="embeddings/oleObject34.bin" /><Relationship Id="rId81" Type="http://schemas.openxmlformats.org/officeDocument/2006/relationships/oleObject" Target="embeddings/oleObject35.bin" /><Relationship Id="rId82" Type="http://schemas.openxmlformats.org/officeDocument/2006/relationships/image" Target="media/image43.wmf" /><Relationship Id="rId83" Type="http://schemas.openxmlformats.org/officeDocument/2006/relationships/oleObject" Target="embeddings/oleObject36.bin" /><Relationship Id="rId84" Type="http://schemas.openxmlformats.org/officeDocument/2006/relationships/oleObject" Target="embeddings/oleObject37.bin" /><Relationship Id="rId85" Type="http://schemas.openxmlformats.org/officeDocument/2006/relationships/oleObject" Target="embeddings/oleObject38.bin" /><Relationship Id="rId86" Type="http://schemas.openxmlformats.org/officeDocument/2006/relationships/oleObject" Target="embeddings/oleObject39.bin" /><Relationship Id="rId87" Type="http://schemas.openxmlformats.org/officeDocument/2006/relationships/image" Target="media/image44.wmf" /><Relationship Id="rId88" Type="http://schemas.openxmlformats.org/officeDocument/2006/relationships/oleObject" Target="embeddings/oleObject40.bin" /><Relationship Id="rId89" Type="http://schemas.openxmlformats.org/officeDocument/2006/relationships/oleObject" Target="embeddings/oleObject41.bin" /><Relationship Id="rId9" Type="http://schemas.openxmlformats.org/officeDocument/2006/relationships/image" Target="media/image4.wmf" /><Relationship Id="rId90" Type="http://schemas.openxmlformats.org/officeDocument/2006/relationships/image" Target="media/image45.wmf" /><Relationship Id="rId91" Type="http://schemas.openxmlformats.org/officeDocument/2006/relationships/oleObject" Target="embeddings/oleObject42.bin" /><Relationship Id="rId92" Type="http://schemas.openxmlformats.org/officeDocument/2006/relationships/image" Target="media/image46.png" /><Relationship Id="rId93" Type="http://schemas.openxmlformats.org/officeDocument/2006/relationships/oleObject" Target="embeddings/oleObject43.bin" /><Relationship Id="rId94" Type="http://schemas.openxmlformats.org/officeDocument/2006/relationships/oleObject" Target="embeddings/oleObject44.bin" /><Relationship Id="rId95" Type="http://schemas.openxmlformats.org/officeDocument/2006/relationships/image" Target="media/image47.wmf" /><Relationship Id="rId96" Type="http://schemas.openxmlformats.org/officeDocument/2006/relationships/oleObject" Target="embeddings/oleObject45.bin" /><Relationship Id="rId97" Type="http://schemas.openxmlformats.org/officeDocument/2006/relationships/image" Target="media/image48.wmf" /><Relationship Id="rId98" Type="http://schemas.openxmlformats.org/officeDocument/2006/relationships/oleObject" Target="embeddings/oleObject46.bin" /><Relationship Id="rId99" Type="http://schemas.openxmlformats.org/officeDocument/2006/relationships/oleObject" Target="embeddings/oleObject47.bin" /></Relationships>
</file>

<file path=word/_rels/footer1.xml.rels><?xml version="1.0" encoding="utf-8" standalone="yes"?><Relationships xmlns="http://schemas.openxmlformats.org/package/2006/relationships"><Relationship Id="rId1" Type="http://schemas.openxmlformats.org/officeDocument/2006/relationships/image" Target="media/image95.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94.png" /><Relationship Id="rId2" Type="http://schemas.openxmlformats.org/officeDocument/2006/relationships/image" Target="media/image95.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5D99B-D62D-4B17-A184-5AB0F1853B98}">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3819</Words>
  <Characters>3866</Characters>
  <Application>Microsoft Office Word</Application>
  <DocSecurity>0</DocSecurity>
  <Lines>132</Lines>
  <Paragraphs>183</Paragraphs>
  <ScaleCrop>false</ScaleCrop>
  <Company>学科网(Zxxk.Com)</Company>
  <LinksUpToDate>false</LinksUpToDate>
  <CharactersWithSpaces>3920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WSJ</dc:creator>
  <dc:description>原创精品资源学科网独家享有版权，侵权必究！</dc:description>
  <cp:lastModifiedBy>呵呵</cp:lastModifiedBy>
  <cp:revision>117</cp:revision>
  <dcterms:created xsi:type="dcterms:W3CDTF">2021-09-03T07:18:00Z</dcterms:created>
  <dcterms:modified xsi:type="dcterms:W3CDTF">2025-07-23T07:35:33Z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