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18FB7AD1">
      <w:pPr>
        <w:rPr>
          <w:rFonts w:eastAsia="华文中宋"/>
          <w:szCs w:val="21"/>
        </w:rPr>
      </w:pPr>
      <w:r>
        <w:rPr>
          <w:rFonts w:eastAsia="华文中宋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5pt;height:26pt;margin-top:973pt;margin-left:849pt;mso-position-horizontal-relative:page;mso-position-vertical-relative:top-margin-area;position:absolute;z-index:251658240">
            <v:imagedata r:id="rId5" o:title=""/>
            <o:lock v:ext="edit" aspectratio="t"/>
          </v:shape>
        </w:pict>
      </w:r>
    </w:p>
    <w:p w14:paraId="6EAD83CA">
      <w:pPr>
        <w:spacing w:line="81" w:lineRule="exact"/>
        <w:rPr>
          <w:rFonts w:eastAsia="华文中宋"/>
          <w:szCs w:val="21"/>
        </w:rPr>
      </w:pPr>
    </w:p>
    <w:p w14:paraId="2F552CFD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1113790</wp:posOffset>
            </wp:positionV>
            <wp:extent cx="2818765" cy="982980"/>
            <wp:effectExtent l="19050" t="0" r="63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1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>如图所示，甲弹簧测力计右端固定， 左端与</w:t>
      </w:r>
      <w:r>
        <w:rPr>
          <w:rFonts w:eastAsia="华文中宋" w:hint="eastAsia"/>
          <w:szCs w:val="21"/>
        </w:rPr>
        <w:t>木块</w:t>
      </w:r>
      <w:r>
        <w:rPr>
          <w:rFonts w:eastAsia="华文中宋"/>
          <w:szCs w:val="21"/>
        </w:rPr>
        <w:t>A相连； 木块A平放在木块B上，弹簧测力计乙保持水平。现拉动弹簧测力计乙使木块B在光滑的地面上水平向左做匀速直线运动， 当两弹簧测力计示数稳定时，甲弹簧测力计示数为</w:t>
      </w:r>
      <w:r>
        <w:rPr>
          <w:rFonts w:eastAsia="华文中宋"/>
          <w:position w:val="-10"/>
          <w:szCs w:val="21"/>
        </w:rPr>
        <w:object>
          <v:shape id="_x0000_i1026" type="#_x0000_t75" style="width:14.25pt;height:14.25pt" o:ole="" coordsize="21600,21600" o:preferrelative="t" filled="f" stroked="f">
            <v:stroke joinstyle="miter"/>
            <v:imagedata r:id="rId7" o:title=""/>
            <o:lock v:ext="edit" aspectratio="t"/>
            <w10:anchorlock/>
          </v:shape>
          <o:OLEObject Type="Embed" ProgID="Equation.DSMT4" ShapeID="_x0000_i1026" DrawAspect="Content" ObjectID="_1468075725" r:id="rId8"/>
        </w:object>
      </w:r>
      <w:r>
        <w:rPr>
          <w:rFonts w:eastAsia="华文中宋"/>
          <w:szCs w:val="21"/>
        </w:rPr>
        <w:t>，乙弹簧测力计示数为</w:t>
      </w:r>
      <w:r>
        <w:rPr>
          <w:rFonts w:eastAsia="华文中宋"/>
          <w:position w:val="-10"/>
          <w:szCs w:val="21"/>
        </w:rPr>
        <w:object>
          <v:shape id="_x0000_i1027" type="#_x0000_t75" style="width:14.25pt;height:14.25pt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DSMT4" ShapeID="_x0000_i1027" DrawAspect="Content" ObjectID="_1468075726" r:id="rId10"/>
        </w:object>
      </w:r>
      <w:r>
        <w:rPr>
          <w:rFonts w:eastAsia="华文中宋"/>
          <w:szCs w:val="21"/>
        </w:rPr>
        <w:t>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（1）画出A所受的摩擦力的示意图；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（2）请结合平衡力和相互作用力特点证明</w:t>
      </w:r>
      <w:r>
        <w:rPr>
          <w:rFonts w:eastAsia="华文中宋"/>
          <w:position w:val="-10"/>
          <w:szCs w:val="21"/>
        </w:rPr>
        <w:object>
          <v:shape id="_x0000_i1028" type="#_x0000_t75" style="width:36pt;height:14.25pt" o:ole="" coordsize="21600,21600" o:preferrelative="t" filled="f" stroked="f">
            <v:stroke joinstyle="miter"/>
            <v:imagedata r:id="rId11" o:title=""/>
            <o:lock v:ext="edit" aspectratio="t"/>
            <w10:anchorlock/>
          </v:shape>
          <o:OLEObject Type="Embed" ProgID="Equation.DSMT4" ShapeID="_x0000_i1028" DrawAspect="Content" ObjectID="_1468075727" r:id="rId12"/>
        </w:object>
      </w:r>
      <w:r>
        <w:rPr>
          <w:rFonts w:eastAsia="华文中宋"/>
          <w:szCs w:val="21"/>
        </w:rPr>
        <w:t xml:space="preserve">。 </w:t>
      </w:r>
    </w:p>
    <w:p w14:paraId="25CD90C7">
      <w:pPr>
        <w:spacing w:line="360" w:lineRule="auto"/>
        <w:jc w:val="left"/>
        <w:rPr>
          <w:rFonts w:eastAsia="华文中宋"/>
          <w:szCs w:val="21"/>
        </w:rPr>
      </w:pPr>
    </w:p>
    <w:p w14:paraId="28C3EA3F">
      <w:pPr>
        <w:spacing w:line="360" w:lineRule="auto"/>
        <w:jc w:val="left"/>
        <w:rPr>
          <w:rFonts w:eastAsia="华文中宋"/>
          <w:szCs w:val="21"/>
        </w:rPr>
      </w:pPr>
    </w:p>
    <w:p w14:paraId="154F5A95">
      <w:pPr>
        <w:spacing w:line="360" w:lineRule="auto"/>
        <w:jc w:val="left"/>
        <w:rPr>
          <w:rFonts w:eastAsia="华文中宋"/>
          <w:szCs w:val="21"/>
        </w:rPr>
      </w:pPr>
    </w:p>
    <w:p w14:paraId="26782FC9">
      <w:pPr>
        <w:spacing w:line="360" w:lineRule="auto"/>
        <w:jc w:val="left"/>
        <w:rPr>
          <w:rFonts w:eastAsia="华文中宋"/>
          <w:szCs w:val="21"/>
        </w:rPr>
      </w:pPr>
    </w:p>
    <w:p w14:paraId="5BA5C26F">
      <w:pPr>
        <w:spacing w:line="360" w:lineRule="auto"/>
        <w:jc w:val="left"/>
        <w:rPr>
          <w:rFonts w:eastAsia="华文中宋"/>
          <w:szCs w:val="21"/>
        </w:rPr>
      </w:pPr>
    </w:p>
    <w:p w14:paraId="5376BA34">
      <w:pPr>
        <w:spacing w:line="360" w:lineRule="auto"/>
        <w:jc w:val="left"/>
        <w:rPr>
          <w:rFonts w:eastAsia="华文中宋"/>
          <w:szCs w:val="21"/>
        </w:rPr>
      </w:pPr>
    </w:p>
    <w:p w14:paraId="5B7DF413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1620520</wp:posOffset>
            </wp:positionV>
            <wp:extent cx="3086735" cy="1630680"/>
            <wp:effectExtent l="1905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459" cy="163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2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>如图甲所示，电源两端电压不变。</w:t>
      </w:r>
      <w:r>
        <w:rPr>
          <w:rFonts w:eastAsia="华文中宋"/>
          <w:position w:val="-10"/>
          <w:szCs w:val="21"/>
        </w:rPr>
        <w:object>
          <v:shape id="_x0000_i1029" type="#_x0000_t75" style="width:14.25pt;height:14.25pt" o:ole="" coordsize="21600,21600" o:preferrelative="t" filled="f" stroked="f">
            <v:stroke joinstyle="miter"/>
            <v:imagedata r:id="rId14" o:title=""/>
            <o:lock v:ext="edit" aspectratio="t"/>
            <w10:anchorlock/>
          </v:shape>
          <o:OLEObject Type="Embed" ProgID="Equation.DSMT4" ShapeID="_x0000_i1029" DrawAspect="Content" ObjectID="_1468075728" r:id="rId15"/>
        </w:object>
      </w:r>
      <w:r>
        <w:rPr>
          <w:rFonts w:eastAsia="华文中宋"/>
          <w:szCs w:val="21"/>
        </w:rPr>
        <w:t>为定值电阻，</w:t>
      </w:r>
      <w:r>
        <w:rPr>
          <w:rFonts w:eastAsia="华文中宋"/>
          <w:position w:val="-10"/>
          <w:szCs w:val="21"/>
        </w:rPr>
        <w:object>
          <v:shape id="_x0000_i1030" type="#_x0000_t75" style="width:14.25pt;height:14.25pt" o:ole="" coordsize="21600,21600" o:preferrelative="t" filled="f" stroked="f">
            <v:stroke joinstyle="miter"/>
            <v:imagedata r:id="rId16" o:title=""/>
            <o:lock v:ext="edit" aspectratio="t"/>
            <w10:anchorlock/>
          </v:shape>
          <o:OLEObject Type="Embed" ProgID="Equation.DSMT4" ShapeID="_x0000_i1030" DrawAspect="Content" ObjectID="_1468075729" r:id="rId17"/>
        </w:object>
      </w:r>
      <w:r>
        <w:rPr>
          <w:rFonts w:eastAsia="华文中宋"/>
          <w:szCs w:val="21"/>
        </w:rPr>
        <w:t>为滑动变阻器；当滑动变阻器的滑片 滑动时测出电压值、电流值，得出滑动变阻器的功率</w:t>
      </w:r>
      <w:r>
        <w:rPr>
          <w:rFonts w:eastAsia="华文中宋"/>
          <w:i/>
          <w:szCs w:val="21"/>
        </w:rPr>
        <w:t>P</w:t>
      </w:r>
      <w:r>
        <w:rPr>
          <w:rFonts w:eastAsia="华文中宋"/>
          <w:szCs w:val="21"/>
        </w:rPr>
        <w:t>和电流</w:t>
      </w:r>
      <w:r>
        <w:rPr>
          <w:rFonts w:eastAsia="华文中宋"/>
          <w:i/>
          <w:szCs w:val="21"/>
        </w:rPr>
        <w:t>I</w:t>
      </w:r>
      <w:r>
        <w:rPr>
          <w:rFonts w:eastAsia="华文中宋"/>
          <w:szCs w:val="21"/>
        </w:rPr>
        <w:t>的关系图象如图乙所示，根据图象信息。求：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（1）滑动变阻器的滑片向右滑动时，电流表的示数</w:t>
      </w:r>
      <w:r>
        <w:rPr>
          <w:rFonts w:eastAsia="华文中宋" w:hint="eastAsia"/>
          <w:szCs w:val="21"/>
          <w:u w:val="single"/>
        </w:rPr>
        <w:t xml:space="preserve">      </w:t>
      </w:r>
      <w:r>
        <w:rPr>
          <w:rFonts w:eastAsia="华文中宋"/>
          <w:szCs w:val="21"/>
        </w:rPr>
        <w:t>， 电压表的示数</w:t>
      </w:r>
      <w:r>
        <w:rPr>
          <w:rFonts w:eastAsia="华文中宋" w:hint="eastAsia"/>
          <w:szCs w:val="21"/>
          <w:u w:val="single"/>
        </w:rPr>
        <w:t xml:space="preserve">      </w:t>
      </w:r>
      <w:r>
        <w:rPr>
          <w:rFonts w:eastAsia="华文中宋"/>
          <w:szCs w:val="21"/>
        </w:rPr>
        <w:t xml:space="preserve"> ，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电流表与电压表示数之比</w:t>
      </w:r>
      <w:r>
        <w:rPr>
          <w:rFonts w:eastAsia="华文中宋" w:hint="eastAsia"/>
          <w:szCs w:val="21"/>
          <w:u w:val="single"/>
        </w:rPr>
        <w:t xml:space="preserve">      </w:t>
      </w:r>
      <w:r>
        <w:rPr>
          <w:rFonts w:eastAsia="华文中宋"/>
          <w:szCs w:val="21"/>
        </w:rPr>
        <w:t xml:space="preserve"> 。（填“增大”、“不变”、“减小”）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（2）滑动变阻器的最大阻值；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（3）</w:t>
      </w:r>
      <w:r>
        <w:rPr>
          <w:rFonts w:eastAsia="华文中宋"/>
          <w:position w:val="-10"/>
          <w:szCs w:val="21"/>
        </w:rPr>
        <w:object>
          <v:shape id="_x0000_i1031" type="#_x0000_t75" style="width:14.25pt;height:14.25pt" o:ole="" coordsize="21600,21600" o:preferrelative="t" filled="f" stroked="f">
            <v:stroke joinstyle="miter"/>
            <v:imagedata r:id="rId14" o:title=""/>
            <o:lock v:ext="edit" aspectratio="t"/>
            <w10:anchorlock/>
          </v:shape>
          <o:OLEObject Type="Embed" ProgID="Equation.DSMT4" ShapeID="_x0000_i1031" DrawAspect="Content" ObjectID="_1468075730" r:id="rId18"/>
        </w:object>
      </w:r>
      <w:r>
        <w:rPr>
          <w:rFonts w:eastAsia="华文中宋"/>
          <w:szCs w:val="21"/>
        </w:rPr>
        <w:t>的阻值和电源电压；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（4）求此电路的最大电功率和最小电功率。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（5）</w:t>
      </w:r>
      <w:r>
        <w:rPr>
          <w:rFonts w:eastAsia="华文中宋"/>
          <w:position w:val="-10"/>
          <w:szCs w:val="21"/>
        </w:rPr>
        <w:object>
          <v:shape id="_x0000_i1032" type="#_x0000_t75" style="width:14.25pt;height:14.25pt" o:ole="" coordsize="21600,21600" o:preferrelative="t" filled="f" stroked="f">
            <v:stroke joinstyle="miter"/>
            <v:imagedata r:id="rId16" o:title=""/>
            <o:lock v:ext="edit" aspectratio="t"/>
            <w10:anchorlock/>
          </v:shape>
          <o:OLEObject Type="Embed" ProgID="Equation.DSMT4" ShapeID="_x0000_i1032" DrawAspect="Content" ObjectID="_1468075731" r:id="rId19"/>
        </w:object>
      </w:r>
      <w:r>
        <w:rPr>
          <w:rFonts w:eastAsia="华文中宋"/>
          <w:szCs w:val="21"/>
        </w:rPr>
        <w:t xml:space="preserve">的最大电功率 </w:t>
      </w:r>
    </w:p>
    <w:p w14:paraId="0C025743">
      <w:pPr>
        <w:spacing w:line="360" w:lineRule="auto"/>
        <w:jc w:val="left"/>
        <w:rPr>
          <w:rFonts w:eastAsia="华文中宋"/>
          <w:szCs w:val="21"/>
        </w:rPr>
      </w:pPr>
    </w:p>
    <w:p w14:paraId="7812FB72">
      <w:pPr>
        <w:spacing w:line="360" w:lineRule="auto"/>
        <w:jc w:val="left"/>
        <w:rPr>
          <w:rFonts w:eastAsia="华文中宋"/>
          <w:szCs w:val="21"/>
        </w:rPr>
      </w:pPr>
    </w:p>
    <w:p w14:paraId="1557F27C">
      <w:pPr>
        <w:spacing w:line="360" w:lineRule="auto"/>
        <w:jc w:val="left"/>
        <w:rPr>
          <w:rFonts w:eastAsia="华文中宋"/>
          <w:szCs w:val="21"/>
        </w:rPr>
      </w:pPr>
    </w:p>
    <w:p w14:paraId="5D461768">
      <w:pPr>
        <w:spacing w:line="360" w:lineRule="auto"/>
        <w:jc w:val="left"/>
        <w:rPr>
          <w:rFonts w:eastAsia="华文中宋"/>
          <w:szCs w:val="21"/>
        </w:rPr>
      </w:pPr>
    </w:p>
    <w:p w14:paraId="67B29FDE">
      <w:pPr>
        <w:spacing w:line="360" w:lineRule="auto"/>
        <w:jc w:val="left"/>
        <w:rPr>
          <w:rFonts w:eastAsia="华文中宋"/>
          <w:szCs w:val="21"/>
        </w:rPr>
      </w:pPr>
    </w:p>
    <w:p w14:paraId="419D44D3">
      <w:pPr>
        <w:spacing w:line="360" w:lineRule="auto"/>
        <w:jc w:val="left"/>
        <w:rPr>
          <w:rFonts w:eastAsia="华文中宋"/>
          <w:szCs w:val="21"/>
        </w:rPr>
      </w:pPr>
    </w:p>
    <w:p w14:paraId="4E0569C3">
      <w:pPr>
        <w:spacing w:line="360" w:lineRule="auto"/>
        <w:jc w:val="left"/>
        <w:rPr>
          <w:rFonts w:eastAsia="华文中宋"/>
          <w:szCs w:val="21"/>
        </w:rPr>
      </w:pPr>
    </w:p>
    <w:p w14:paraId="2F730C8F">
      <w:pPr>
        <w:spacing w:line="360" w:lineRule="auto"/>
        <w:jc w:val="left"/>
        <w:rPr>
          <w:rFonts w:eastAsia="华文中宋"/>
          <w:szCs w:val="21"/>
        </w:rPr>
      </w:pPr>
    </w:p>
    <w:p w14:paraId="046BF96D">
      <w:pPr>
        <w:spacing w:line="360" w:lineRule="auto"/>
        <w:jc w:val="left"/>
        <w:rPr>
          <w:rFonts w:eastAsia="华文中宋"/>
          <w:szCs w:val="21"/>
        </w:rPr>
      </w:pPr>
      <w:bookmarkStart w:id="0" w:name="_GoBack"/>
      <w:bookmarkEnd w:id="0"/>
    </w:p>
    <w:p w14:paraId="43216067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3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 xml:space="preserve">我国自主研制的“红旗 </w:t>
      </w:r>
      <w:r>
        <w:rPr>
          <w:rFonts w:eastAsia="华文中宋"/>
          <w:i/>
          <w:szCs w:val="21"/>
        </w:rPr>
        <w:t>HQ</w:t>
      </w:r>
      <w:r>
        <w:rPr>
          <w:rFonts w:eastAsia="华文中宋"/>
          <w:szCs w:val="21"/>
        </w:rPr>
        <w:t>3” 无人驾驶汽车在某段平直公路上进行测试， 测试过程中汽车发动机对汽车做了 5.4×10</w:t>
      </w:r>
      <w:r>
        <w:rPr>
          <w:rFonts w:eastAsia="华文中宋"/>
          <w:szCs w:val="21"/>
          <w:vertAlign w:val="superscript"/>
        </w:rPr>
        <w:t>6</w:t>
      </w:r>
      <w:r>
        <w:rPr>
          <w:rFonts w:eastAsia="华文中宋"/>
          <w:szCs w:val="21"/>
        </w:rPr>
        <w:t>J 的功， 消耗的燃油0.3kg。 已知燃油的热值是 4.5×10</w:t>
      </w:r>
      <w:r>
        <w:rPr>
          <w:rFonts w:eastAsia="华文中宋"/>
          <w:szCs w:val="21"/>
          <w:vertAlign w:val="superscript"/>
        </w:rPr>
        <w:t>7</w:t>
      </w:r>
      <w:r>
        <w:rPr>
          <w:rFonts w:eastAsia="华文中宋"/>
          <w:szCs w:val="21"/>
        </w:rPr>
        <w:t>J/kg。 试求：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 消耗的燃油完全燃烧所放出的热量；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（2） 发动机的效率是多少。</w:t>
      </w:r>
      <w:r>
        <w:t xml:space="preserve"> </w:t>
      </w:r>
    </w:p>
    <w:p w14:paraId="03FA3B67">
      <w:pPr>
        <w:spacing w:line="360" w:lineRule="auto"/>
        <w:jc w:val="left"/>
        <w:rPr>
          <w:rFonts w:eastAsia="华文中宋"/>
          <w:szCs w:val="21"/>
        </w:rPr>
      </w:pPr>
    </w:p>
    <w:p w14:paraId="1A464A87">
      <w:pPr>
        <w:spacing w:line="360" w:lineRule="auto"/>
        <w:jc w:val="left"/>
        <w:rPr>
          <w:rFonts w:eastAsia="华文中宋"/>
          <w:szCs w:val="21"/>
        </w:rPr>
      </w:pPr>
    </w:p>
    <w:p w14:paraId="5466D0FD">
      <w:pPr>
        <w:spacing w:line="360" w:lineRule="auto"/>
        <w:jc w:val="left"/>
        <w:rPr>
          <w:rFonts w:eastAsia="华文中宋"/>
          <w:szCs w:val="21"/>
        </w:rPr>
      </w:pPr>
    </w:p>
    <w:p w14:paraId="694270E5">
      <w:pPr>
        <w:spacing w:line="360" w:lineRule="auto"/>
        <w:jc w:val="left"/>
        <w:rPr>
          <w:rFonts w:eastAsia="华文中宋"/>
          <w:szCs w:val="21"/>
        </w:rPr>
      </w:pPr>
    </w:p>
    <w:p w14:paraId="7F9D814E">
      <w:pPr>
        <w:spacing w:line="360" w:lineRule="auto"/>
        <w:jc w:val="left"/>
        <w:rPr>
          <w:rFonts w:eastAsia="华文中宋"/>
          <w:szCs w:val="21"/>
        </w:rPr>
      </w:pPr>
    </w:p>
    <w:p w14:paraId="69B7AD44">
      <w:pPr>
        <w:spacing w:line="360" w:lineRule="auto"/>
        <w:jc w:val="left"/>
        <w:rPr>
          <w:rFonts w:eastAsia="华文中宋"/>
          <w:szCs w:val="21"/>
        </w:rPr>
      </w:pPr>
    </w:p>
    <w:p w14:paraId="0C137850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4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>如图所示，将质量为80g，体积为100cm</w:t>
      </w:r>
      <w:r>
        <w:rPr>
          <w:rFonts w:eastAsia="华文中宋"/>
          <w:szCs w:val="21"/>
          <w:vertAlign w:val="superscript"/>
        </w:rPr>
        <w:t>3</w:t>
      </w:r>
      <w:r>
        <w:rPr>
          <w:rFonts w:eastAsia="华文中宋"/>
          <w:szCs w:val="21"/>
        </w:rPr>
        <w:t>的铁制小球放入盛水的薄玻璃容器的水中</w:t>
      </w:r>
      <w:r>
        <w:rPr>
          <w:rFonts w:eastAsia="华文中宋" w:hint="eastAsia"/>
          <w:szCs w:val="21"/>
        </w:rPr>
        <w:t>，</w:t>
      </w:r>
      <w:r>
        <w:rPr>
          <w:rFonts w:eastAsia="华文中宋"/>
          <w:szCs w:val="21"/>
        </w:rPr>
        <w:t>在玻璃容器下方有一已经接入电路的螺线管，小灯泡L标有“6V 3W” 字样， 通过螺线管的电流</w:t>
      </w:r>
      <w:r>
        <w:rPr>
          <w:rFonts w:eastAsia="华文中宋" w:hint="eastAsia"/>
          <w:szCs w:val="21"/>
        </w:rPr>
        <w:t>I</w:t>
      </w:r>
      <w:r>
        <w:rPr>
          <w:rFonts w:eastAsia="华文中宋"/>
          <w:szCs w:val="21"/>
        </w:rPr>
        <w:t>与螺线管对铁制小球的作用力</w:t>
      </w:r>
      <w:r>
        <w:rPr>
          <w:rFonts w:eastAsia="华文中宋" w:hint="eastAsia"/>
          <w:szCs w:val="21"/>
        </w:rPr>
        <w:t>F</w:t>
      </w:r>
      <w:r>
        <w:rPr>
          <w:rFonts w:eastAsia="华文中宋"/>
          <w:szCs w:val="21"/>
        </w:rPr>
        <w:t>的关系如下表所示（灯丝电阻保持不变，不考虑铁制小球与螺线管距离的远近对作用力F的影响）求：</w:t>
      </w:r>
    </w:p>
    <w:tbl>
      <w:tblPr>
        <w:tblStyle w:val="TableGrid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50"/>
        <w:gridCol w:w="709"/>
        <w:gridCol w:w="1134"/>
        <w:gridCol w:w="992"/>
        <w:gridCol w:w="992"/>
      </w:tblGrid>
      <w:tr w14:paraId="309C22EF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 w14:paraId="6EE9E92B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I(A)</w:t>
            </w:r>
          </w:p>
        </w:tc>
        <w:tc>
          <w:tcPr>
            <w:tcW w:w="850" w:type="dxa"/>
          </w:tcPr>
          <w:p w14:paraId="03859480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0.1</w:t>
            </w:r>
          </w:p>
        </w:tc>
        <w:tc>
          <w:tcPr>
            <w:tcW w:w="709" w:type="dxa"/>
          </w:tcPr>
          <w:p w14:paraId="0F59DE66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0.2</w:t>
            </w:r>
          </w:p>
        </w:tc>
        <w:tc>
          <w:tcPr>
            <w:tcW w:w="1134" w:type="dxa"/>
          </w:tcPr>
          <w:p w14:paraId="1C3E8987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0.3</w:t>
            </w:r>
          </w:p>
        </w:tc>
        <w:tc>
          <w:tcPr>
            <w:tcW w:w="992" w:type="dxa"/>
          </w:tcPr>
          <w:p w14:paraId="2FA51E8E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0.4</w:t>
            </w:r>
          </w:p>
        </w:tc>
        <w:tc>
          <w:tcPr>
            <w:tcW w:w="992" w:type="dxa"/>
          </w:tcPr>
          <w:p w14:paraId="39C0257D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0.5</w:t>
            </w:r>
          </w:p>
        </w:tc>
      </w:tr>
      <w:tr w14:paraId="59270CC6">
        <w:tblPrEx>
          <w:tblW w:w="0" w:type="auto"/>
          <w:jc w:val="cente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1" w:type="dxa"/>
          </w:tcPr>
          <w:p w14:paraId="0947218F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F(N)</w:t>
            </w:r>
          </w:p>
        </w:tc>
        <w:tc>
          <w:tcPr>
            <w:tcW w:w="850" w:type="dxa"/>
          </w:tcPr>
          <w:p w14:paraId="5A1BAEEF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0.05</w:t>
            </w:r>
          </w:p>
        </w:tc>
        <w:tc>
          <w:tcPr>
            <w:tcW w:w="709" w:type="dxa"/>
          </w:tcPr>
          <w:p w14:paraId="3E760687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0.1</w:t>
            </w:r>
          </w:p>
        </w:tc>
        <w:tc>
          <w:tcPr>
            <w:tcW w:w="1134" w:type="dxa"/>
          </w:tcPr>
          <w:p w14:paraId="3CC73129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0.15</w:t>
            </w:r>
          </w:p>
        </w:tc>
        <w:tc>
          <w:tcPr>
            <w:tcW w:w="992" w:type="dxa"/>
          </w:tcPr>
          <w:p w14:paraId="09D835C1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0.2</w:t>
            </w:r>
          </w:p>
        </w:tc>
        <w:tc>
          <w:tcPr>
            <w:tcW w:w="992" w:type="dxa"/>
          </w:tcPr>
          <w:p w14:paraId="16416378">
            <w:pPr>
              <w:spacing w:line="360" w:lineRule="auto"/>
              <w:jc w:val="center"/>
              <w:rPr>
                <w:rFonts w:eastAsia="华文中宋"/>
                <w:szCs w:val="21"/>
              </w:rPr>
            </w:pPr>
            <w:r>
              <w:rPr>
                <w:rFonts w:eastAsia="华文中宋" w:hint="eastAsia"/>
                <w:szCs w:val="21"/>
              </w:rPr>
              <w:t>0.25</w:t>
            </w:r>
          </w:p>
        </w:tc>
      </w:tr>
    </w:tbl>
    <w:p w14:paraId="2DB39483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210185</wp:posOffset>
            </wp:positionV>
            <wp:extent cx="2014220" cy="1664970"/>
            <wp:effectExtent l="19050" t="0" r="508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szCs w:val="21"/>
        </w:rPr>
        <w:t>(1)断开开关铁</w:t>
      </w:r>
      <w:r>
        <w:rPr>
          <w:rFonts w:eastAsia="华文中宋"/>
          <w:szCs w:val="21"/>
        </w:rPr>
        <w:t>制小球静止时露出水面的体积是多少？</w:t>
      </w:r>
      <w:r>
        <w:rPr>
          <w:rFonts w:eastAsia="华文中宋" w:hint="eastAsia"/>
          <w:szCs w:val="21"/>
        </w:rPr>
        <w:br/>
      </w:r>
      <w:r>
        <w:rPr>
          <w:rFonts w:eastAsia="华文中宋" w:hint="eastAsia"/>
          <w:szCs w:val="21"/>
        </w:rPr>
        <w:t>(2)</w:t>
      </w:r>
      <w:r>
        <w:rPr>
          <w:rFonts w:eastAsia="华文中宋"/>
          <w:szCs w:val="21"/>
        </w:rPr>
        <w:t>闭合开关，调节滑动变阻器的滑片使铁制小球能悬停在水中，</w:t>
      </w:r>
    </w:p>
    <w:p w14:paraId="433B0924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此时小灯泡消耗的功率是多大？</w:t>
      </w:r>
      <w:r>
        <w:rPr>
          <w:rFonts w:eastAsia="华文中宋" w:hint="eastAsia"/>
          <w:szCs w:val="21"/>
        </w:rPr>
        <w:br/>
      </w:r>
      <w:r>
        <w:rPr>
          <w:rFonts w:eastAsia="华文中宋" w:hint="eastAsia"/>
          <w:szCs w:val="21"/>
        </w:rPr>
        <w:t>(3)</w:t>
      </w:r>
      <w:r>
        <w:rPr>
          <w:rFonts w:eastAsia="华文中宋"/>
          <w:szCs w:val="21"/>
        </w:rPr>
        <w:t>闭合开关，调节滑动变阻器的滑片使小灯泡正常发光，</w:t>
      </w:r>
    </w:p>
    <w:p w14:paraId="1459EFAB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当铁制小球静止时，小球对容器底的压力是多大</w:t>
      </w:r>
      <w:r>
        <w:rPr>
          <w:rFonts w:eastAsia="华文中宋" w:hint="eastAsia"/>
          <w:szCs w:val="21"/>
        </w:rPr>
        <w:t>？</w:t>
      </w:r>
    </w:p>
    <w:p w14:paraId="4E755688">
      <w:pPr>
        <w:spacing w:line="360" w:lineRule="auto"/>
        <w:jc w:val="left"/>
        <w:rPr>
          <w:rFonts w:eastAsia="华文中宋"/>
          <w:szCs w:val="21"/>
        </w:rPr>
      </w:pPr>
    </w:p>
    <w:p w14:paraId="15F0F13B">
      <w:pPr>
        <w:spacing w:line="360" w:lineRule="auto"/>
        <w:jc w:val="left"/>
        <w:rPr>
          <w:rFonts w:eastAsia="华文中宋"/>
          <w:szCs w:val="21"/>
        </w:rPr>
      </w:pPr>
    </w:p>
    <w:p w14:paraId="410D2EEA">
      <w:pPr>
        <w:spacing w:line="360" w:lineRule="auto"/>
        <w:jc w:val="left"/>
        <w:rPr>
          <w:rFonts w:eastAsia="华文中宋"/>
          <w:szCs w:val="21"/>
        </w:rPr>
      </w:pPr>
    </w:p>
    <w:p w14:paraId="5845D279">
      <w:pPr>
        <w:spacing w:line="360" w:lineRule="auto"/>
        <w:jc w:val="left"/>
        <w:rPr>
          <w:rFonts w:eastAsia="华文中宋"/>
          <w:szCs w:val="21"/>
        </w:rPr>
      </w:pPr>
    </w:p>
    <w:p w14:paraId="511D7A25">
      <w:pPr>
        <w:spacing w:line="360" w:lineRule="auto"/>
        <w:jc w:val="left"/>
        <w:rPr>
          <w:rFonts w:eastAsia="华文中宋"/>
          <w:szCs w:val="21"/>
        </w:rPr>
      </w:pPr>
    </w:p>
    <w:p w14:paraId="207513DE">
      <w:pPr>
        <w:spacing w:line="360" w:lineRule="auto"/>
        <w:jc w:val="left"/>
        <w:rPr>
          <w:rFonts w:eastAsia="华文中宋"/>
          <w:szCs w:val="21"/>
        </w:rPr>
      </w:pPr>
    </w:p>
    <w:p w14:paraId="4C919CBA">
      <w:pPr>
        <w:spacing w:line="360" w:lineRule="auto"/>
        <w:jc w:val="left"/>
        <w:rPr>
          <w:rFonts w:eastAsia="华文中宋"/>
          <w:szCs w:val="21"/>
        </w:rPr>
      </w:pPr>
    </w:p>
    <w:p w14:paraId="0683FE9E">
      <w:pPr>
        <w:spacing w:line="360" w:lineRule="auto"/>
        <w:jc w:val="left"/>
        <w:rPr>
          <w:rFonts w:eastAsia="华文中宋"/>
          <w:szCs w:val="21"/>
        </w:rPr>
      </w:pPr>
    </w:p>
    <w:p w14:paraId="75723393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1370965</wp:posOffset>
            </wp:positionV>
            <wp:extent cx="2810510" cy="2583180"/>
            <wp:effectExtent l="19050" t="0" r="8890" b="0"/>
            <wp:wrapTight wrapText="bothSides">
              <wp:wrapPolygon>
                <wp:start x="-146" y="0"/>
                <wp:lineTo x="-146" y="21504"/>
                <wp:lineTo x="21668" y="21504"/>
                <wp:lineTo x="21668" y="0"/>
                <wp:lineTo x="-146" y="0"/>
              </wp:wrapPolygon>
            </wp:wrapTight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5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>如图是利用电子秤监控水库水位的模拟装置， 由细长的长方体A和长方体B、滑轮组、轻质杠杆CD、电子秤及装水的柱形容器等组成。 杠杆始终在水平位置平衡。 已知OC</w:t>
      </w:r>
      <w:r>
        <w:rPr>
          <w:rFonts w:eastAsia="华文中宋" w:hint="eastAsia"/>
          <w:szCs w:val="21"/>
        </w:rPr>
        <w:t>:</w:t>
      </w:r>
      <w:r>
        <w:rPr>
          <w:rFonts w:eastAsia="华文中宋"/>
          <w:szCs w:val="21"/>
        </w:rPr>
        <w:t>OD=2</w:t>
      </w:r>
      <w:r>
        <w:rPr>
          <w:rFonts w:eastAsia="华文中宋" w:hint="eastAsia"/>
          <w:szCs w:val="21"/>
        </w:rPr>
        <w:t>:</w:t>
      </w:r>
      <w:r>
        <w:rPr>
          <w:rFonts w:eastAsia="华文中宋"/>
          <w:szCs w:val="21"/>
        </w:rPr>
        <w:t>5， A的下表面看做是水位为0，A的底面积为0.03m</w:t>
      </w:r>
      <w:r>
        <w:rPr>
          <w:rFonts w:eastAsia="华文中宋"/>
          <w:szCs w:val="21"/>
          <w:vertAlign w:val="superscript"/>
        </w:rPr>
        <w:t>2</w:t>
      </w:r>
      <w:r>
        <w:rPr>
          <w:rFonts w:eastAsia="华文中宋"/>
          <w:szCs w:val="21"/>
        </w:rPr>
        <w:t>，高为0.8m，重为600N；长方体B直接放在电子秤上时对电子秤的压强为10</w:t>
      </w:r>
      <w:r>
        <w:rPr>
          <w:rFonts w:eastAsia="华文中宋"/>
          <w:szCs w:val="21"/>
          <w:vertAlign w:val="superscript"/>
        </w:rPr>
        <w:t>4</w:t>
      </w:r>
      <w:r>
        <w:rPr>
          <w:rFonts w:eastAsia="华文中宋"/>
          <w:szCs w:val="21"/>
        </w:rPr>
        <w:t>Pa．不计绳重与摩擦（</w:t>
      </w:r>
      <w:r>
        <w:rPr>
          <w:rFonts w:eastAsia="华文中宋"/>
          <w:position w:val="-12"/>
          <w:szCs w:val="21"/>
        </w:rPr>
        <w:object>
          <v:shape id="_x0000_i1033" type="#_x0000_t75" style="width:57.75pt;height:21.75pt" o:ole="" coordsize="21600,21600" o:preferrelative="t" filled="f" stroked="f">
            <v:stroke joinstyle="miter"/>
            <v:imagedata r:id="rId22" o:title=""/>
            <o:lock v:ext="edit" aspectratio="t"/>
            <w10:anchorlock/>
          </v:shape>
          <o:OLEObject Type="Embed" ProgID="Equation.DSMT4" ShapeID="_x0000_i1033" DrawAspect="Content" ObjectID="_1468075732" r:id="rId23"/>
        </w:object>
      </w:r>
      <w:r>
        <w:rPr>
          <w:rFonts w:eastAsia="华文中宋"/>
          <w:szCs w:val="21"/>
        </w:rPr>
        <w:t>kg/m</w:t>
      </w:r>
      <w:r>
        <w:rPr>
          <w:rFonts w:eastAsia="华文中宋"/>
          <w:szCs w:val="21"/>
          <w:vertAlign w:val="superscript"/>
        </w:rPr>
        <w:t>3</w:t>
      </w:r>
      <w:r>
        <w:rPr>
          <w:rFonts w:eastAsia="华文中宋"/>
          <w:szCs w:val="21"/>
        </w:rPr>
        <w:t>，g取10N/kg）。求：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（1）当水位由0上升到A刚浸没时，容器底部的压强增加多少？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（2）当长方体A浸在水中深度为0.3m时，受到的浮力为多大？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（3）当水位由0上升到水位为0.3m时，杠杆C端的拉力之比为7：6， B对电子秤的压强变化了1200Pa，则水位上涨过程中，电子秤所受到的最大压力？</w:t>
      </w:r>
      <w:r>
        <w:t xml:space="preserve"> </w:t>
      </w:r>
    </w:p>
    <w:p w14:paraId="739465F4">
      <w:pPr>
        <w:spacing w:line="360" w:lineRule="auto"/>
        <w:jc w:val="left"/>
        <w:rPr>
          <w:rFonts w:eastAsia="华文中宋"/>
          <w:szCs w:val="21"/>
        </w:rPr>
      </w:pPr>
    </w:p>
    <w:p w14:paraId="6F0AC102">
      <w:pPr>
        <w:spacing w:line="360" w:lineRule="auto"/>
        <w:jc w:val="left"/>
        <w:rPr>
          <w:rFonts w:eastAsia="华文中宋"/>
          <w:szCs w:val="21"/>
        </w:rPr>
      </w:pPr>
    </w:p>
    <w:p w14:paraId="0D835484">
      <w:pPr>
        <w:spacing w:line="360" w:lineRule="auto"/>
        <w:jc w:val="left"/>
        <w:rPr>
          <w:rFonts w:eastAsia="华文中宋"/>
          <w:szCs w:val="21"/>
        </w:rPr>
      </w:pPr>
    </w:p>
    <w:p w14:paraId="569083FE">
      <w:pPr>
        <w:spacing w:line="360" w:lineRule="auto"/>
        <w:jc w:val="left"/>
        <w:rPr>
          <w:rFonts w:eastAsia="华文中宋"/>
          <w:szCs w:val="21"/>
        </w:rPr>
      </w:pPr>
    </w:p>
    <w:p w14:paraId="425568F6">
      <w:pPr>
        <w:spacing w:line="360" w:lineRule="auto"/>
        <w:jc w:val="left"/>
        <w:rPr>
          <w:rFonts w:eastAsia="华文中宋"/>
          <w:szCs w:val="21"/>
        </w:rPr>
      </w:pPr>
    </w:p>
    <w:p w14:paraId="53B7B213">
      <w:pPr>
        <w:spacing w:line="360" w:lineRule="auto"/>
        <w:jc w:val="left"/>
        <w:rPr>
          <w:rFonts w:eastAsia="华文中宋"/>
          <w:szCs w:val="21"/>
        </w:rPr>
      </w:pPr>
    </w:p>
    <w:p w14:paraId="3086B4E7">
      <w:pPr>
        <w:spacing w:line="360" w:lineRule="auto"/>
        <w:jc w:val="left"/>
        <w:rPr>
          <w:rFonts w:eastAsia="华文中宋"/>
          <w:szCs w:val="21"/>
        </w:rPr>
      </w:pPr>
    </w:p>
    <w:p w14:paraId="1347BD89">
      <w:pPr>
        <w:spacing w:line="360" w:lineRule="auto"/>
        <w:jc w:val="left"/>
        <w:rPr>
          <w:rFonts w:eastAsia="华文中宋"/>
          <w:szCs w:val="21"/>
        </w:rPr>
      </w:pPr>
    </w:p>
    <w:p w14:paraId="0D12B404">
      <w:pPr>
        <w:spacing w:line="360" w:lineRule="auto"/>
        <w:jc w:val="left"/>
        <w:rPr>
          <w:rFonts w:eastAsia="华文中宋"/>
          <w:szCs w:val="21"/>
        </w:rPr>
      </w:pPr>
    </w:p>
    <w:p w14:paraId="32DC7667">
      <w:pPr>
        <w:spacing w:line="360" w:lineRule="auto"/>
        <w:jc w:val="left"/>
        <w:rPr>
          <w:rFonts w:eastAsia="华文中宋"/>
          <w:szCs w:val="21"/>
        </w:rPr>
      </w:pPr>
    </w:p>
    <w:p w14:paraId="02BDC89F">
      <w:pPr>
        <w:spacing w:line="360" w:lineRule="auto"/>
        <w:jc w:val="left"/>
        <w:rPr>
          <w:rFonts w:eastAsia="华文中宋"/>
          <w:szCs w:val="21"/>
        </w:rPr>
      </w:pPr>
    </w:p>
    <w:p w14:paraId="038F6721">
      <w:pPr>
        <w:spacing w:line="360" w:lineRule="auto"/>
        <w:jc w:val="left"/>
        <w:rPr>
          <w:rFonts w:eastAsia="华文中宋"/>
          <w:szCs w:val="21"/>
        </w:rPr>
      </w:pPr>
    </w:p>
    <w:p w14:paraId="76623AD6">
      <w:pPr>
        <w:spacing w:line="360" w:lineRule="auto"/>
        <w:jc w:val="left"/>
        <w:rPr>
          <w:rFonts w:eastAsia="华文中宋"/>
          <w:szCs w:val="21"/>
        </w:rPr>
      </w:pPr>
    </w:p>
    <w:p w14:paraId="07A4D490">
      <w:pPr>
        <w:spacing w:line="360" w:lineRule="auto"/>
        <w:jc w:val="left"/>
        <w:rPr>
          <w:rFonts w:eastAsia="华文中宋"/>
          <w:szCs w:val="21"/>
        </w:rPr>
      </w:pPr>
    </w:p>
    <w:p w14:paraId="3C4DBB95">
      <w:pPr>
        <w:spacing w:line="360" w:lineRule="auto"/>
        <w:jc w:val="left"/>
        <w:rPr>
          <w:rFonts w:eastAsia="华文中宋"/>
          <w:szCs w:val="21"/>
        </w:rPr>
      </w:pPr>
    </w:p>
    <w:p w14:paraId="7737F0F7">
      <w:pPr>
        <w:spacing w:line="360" w:lineRule="auto"/>
        <w:jc w:val="left"/>
        <w:rPr>
          <w:rFonts w:eastAsia="华文中宋"/>
          <w:szCs w:val="21"/>
        </w:rPr>
      </w:pPr>
    </w:p>
    <w:p w14:paraId="72FC5F29">
      <w:pPr>
        <w:spacing w:line="360" w:lineRule="auto"/>
        <w:jc w:val="left"/>
        <w:rPr>
          <w:rFonts w:eastAsia="华文中宋"/>
          <w:szCs w:val="21"/>
        </w:rPr>
      </w:pPr>
    </w:p>
    <w:p w14:paraId="6365C92B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6</w:t>
      </w:r>
      <w:r>
        <w:rPr>
          <w:rFonts w:eastAsia="华文中宋" w:hint="eastAsia"/>
          <w:szCs w:val="21"/>
        </w:rPr>
        <w:t>.</w:t>
      </w:r>
      <w:r>
        <w:rPr>
          <w:rFonts w:eastAsia="华文中宋"/>
          <w:szCs w:val="21"/>
        </w:rPr>
        <w:t>小明家买来一台空调， 规格型号及技术参数如下</w:t>
      </w:r>
      <w:r>
        <w:rPr>
          <w:rFonts w:eastAsia="华文中宋" w:hint="eastAsia"/>
          <w:szCs w:val="21"/>
        </w:rPr>
        <w:t>：</w:t>
      </w:r>
    </w:p>
    <w:p w14:paraId="2C6E71BD">
      <w:pPr>
        <w:spacing w:line="360" w:lineRule="auto"/>
        <w:jc w:val="center"/>
        <w:rPr>
          <w:rFonts w:eastAsia="华文中宋"/>
          <w:szCs w:val="21"/>
        </w:rPr>
      </w:pPr>
      <w:r>
        <w:rPr>
          <w:rFonts w:eastAsia="华文中宋" w:hint="eastAsia"/>
          <w:szCs w:val="21"/>
        </w:rPr>
        <w:drawing>
          <wp:inline distT="0" distB="0" distL="0" distR="0">
            <wp:extent cx="2524760" cy="1574165"/>
            <wp:effectExtent l="19050" t="0" r="8845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242" cy="157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552748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/>
          <w:szCs w:val="21"/>
        </w:rPr>
        <w:t>将该空调安装在一间面积为 15.0m</w:t>
      </w:r>
      <w:r>
        <w:rPr>
          <w:rFonts w:eastAsia="华文中宋"/>
          <w:szCs w:val="21"/>
          <w:vertAlign w:val="superscript"/>
        </w:rPr>
        <w:t>2</w:t>
      </w:r>
      <w:r>
        <w:rPr>
          <w:rFonts w:eastAsia="华文中宋"/>
          <w:szCs w:val="21"/>
        </w:rPr>
        <w:t>， 高为2.60m 的房间内。 已知小明身高 1.60m。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（1）空调制热、 制冷原理分别为：</w:t>
      </w:r>
      <w:r>
        <w:rPr>
          <w:rFonts w:eastAsia="华文中宋" w:hint="eastAsia"/>
          <w:szCs w:val="21"/>
          <w:u w:val="single"/>
        </w:rPr>
        <w:t xml:space="preserve">                                   </w:t>
      </w:r>
      <w:r>
        <w:rPr>
          <w:rFonts w:eastAsia="华文中宋"/>
          <w:szCs w:val="21"/>
        </w:rPr>
        <w:t xml:space="preserve"> 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（2）小明阅读型号及技术参数后发现，同一台空调装在同一房间内，为什么厂家设计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的制热量大于制冷量？请你帮助分析回答厂家这样设计的原因。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（3）夏天将室内温度从 38℃降至 18℃，小明再将空调调到“静风” 位置， 要使他全身上下周围气温降低到18℃，至少需要多长时间？（保留3位有效数字以下相同）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4</w:t>
      </w:r>
      <w:r>
        <w:rPr>
          <w:rFonts w:eastAsia="华文中宋"/>
          <w:szCs w:val="21"/>
        </w:rPr>
        <w:t xml:space="preserve">）该空调制热时电加热器的电阻多大？ 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5</w:t>
      </w:r>
      <w:r>
        <w:rPr>
          <w:rFonts w:eastAsia="华文中宋"/>
          <w:szCs w:val="21"/>
        </w:rPr>
        <w:t>）该空调分别制热、制冷一个昼夜，消耗的电能相差多少度？</w:t>
      </w:r>
    </w:p>
    <w:p w14:paraId="3A425C68">
      <w:pPr>
        <w:spacing w:line="360" w:lineRule="auto"/>
        <w:jc w:val="left"/>
        <w:rPr>
          <w:rFonts w:eastAsia="华文中宋"/>
          <w:szCs w:val="21"/>
        </w:rPr>
      </w:pPr>
    </w:p>
    <w:p w14:paraId="29D9BA3E">
      <w:pPr>
        <w:spacing w:line="360" w:lineRule="auto"/>
        <w:jc w:val="left"/>
        <w:rPr>
          <w:rFonts w:eastAsia="华文中宋"/>
          <w:szCs w:val="21"/>
        </w:rPr>
      </w:pPr>
    </w:p>
    <w:p w14:paraId="7390FCA3">
      <w:pPr>
        <w:spacing w:line="360" w:lineRule="auto"/>
        <w:jc w:val="left"/>
        <w:rPr>
          <w:rFonts w:eastAsia="华文中宋"/>
          <w:szCs w:val="21"/>
        </w:rPr>
      </w:pPr>
    </w:p>
    <w:p w14:paraId="52FA8DFB">
      <w:pPr>
        <w:spacing w:line="360" w:lineRule="auto"/>
        <w:jc w:val="left"/>
        <w:rPr>
          <w:rFonts w:eastAsia="华文中宋"/>
          <w:szCs w:val="21"/>
        </w:rPr>
      </w:pPr>
    </w:p>
    <w:p w14:paraId="618FAFBB">
      <w:pPr>
        <w:spacing w:line="360" w:lineRule="auto"/>
        <w:jc w:val="left"/>
        <w:rPr>
          <w:rFonts w:eastAsia="华文中宋"/>
          <w:szCs w:val="21"/>
        </w:rPr>
      </w:pPr>
    </w:p>
    <w:p w14:paraId="315AFAF0">
      <w:pPr>
        <w:spacing w:line="360" w:lineRule="auto"/>
        <w:jc w:val="left"/>
        <w:rPr>
          <w:rFonts w:eastAsia="华文中宋"/>
          <w:szCs w:val="21"/>
        </w:rPr>
      </w:pPr>
    </w:p>
    <w:p w14:paraId="63E0B670">
      <w:pPr>
        <w:spacing w:line="360" w:lineRule="auto"/>
        <w:jc w:val="left"/>
        <w:rPr>
          <w:rFonts w:eastAsia="华文中宋"/>
          <w:szCs w:val="21"/>
        </w:rPr>
      </w:pPr>
    </w:p>
    <w:p w14:paraId="219646CB">
      <w:pPr>
        <w:spacing w:line="360" w:lineRule="auto"/>
        <w:jc w:val="left"/>
        <w:rPr>
          <w:rFonts w:eastAsia="华文中宋"/>
          <w:szCs w:val="21"/>
        </w:rPr>
      </w:pPr>
    </w:p>
    <w:p w14:paraId="35242BE3">
      <w:pPr>
        <w:spacing w:line="360" w:lineRule="auto"/>
        <w:jc w:val="left"/>
        <w:rPr>
          <w:rFonts w:eastAsia="华文中宋"/>
          <w:szCs w:val="21"/>
        </w:rPr>
      </w:pPr>
    </w:p>
    <w:p w14:paraId="181074F0">
      <w:pPr>
        <w:spacing w:line="360" w:lineRule="auto"/>
        <w:jc w:val="left"/>
        <w:rPr>
          <w:rFonts w:eastAsia="华文中宋"/>
          <w:szCs w:val="21"/>
        </w:rPr>
      </w:pPr>
    </w:p>
    <w:p w14:paraId="1AC1A28D">
      <w:pPr>
        <w:spacing w:line="360" w:lineRule="auto"/>
        <w:jc w:val="left"/>
        <w:rPr>
          <w:rFonts w:eastAsia="华文中宋"/>
          <w:szCs w:val="21"/>
        </w:rPr>
      </w:pPr>
    </w:p>
    <w:p w14:paraId="17084619">
      <w:pPr>
        <w:spacing w:line="360" w:lineRule="auto"/>
        <w:jc w:val="left"/>
        <w:rPr>
          <w:rFonts w:eastAsia="华文中宋"/>
          <w:szCs w:val="21"/>
        </w:rPr>
      </w:pPr>
    </w:p>
    <w:p w14:paraId="42580DD8">
      <w:pPr>
        <w:spacing w:line="360" w:lineRule="auto"/>
        <w:jc w:val="left"/>
        <w:rPr>
          <w:rFonts w:eastAsia="华文中宋"/>
          <w:szCs w:val="21"/>
        </w:rPr>
      </w:pPr>
    </w:p>
    <w:p w14:paraId="338BCE5F">
      <w:pPr>
        <w:spacing w:line="360" w:lineRule="auto"/>
        <w:jc w:val="left"/>
        <w:rPr>
          <w:rFonts w:eastAsia="华文中宋"/>
          <w:szCs w:val="21"/>
        </w:rPr>
      </w:pPr>
    </w:p>
    <w:p w14:paraId="27EB8BA7">
      <w:pPr>
        <w:spacing w:line="360" w:lineRule="auto"/>
        <w:jc w:val="left"/>
        <w:rPr>
          <w:rFonts w:eastAsia="华文中宋"/>
          <w:szCs w:val="21"/>
        </w:rPr>
      </w:pPr>
    </w:p>
    <w:p w14:paraId="18295884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1089660</wp:posOffset>
            </wp:positionV>
            <wp:extent cx="2658110" cy="1235710"/>
            <wp:effectExtent l="19050" t="0" r="889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7</w:t>
      </w:r>
      <w:r>
        <w:rPr>
          <w:rFonts w:eastAsia="华文中宋" w:hint="eastAsia"/>
          <w:szCs w:val="21"/>
        </w:rPr>
        <w:t>.图</w:t>
      </w:r>
      <w:r>
        <w:rPr>
          <w:rFonts w:eastAsia="华文中宋"/>
          <w:szCs w:val="21"/>
        </w:rPr>
        <w:t>甲是使用汽车打捞水下重物的示意图。汽车通过定滑轮牵引水下一个圆柱形重物，在整个打捞过程中</w:t>
      </w:r>
      <w:r>
        <w:rPr>
          <w:rFonts w:eastAsia="华文中宋" w:hint="eastAsia"/>
          <w:szCs w:val="21"/>
        </w:rPr>
        <w:t>，</w:t>
      </w:r>
      <w:r>
        <w:rPr>
          <w:rFonts w:eastAsia="华文中宋"/>
          <w:szCs w:val="21"/>
        </w:rPr>
        <w:t xml:space="preserve"> 汽车以恒定的速度</w:t>
      </w:r>
      <w:r>
        <w:rPr>
          <w:rFonts w:eastAsia="华文中宋"/>
          <w:i/>
          <w:szCs w:val="21"/>
        </w:rPr>
        <w:t xml:space="preserve">V </w:t>
      </w:r>
      <w:r>
        <w:rPr>
          <w:rFonts w:eastAsia="华文中宋"/>
          <w:szCs w:val="21"/>
        </w:rPr>
        <w:t>= 0.2 m/s 向右运动。 图乙是此过程中汽车拉动重物的功率</w:t>
      </w:r>
      <w:r>
        <w:rPr>
          <w:rFonts w:eastAsia="华文中宋"/>
          <w:i/>
          <w:szCs w:val="21"/>
        </w:rPr>
        <w:t>P</w:t>
      </w:r>
      <w:r>
        <w:rPr>
          <w:rFonts w:eastAsia="华文中宋"/>
          <w:szCs w:val="21"/>
        </w:rPr>
        <w:t>随时间</w:t>
      </w:r>
      <w:r>
        <w:rPr>
          <w:rFonts w:eastAsia="华文中宋"/>
          <w:i/>
          <w:szCs w:val="21"/>
        </w:rPr>
        <w:t>t</w:t>
      </w:r>
      <w:r>
        <w:rPr>
          <w:rFonts w:eastAsia="华文中宋"/>
          <w:szCs w:val="21"/>
        </w:rPr>
        <w:t>变化的图象。设</w:t>
      </w:r>
      <w:r>
        <w:rPr>
          <w:rFonts w:eastAsia="华文中宋"/>
          <w:i/>
          <w:szCs w:val="21"/>
        </w:rPr>
        <w:t xml:space="preserve">t </w:t>
      </w:r>
      <w:r>
        <w:rPr>
          <w:rFonts w:eastAsia="华文中宋"/>
          <w:szCs w:val="21"/>
        </w:rPr>
        <w:t>= 0时汽车开始提升重物，忽略水的阻力和滑轮的摩擦，g取10 N/kg。 求：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（1）圆柱形重物的质量；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2</w:t>
      </w:r>
      <w:r>
        <w:rPr>
          <w:rFonts w:eastAsia="华文中宋"/>
          <w:szCs w:val="21"/>
        </w:rPr>
        <w:t>）圆柱形重物的密度；</w:t>
      </w:r>
      <w:r>
        <w:rPr>
          <w:rFonts w:eastAsia="华文中宋" w:hint="eastAsia"/>
          <w:szCs w:val="21"/>
        </w:rPr>
        <w:br/>
      </w:r>
      <w:r>
        <w:rPr>
          <w:rFonts w:eastAsia="华文中宋"/>
          <w:szCs w:val="21"/>
        </w:rPr>
        <w:t>（</w:t>
      </w:r>
      <w:r>
        <w:rPr>
          <w:rFonts w:eastAsia="华文中宋" w:hint="eastAsia"/>
          <w:szCs w:val="21"/>
        </w:rPr>
        <w:t>3</w:t>
      </w:r>
      <w:r>
        <w:rPr>
          <w:rFonts w:eastAsia="华文中宋"/>
          <w:szCs w:val="21"/>
        </w:rPr>
        <w:t>）打捞前，圆柱形重物上表面所受的水的压力。</w:t>
      </w:r>
    </w:p>
    <w:p w14:paraId="1C4B6756">
      <w:pPr>
        <w:spacing w:line="360" w:lineRule="auto"/>
        <w:jc w:val="left"/>
        <w:rPr>
          <w:rFonts w:eastAsia="华文中宋"/>
          <w:szCs w:val="21"/>
        </w:rPr>
      </w:pPr>
    </w:p>
    <w:p w14:paraId="0A5DA666">
      <w:pPr>
        <w:spacing w:line="360" w:lineRule="auto"/>
        <w:jc w:val="left"/>
        <w:rPr>
          <w:rFonts w:eastAsia="华文中宋"/>
          <w:szCs w:val="21"/>
        </w:rPr>
      </w:pPr>
    </w:p>
    <w:p w14:paraId="379A2323">
      <w:pPr>
        <w:spacing w:line="360" w:lineRule="auto"/>
        <w:jc w:val="left"/>
        <w:rPr>
          <w:rFonts w:eastAsia="华文中宋"/>
          <w:szCs w:val="21"/>
        </w:rPr>
      </w:pPr>
    </w:p>
    <w:p w14:paraId="1610C3FC">
      <w:pPr>
        <w:spacing w:line="360" w:lineRule="auto"/>
        <w:jc w:val="left"/>
        <w:rPr>
          <w:rFonts w:eastAsia="华文中宋"/>
          <w:szCs w:val="21"/>
        </w:rPr>
      </w:pPr>
    </w:p>
    <w:p w14:paraId="271F4ACC">
      <w:pPr>
        <w:spacing w:line="360" w:lineRule="auto"/>
        <w:jc w:val="left"/>
        <w:rPr>
          <w:rFonts w:eastAsia="华文中宋"/>
          <w:szCs w:val="21"/>
        </w:rPr>
      </w:pPr>
    </w:p>
    <w:p w14:paraId="7E63112B">
      <w:pPr>
        <w:spacing w:line="360" w:lineRule="auto"/>
        <w:jc w:val="left"/>
        <w:rPr>
          <w:rFonts w:eastAsia="华文中宋"/>
          <w:szCs w:val="21"/>
        </w:rPr>
      </w:pPr>
    </w:p>
    <w:p w14:paraId="45E6F5FB">
      <w:pPr>
        <w:spacing w:line="360" w:lineRule="auto"/>
        <w:jc w:val="left"/>
        <w:rPr>
          <w:rFonts w:eastAsia="华文中宋"/>
          <w:szCs w:val="21"/>
        </w:rPr>
      </w:pPr>
    </w:p>
    <w:p w14:paraId="5779B852">
      <w:pPr>
        <w:spacing w:line="360" w:lineRule="auto"/>
        <w:jc w:val="left"/>
        <w:rPr>
          <w:rFonts w:eastAsia="华文中宋"/>
          <w:szCs w:val="21"/>
        </w:rPr>
      </w:pPr>
    </w:p>
    <w:p w14:paraId="34843F92">
      <w:pPr>
        <w:spacing w:line="360" w:lineRule="auto"/>
        <w:jc w:val="left"/>
        <w:rPr>
          <w:rFonts w:eastAsia="华文中宋"/>
          <w:szCs w:val="21"/>
        </w:rPr>
      </w:pPr>
    </w:p>
    <w:p w14:paraId="3D75FF7B">
      <w:pPr>
        <w:spacing w:line="360" w:lineRule="auto"/>
        <w:jc w:val="left"/>
        <w:rPr>
          <w:rFonts w:eastAsia="华文中宋"/>
          <w:szCs w:val="21"/>
        </w:rPr>
      </w:pPr>
    </w:p>
    <w:p w14:paraId="33ACBA96">
      <w:pPr>
        <w:spacing w:line="360" w:lineRule="auto"/>
        <w:jc w:val="left"/>
        <w:rPr>
          <w:rFonts w:eastAsia="华文中宋"/>
          <w:szCs w:val="21"/>
        </w:rPr>
      </w:pPr>
    </w:p>
    <w:p w14:paraId="668FCA09">
      <w:pPr>
        <w:spacing w:line="360" w:lineRule="auto"/>
        <w:jc w:val="left"/>
        <w:rPr>
          <w:rFonts w:eastAsia="华文中宋"/>
          <w:szCs w:val="21"/>
        </w:rPr>
      </w:pPr>
    </w:p>
    <w:p w14:paraId="6F00564D">
      <w:pPr>
        <w:spacing w:line="360" w:lineRule="auto"/>
        <w:jc w:val="left"/>
        <w:rPr>
          <w:rFonts w:eastAsia="华文中宋"/>
          <w:szCs w:val="21"/>
        </w:rPr>
      </w:pPr>
    </w:p>
    <w:p w14:paraId="0AC0E4D0">
      <w:pPr>
        <w:spacing w:line="360" w:lineRule="auto"/>
        <w:jc w:val="left"/>
        <w:rPr>
          <w:rFonts w:eastAsia="华文中宋"/>
          <w:szCs w:val="21"/>
        </w:rPr>
      </w:pPr>
    </w:p>
    <w:p w14:paraId="29D39CC1">
      <w:pPr>
        <w:spacing w:line="360" w:lineRule="auto"/>
        <w:jc w:val="left"/>
        <w:rPr>
          <w:rFonts w:eastAsia="华文中宋"/>
          <w:szCs w:val="21"/>
        </w:rPr>
      </w:pPr>
    </w:p>
    <w:p w14:paraId="6E1A7F1E">
      <w:pPr>
        <w:spacing w:line="360" w:lineRule="auto"/>
        <w:jc w:val="left"/>
        <w:rPr>
          <w:rFonts w:eastAsia="华文中宋"/>
          <w:szCs w:val="21"/>
        </w:rPr>
      </w:pPr>
    </w:p>
    <w:p w14:paraId="2BD04A3D">
      <w:pPr>
        <w:spacing w:line="360" w:lineRule="auto"/>
        <w:jc w:val="left"/>
        <w:rPr>
          <w:rFonts w:eastAsia="华文中宋"/>
          <w:szCs w:val="21"/>
        </w:rPr>
      </w:pPr>
    </w:p>
    <w:p w14:paraId="21A165A4">
      <w:pPr>
        <w:spacing w:line="360" w:lineRule="auto"/>
        <w:jc w:val="left"/>
        <w:rPr>
          <w:rFonts w:eastAsia="华文中宋"/>
          <w:szCs w:val="21"/>
        </w:rPr>
      </w:pPr>
    </w:p>
    <w:p w14:paraId="6B891B7F">
      <w:pPr>
        <w:spacing w:line="360" w:lineRule="auto"/>
        <w:jc w:val="left"/>
        <w:rPr>
          <w:rFonts w:eastAsia="华文中宋"/>
          <w:szCs w:val="21"/>
        </w:rPr>
      </w:pPr>
    </w:p>
    <w:p w14:paraId="692727CE">
      <w:pPr>
        <w:spacing w:line="360" w:lineRule="auto"/>
        <w:jc w:val="left"/>
        <w:rPr>
          <w:rFonts w:eastAsia="华文中宋"/>
          <w:szCs w:val="21"/>
        </w:rPr>
      </w:pPr>
    </w:p>
    <w:p w14:paraId="7D4BC3CB">
      <w:pPr>
        <w:spacing w:line="360" w:lineRule="auto"/>
        <w:jc w:val="left"/>
        <w:rPr>
          <w:rFonts w:eastAsia="华文中宋"/>
          <w:szCs w:val="21"/>
        </w:rPr>
      </w:pPr>
    </w:p>
    <w:p w14:paraId="3473E574">
      <w:pPr>
        <w:spacing w:line="360" w:lineRule="auto"/>
        <w:jc w:val="left"/>
        <w:rPr>
          <w:rFonts w:eastAsia="华文中宋"/>
          <w:szCs w:val="21"/>
        </w:rPr>
      </w:pPr>
    </w:p>
    <w:p w14:paraId="627BEFA9">
      <w:pPr>
        <w:spacing w:line="360" w:lineRule="auto"/>
        <w:jc w:val="left"/>
        <w:rPr>
          <w:rFonts w:eastAsia="华文中宋"/>
          <w:szCs w:val="21"/>
        </w:rPr>
      </w:pPr>
    </w:p>
    <w:p w14:paraId="3C041EBC">
      <w:pPr>
        <w:spacing w:line="360" w:lineRule="auto"/>
        <w:jc w:val="left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47625</wp:posOffset>
            </wp:positionV>
            <wp:extent cx="1362710" cy="1908175"/>
            <wp:effectExtent l="19050" t="0" r="8890" b="0"/>
            <wp:wrapTight wrapText="bothSides">
              <wp:wrapPolygon>
                <wp:start x="-302" y="0"/>
                <wp:lineTo x="-302" y="21348"/>
                <wp:lineTo x="21741" y="21348"/>
                <wp:lineTo x="21741" y="0"/>
                <wp:lineTo x="-302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8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华二附中试题</w:t>
      </w:r>
      <w:r>
        <w:rPr>
          <w:rFonts w:eastAsia="华文中宋" w:hint="eastAsia"/>
          <w:szCs w:val="21"/>
        </w:rPr>
        <w:t>)</w:t>
      </w:r>
      <w:r>
        <w:rPr>
          <w:rFonts w:eastAsia="华文中宋"/>
          <w:szCs w:val="21"/>
        </w:rPr>
        <w:t xml:space="preserve">某食盐溶液的密度随深度 </w:t>
      </w:r>
      <w:r>
        <w:rPr>
          <w:rFonts w:eastAsia="华文中宋"/>
          <w:i/>
          <w:szCs w:val="21"/>
        </w:rPr>
        <w:t xml:space="preserve">h </w:t>
      </w:r>
      <w:r>
        <w:rPr>
          <w:rFonts w:eastAsia="华文中宋"/>
          <w:szCs w:val="21"/>
        </w:rPr>
        <w:t>变化而变化，其变化规律为</w:t>
      </w:r>
      <w:r>
        <w:rPr>
          <w:rFonts w:eastAsia="华文中宋"/>
          <w:position w:val="-10"/>
          <w:szCs w:val="21"/>
        </w:rPr>
        <w:object>
          <v:shape id="_x0000_i1034" type="#_x0000_t75" style="width:50.25pt;height:14.25pt" o:ole="" coordsize="21600,21600" o:preferrelative="t" filled="f" stroked="f">
            <v:stroke joinstyle="miter"/>
            <v:imagedata r:id="rId27" o:title=""/>
            <o:lock v:ext="edit" aspectratio="t"/>
            <w10:anchorlock/>
          </v:shape>
          <o:OLEObject Type="Embed" ProgID="Equation.DSMT4" ShapeID="_x0000_i1034" DrawAspect="Content" ObjectID="_1468075733" r:id="rId28"/>
        </w:object>
      </w:r>
      <w:r>
        <w:rPr>
          <w:rFonts w:eastAsia="华文中宋"/>
          <w:szCs w:val="21"/>
        </w:rPr>
        <w:t>，式中</w:t>
      </w:r>
      <w:r>
        <w:rPr>
          <w:rFonts w:eastAsia="华文中宋"/>
          <w:position w:val="-10"/>
          <w:szCs w:val="21"/>
        </w:rPr>
        <w:object>
          <v:shape id="_x0000_i1035" type="#_x0000_t75" style="width:86.25pt;height:14.25pt" o:ole="" coordsize="21600,21600" o:preferrelative="t" filled="f" stroked="f">
            <v:stroke joinstyle="miter"/>
            <v:imagedata r:id="rId29" o:title=""/>
            <o:lock v:ext="edit" aspectratio="t"/>
            <w10:anchorlock/>
          </v:shape>
          <o:OLEObject Type="Embed" ProgID="Equation.DSMT4" ShapeID="_x0000_i1035" DrawAspect="Content" ObjectID="_1468075734" r:id="rId30"/>
        </w:object>
      </w:r>
      <w:r>
        <w:rPr>
          <w:rFonts w:eastAsia="华文中宋"/>
          <w:szCs w:val="21"/>
        </w:rPr>
        <w:t xml:space="preserve">。为了求出式中的 </w:t>
      </w:r>
      <w:r>
        <w:rPr>
          <w:rFonts w:eastAsia="华文中宋"/>
          <w:i/>
          <w:szCs w:val="21"/>
        </w:rPr>
        <w:t xml:space="preserve">k </w:t>
      </w:r>
      <w:r>
        <w:rPr>
          <w:rFonts w:eastAsia="华文中宋"/>
          <w:szCs w:val="21"/>
        </w:rPr>
        <w:t>值，现向溶液中投入两只用一根细线系在一起的小球</w:t>
      </w:r>
      <w:r>
        <w:rPr>
          <w:rFonts w:eastAsia="华文中宋"/>
          <w:i/>
          <w:szCs w:val="21"/>
        </w:rPr>
        <w:t>A</w:t>
      </w:r>
      <w:r>
        <w:rPr>
          <w:rFonts w:eastAsia="华文中宋"/>
          <w:szCs w:val="21"/>
        </w:rPr>
        <w:t>和</w:t>
      </w:r>
      <w:r>
        <w:rPr>
          <w:rFonts w:eastAsia="华文中宋"/>
          <w:i/>
          <w:szCs w:val="21"/>
        </w:rPr>
        <w:t>B</w:t>
      </w:r>
      <w:r>
        <w:rPr>
          <w:rFonts w:eastAsia="华文中宋"/>
          <w:szCs w:val="21"/>
        </w:rPr>
        <w:t>，每个球的体积为</w:t>
      </w:r>
      <w:r>
        <w:rPr>
          <w:rFonts w:eastAsia="华文中宋"/>
          <w:position w:val="-6"/>
          <w:szCs w:val="21"/>
        </w:rPr>
        <w:object>
          <v:shape id="_x0000_i1036" type="#_x0000_t75" style="width:36pt;height:14.25pt" o:ole="" coordsize="21600,21600" o:preferrelative="t" filled="f" stroked="f">
            <v:stroke joinstyle="miter"/>
            <v:imagedata r:id="rId31" o:title=""/>
            <o:lock v:ext="edit" aspectratio="t"/>
            <w10:anchorlock/>
          </v:shape>
          <o:OLEObject Type="Embed" ProgID="Equation.DSMT4" ShapeID="_x0000_i1036" DrawAspect="Content" ObjectID="_1468075735" r:id="rId32"/>
        </w:object>
      </w:r>
      <w:r>
        <w:rPr>
          <w:rFonts w:eastAsia="华文中宋"/>
          <w:szCs w:val="21"/>
        </w:rPr>
        <w:t>，其质量分别为</w:t>
      </w:r>
      <w:r>
        <w:rPr>
          <w:rFonts w:eastAsia="华文中宋"/>
          <w:position w:val="-10"/>
          <w:szCs w:val="21"/>
        </w:rPr>
        <w:object>
          <v:shape id="_x0000_i1037" type="#_x0000_t75" style="width:43.5pt;height:14.25pt" o:ole="" coordsize="21600,21600" o:preferrelative="t" filled="f" stroked="f">
            <v:stroke joinstyle="miter"/>
            <v:imagedata r:id="rId33" o:title=""/>
            <o:lock v:ext="edit" aspectratio="t"/>
            <w10:anchorlock/>
          </v:shape>
          <o:OLEObject Type="Embed" ProgID="Equation.DSMT4" ShapeID="_x0000_i1037" DrawAspect="Content" ObjectID="_1468075736" r:id="rId34"/>
        </w:object>
      </w:r>
      <w:r>
        <w:rPr>
          <w:rFonts w:eastAsia="华文中宋"/>
          <w:szCs w:val="21"/>
        </w:rPr>
        <w:t>和</w:t>
      </w:r>
      <w:r>
        <w:rPr>
          <w:rFonts w:eastAsia="华文中宋"/>
          <w:position w:val="-10"/>
          <w:szCs w:val="21"/>
        </w:rPr>
        <w:object>
          <v:shape id="_x0000_i1038" type="#_x0000_t75" style="width:43.5pt;height:14.25pt" o:ole="" coordsize="21600,21600" o:preferrelative="t" filled="f" stroked="f">
            <v:stroke joinstyle="miter"/>
            <v:imagedata r:id="rId35" o:title=""/>
            <o:lock v:ext="edit" aspectratio="t"/>
            <w10:anchorlock/>
          </v:shape>
          <o:OLEObject Type="Embed" ProgID="Equation.DSMT4" ShapeID="_x0000_i1038" DrawAspect="Content" ObjectID="_1468075737" r:id="rId36"/>
        </w:object>
      </w:r>
      <w:r>
        <w:rPr>
          <w:rFonts w:eastAsia="华文中宋"/>
          <w:szCs w:val="21"/>
        </w:rPr>
        <w:t>。当将小球</w:t>
      </w:r>
      <w:r>
        <w:rPr>
          <w:rFonts w:eastAsia="华文中宋"/>
          <w:i/>
          <w:szCs w:val="21"/>
        </w:rPr>
        <w:t>A</w:t>
      </w:r>
      <w:r>
        <w:rPr>
          <w:rFonts w:eastAsia="华文中宋"/>
          <w:szCs w:val="21"/>
        </w:rPr>
        <w:t>置于水下，球心距水面的距离为0.25m时，</w:t>
      </w:r>
      <w:r>
        <w:rPr>
          <w:rFonts w:eastAsia="华文中宋"/>
          <w:i/>
          <w:szCs w:val="21"/>
        </w:rPr>
        <w:t>A、B</w:t>
      </w:r>
      <w:r>
        <w:rPr>
          <w:rFonts w:eastAsia="华文中宋"/>
          <w:szCs w:val="21"/>
        </w:rPr>
        <w:t>两个球在溶液中均处于静止，且线是拉紧的，两球心的距离为10cm。试求</w:t>
      </w:r>
      <w:r>
        <w:rPr>
          <w:rFonts w:eastAsia="华文中宋"/>
          <w:i/>
          <w:szCs w:val="21"/>
        </w:rPr>
        <w:t xml:space="preserve"> k</w:t>
      </w:r>
      <w:r>
        <w:rPr>
          <w:rFonts w:eastAsia="华文中宋"/>
          <w:szCs w:val="21"/>
        </w:rPr>
        <w:t>值的大小。</w:t>
      </w:r>
    </w:p>
    <w:p w14:paraId="2CAD1B9C">
      <w:pPr>
        <w:spacing w:line="360" w:lineRule="auto"/>
        <w:jc w:val="left"/>
        <w:rPr>
          <w:rFonts w:eastAsia="华文中宋"/>
          <w:szCs w:val="21"/>
        </w:rPr>
      </w:pPr>
    </w:p>
    <w:p w14:paraId="7777F9FE">
      <w:pPr>
        <w:spacing w:line="360" w:lineRule="auto"/>
        <w:jc w:val="left"/>
        <w:rPr>
          <w:rFonts w:eastAsia="华文中宋"/>
          <w:szCs w:val="21"/>
        </w:rPr>
      </w:pPr>
    </w:p>
    <w:p w14:paraId="208F81B5">
      <w:pPr>
        <w:spacing w:line="360" w:lineRule="auto"/>
        <w:jc w:val="left"/>
        <w:rPr>
          <w:rFonts w:eastAsia="华文中宋"/>
          <w:szCs w:val="21"/>
        </w:rPr>
      </w:pPr>
    </w:p>
    <w:p w14:paraId="1BC859CC">
      <w:pPr>
        <w:spacing w:line="360" w:lineRule="auto"/>
        <w:rPr>
          <w:rFonts w:eastAsia="华文中宋" w:hAnsi="华文中宋"/>
          <w:szCs w:val="21"/>
        </w:rPr>
      </w:pPr>
    </w:p>
    <w:p w14:paraId="1B7F2346">
      <w:pPr>
        <w:spacing w:line="360" w:lineRule="auto"/>
        <w:rPr>
          <w:rFonts w:eastAsia="华文中宋" w:hAnsi="华文中宋"/>
          <w:szCs w:val="21"/>
        </w:rPr>
      </w:pPr>
    </w:p>
    <w:p w14:paraId="74E569B0">
      <w:pPr>
        <w:spacing w:line="360" w:lineRule="auto"/>
        <w:rPr>
          <w:rFonts w:eastAsia="华文中宋" w:hAnsi="华文中宋"/>
          <w:szCs w:val="21"/>
        </w:rPr>
      </w:pPr>
    </w:p>
    <w:p w14:paraId="4803FD83">
      <w:pPr>
        <w:spacing w:line="360" w:lineRule="auto"/>
        <w:rPr>
          <w:rFonts w:eastAsia="华文中宋" w:hAnsi="华文中宋"/>
          <w:szCs w:val="21"/>
        </w:rPr>
      </w:pPr>
    </w:p>
    <w:p w14:paraId="3385A9C0">
      <w:pPr>
        <w:spacing w:line="360" w:lineRule="auto"/>
        <w:rPr>
          <w:rFonts w:eastAsia="华文中宋" w:hAnsi="华文中宋"/>
          <w:szCs w:val="21"/>
        </w:rPr>
      </w:pPr>
    </w:p>
    <w:p w14:paraId="2E734E31">
      <w:pPr>
        <w:spacing w:line="360" w:lineRule="auto"/>
        <w:rPr>
          <w:rFonts w:eastAsia="华文中宋" w:hAnsi="华文中宋"/>
          <w:szCs w:val="21"/>
        </w:rPr>
      </w:pPr>
    </w:p>
    <w:p w14:paraId="5C315CF4">
      <w:pPr>
        <w:spacing w:line="360" w:lineRule="auto"/>
        <w:rPr>
          <w:rFonts w:eastAsia="华文中宋" w:hAnsi="华文中宋"/>
          <w:szCs w:val="21"/>
        </w:rPr>
      </w:pPr>
    </w:p>
    <w:p w14:paraId="5648B2AB">
      <w:pPr>
        <w:spacing w:line="360" w:lineRule="auto"/>
        <w:rPr>
          <w:rFonts w:eastAsia="华文中宋" w:hAnsi="华文中宋"/>
          <w:szCs w:val="21"/>
        </w:rPr>
      </w:pPr>
    </w:p>
    <w:p w14:paraId="5F7EB42E">
      <w:pPr>
        <w:spacing w:line="360" w:lineRule="auto"/>
        <w:rPr>
          <w:rFonts w:eastAsia="华文中宋" w:hAnsi="华文中宋"/>
          <w:szCs w:val="21"/>
        </w:rPr>
      </w:pPr>
    </w:p>
    <w:p w14:paraId="22E4B9E0">
      <w:pPr>
        <w:spacing w:line="360" w:lineRule="auto"/>
        <w:rPr>
          <w:rFonts w:eastAsia="华文中宋" w:hAnsi="华文中宋"/>
          <w:szCs w:val="21"/>
        </w:rPr>
      </w:pPr>
    </w:p>
    <w:p w14:paraId="4C7D076A">
      <w:pPr>
        <w:spacing w:line="360" w:lineRule="auto"/>
        <w:rPr>
          <w:rFonts w:eastAsia="华文中宋" w:hAnsi="华文中宋"/>
          <w:szCs w:val="21"/>
        </w:rPr>
      </w:pPr>
    </w:p>
    <w:p w14:paraId="2F917A2B">
      <w:pPr>
        <w:spacing w:line="360" w:lineRule="auto"/>
        <w:rPr>
          <w:rFonts w:eastAsia="华文中宋" w:hAnsi="华文中宋"/>
          <w:szCs w:val="21"/>
        </w:rPr>
      </w:pPr>
    </w:p>
    <w:p w14:paraId="7493958D">
      <w:pPr>
        <w:spacing w:line="360" w:lineRule="auto"/>
        <w:rPr>
          <w:rFonts w:eastAsia="华文中宋" w:hAnsi="华文中宋"/>
          <w:szCs w:val="21"/>
        </w:rPr>
      </w:pPr>
    </w:p>
    <w:p w14:paraId="17B92361">
      <w:pPr>
        <w:spacing w:line="360" w:lineRule="auto"/>
        <w:rPr>
          <w:rFonts w:eastAsia="华文中宋" w:hAnsi="华文中宋"/>
          <w:szCs w:val="21"/>
        </w:rPr>
      </w:pPr>
    </w:p>
    <w:p w14:paraId="30919C7D">
      <w:pPr>
        <w:spacing w:line="360" w:lineRule="auto"/>
        <w:rPr>
          <w:rFonts w:eastAsia="华文中宋" w:hAnsi="华文中宋"/>
          <w:szCs w:val="21"/>
        </w:rPr>
      </w:pPr>
    </w:p>
    <w:p w14:paraId="069BA013">
      <w:pPr>
        <w:spacing w:line="360" w:lineRule="auto"/>
        <w:rPr>
          <w:rFonts w:eastAsia="华文中宋" w:hAnsi="华文中宋"/>
          <w:szCs w:val="21"/>
        </w:rPr>
      </w:pPr>
    </w:p>
    <w:p w14:paraId="55ECA180">
      <w:pPr>
        <w:spacing w:line="360" w:lineRule="auto"/>
        <w:rPr>
          <w:rFonts w:eastAsia="华文中宋" w:hAnsi="华文中宋"/>
          <w:szCs w:val="21"/>
        </w:rPr>
      </w:pPr>
    </w:p>
    <w:p w14:paraId="48E6054A">
      <w:pPr>
        <w:spacing w:line="360" w:lineRule="auto"/>
        <w:rPr>
          <w:rFonts w:eastAsia="华文中宋" w:hAnsi="华文中宋"/>
          <w:szCs w:val="21"/>
        </w:rPr>
      </w:pPr>
    </w:p>
    <w:p w14:paraId="14AD1675">
      <w:pPr>
        <w:spacing w:line="360" w:lineRule="auto"/>
        <w:rPr>
          <w:rFonts w:eastAsia="华文中宋" w:hAnsi="华文中宋"/>
          <w:szCs w:val="21"/>
        </w:rPr>
      </w:pPr>
    </w:p>
    <w:p w14:paraId="47F7526A">
      <w:pPr>
        <w:spacing w:line="360" w:lineRule="auto"/>
        <w:rPr>
          <w:rFonts w:eastAsia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9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交大附中试题</w:t>
      </w:r>
      <w:r>
        <w:rPr>
          <w:rFonts w:eastAsia="华文中宋" w:hint="eastAsia"/>
          <w:szCs w:val="21"/>
        </w:rPr>
        <w:t>)试分析</w:t>
      </w:r>
      <w:r>
        <w:rPr>
          <w:rFonts w:eastAsia="华文中宋"/>
          <w:szCs w:val="21"/>
        </w:rPr>
        <w:t>压在墙上的小木块</w:t>
      </w:r>
      <w:r>
        <w:rPr>
          <w:rFonts w:eastAsia="华文中宋" w:hint="eastAsia"/>
          <w:szCs w:val="21"/>
        </w:rPr>
        <w:t>，在</w:t>
      </w:r>
      <w:r>
        <w:rPr>
          <w:rFonts w:eastAsia="华文中宋"/>
          <w:szCs w:val="21"/>
        </w:rPr>
        <w:t>匀速下滑</w:t>
      </w:r>
      <w:r>
        <w:rPr>
          <w:rFonts w:eastAsia="华文中宋" w:hint="eastAsia"/>
          <w:szCs w:val="21"/>
        </w:rPr>
        <w:t>时，</w:t>
      </w:r>
      <w:r>
        <w:rPr>
          <w:rFonts w:eastAsia="华文中宋"/>
          <w:szCs w:val="21"/>
        </w:rPr>
        <w:t>小木块受到</w:t>
      </w:r>
      <w:r>
        <w:rPr>
          <w:rFonts w:eastAsia="华文中宋" w:hint="eastAsia"/>
          <w:szCs w:val="21"/>
        </w:rPr>
        <w:t>哪</w:t>
      </w:r>
      <w:r>
        <w:rPr>
          <w:rFonts w:eastAsia="华文中宋"/>
          <w:szCs w:val="21"/>
        </w:rPr>
        <w:t>几个力</w:t>
      </w:r>
      <w:r>
        <w:rPr>
          <w:rFonts w:eastAsia="华文中宋" w:hint="eastAsia"/>
          <w:szCs w:val="21"/>
        </w:rPr>
        <w:t>的作用？</w:t>
      </w:r>
    </w:p>
    <w:p w14:paraId="062CC461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116205</wp:posOffset>
            </wp:positionV>
            <wp:extent cx="1708785" cy="1685290"/>
            <wp:effectExtent l="19050" t="0" r="571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3C7D8D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.</w:t>
      </w:r>
    </w:p>
    <w:p w14:paraId="14B499F6">
      <w:pPr>
        <w:spacing w:line="360" w:lineRule="auto"/>
        <w:rPr>
          <w:rFonts w:eastAsia="华文中宋" w:hAnsi="华文中宋"/>
          <w:szCs w:val="21"/>
        </w:rPr>
      </w:pPr>
    </w:p>
    <w:p w14:paraId="6BFBC514">
      <w:pPr>
        <w:spacing w:line="360" w:lineRule="auto"/>
        <w:rPr>
          <w:rFonts w:eastAsia="华文中宋" w:hAnsi="华文中宋"/>
          <w:szCs w:val="21"/>
        </w:rPr>
      </w:pPr>
    </w:p>
    <w:p w14:paraId="55E9818A">
      <w:pPr>
        <w:spacing w:line="360" w:lineRule="auto"/>
        <w:rPr>
          <w:rFonts w:eastAsia="华文中宋" w:hAnsi="华文中宋"/>
          <w:szCs w:val="21"/>
        </w:rPr>
      </w:pPr>
    </w:p>
    <w:p w14:paraId="5D818231">
      <w:pPr>
        <w:spacing w:line="360" w:lineRule="auto"/>
        <w:rPr>
          <w:rFonts w:eastAsia="华文中宋" w:hAnsi="华文中宋"/>
          <w:szCs w:val="21"/>
        </w:rPr>
      </w:pPr>
    </w:p>
    <w:p w14:paraId="6DA2F102">
      <w:pPr>
        <w:spacing w:line="360" w:lineRule="auto"/>
        <w:rPr>
          <w:rFonts w:eastAsia="华文中宋" w:hAnsi="华文中宋"/>
          <w:szCs w:val="21"/>
        </w:rPr>
      </w:pPr>
    </w:p>
    <w:p w14:paraId="4CEF6BCE">
      <w:pPr>
        <w:spacing w:line="360" w:lineRule="auto"/>
        <w:rPr>
          <w:rFonts w:eastAsia="华文中宋" w:hAnsi="华文中宋"/>
          <w:szCs w:val="21"/>
        </w:rPr>
      </w:pPr>
    </w:p>
    <w:p w14:paraId="6B657CF8">
      <w:pPr>
        <w:spacing w:line="360" w:lineRule="auto"/>
        <w:rPr>
          <w:rFonts w:eastAsia="华文中宋" w:hAnsi="华文中宋"/>
          <w:szCs w:val="21"/>
        </w:rPr>
      </w:pPr>
    </w:p>
    <w:p w14:paraId="30333538">
      <w:pPr>
        <w:spacing w:line="360" w:lineRule="auto"/>
        <w:rPr>
          <w:rFonts w:eastAsia="华文中宋" w:hAnsi="华文中宋"/>
          <w:szCs w:val="21"/>
        </w:rPr>
      </w:pPr>
    </w:p>
    <w:p w14:paraId="3DCC1DC5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10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交大附中试题</w:t>
      </w:r>
      <w:r>
        <w:rPr>
          <w:rFonts w:eastAsia="华文中宋" w:hint="eastAsia"/>
          <w:szCs w:val="21"/>
        </w:rPr>
        <w:t>)质量</w:t>
      </w:r>
      <w:r>
        <w:rPr>
          <w:rFonts w:eastAsia="华文中宋" w:hAnsi="华文中宋"/>
          <w:szCs w:val="21"/>
        </w:rPr>
        <w:t>1.4</w:t>
      </w:r>
      <w:r>
        <w:rPr>
          <w:rFonts w:eastAsia="华文中宋" w:hAnsi="华文中宋" w:hint="eastAsia"/>
          <w:szCs w:val="21"/>
        </w:rPr>
        <w:t>千克的</w:t>
      </w:r>
      <w:r>
        <w:rPr>
          <w:rFonts w:eastAsia="华文中宋" w:hAnsi="华文中宋"/>
          <w:position w:val="-6"/>
          <w:szCs w:val="21"/>
        </w:rPr>
        <w:object>
          <v:shape id="_x0000_i1039" type="#_x0000_t75" style="width:21.75pt;height:14.25pt" o:ole="" coordsize="21600,21600" o:preferrelative="t" filled="f" stroked="f">
            <v:stroke joinstyle="miter"/>
            <v:imagedata r:id="rId38" o:title=""/>
            <o:lock v:ext="edit" aspectratio="t"/>
            <w10:anchorlock/>
          </v:shape>
          <o:OLEObject Type="Embed" ProgID="Equation.DSMT4" ShapeID="_x0000_i1039" DrawAspect="Content" ObjectID="_1468075738" r:id="rId39"/>
        </w:object>
      </w:r>
      <w:r>
        <w:rPr>
          <w:rFonts w:eastAsia="华文中宋" w:hint="eastAsia"/>
          <w:szCs w:val="21"/>
        </w:rPr>
        <w:t>℃</w:t>
      </w:r>
      <w:r>
        <w:rPr>
          <w:rFonts w:eastAsia="华文中宋" w:hAnsi="华文中宋" w:hint="eastAsia"/>
          <w:szCs w:val="21"/>
        </w:rPr>
        <w:t>的冰和</w:t>
      </w:r>
      <w:r>
        <w:rPr>
          <w:rFonts w:eastAsia="华文中宋" w:hint="eastAsia"/>
          <w:szCs w:val="21"/>
        </w:rPr>
        <w:t>质量为</w:t>
      </w:r>
      <w:r>
        <w:rPr>
          <w:rFonts w:eastAsia="华文中宋" w:hAnsi="华文中宋"/>
          <w:szCs w:val="21"/>
        </w:rPr>
        <w:t>1</w:t>
      </w:r>
      <w:r>
        <w:rPr>
          <w:rFonts w:eastAsia="华文中宋" w:hAnsi="华文中宋" w:hint="eastAsia"/>
          <w:szCs w:val="21"/>
        </w:rPr>
        <w:t>千克的水混合（</w:t>
      </w:r>
      <w:r>
        <w:rPr>
          <w:rFonts w:eastAsia="华文中宋" w:hAnsi="华文中宋"/>
          <w:szCs w:val="21"/>
        </w:rPr>
        <w:t>50</w:t>
      </w:r>
      <w:r>
        <w:rPr>
          <w:rFonts w:eastAsia="华文中宋" w:hint="eastAsia"/>
          <w:szCs w:val="21"/>
        </w:rPr>
        <w:t>℃</w:t>
      </w:r>
      <w:r>
        <w:rPr>
          <w:rFonts w:eastAsia="华文中宋" w:hAnsi="华文中宋" w:hint="eastAsia"/>
          <w:szCs w:val="21"/>
        </w:rPr>
        <w:t>），冰的熔化热是</w:t>
      </w:r>
      <w:r>
        <w:rPr>
          <w:rFonts w:eastAsia="华文中宋" w:hAnsi="华文中宋"/>
          <w:position w:val="-6"/>
          <w:szCs w:val="21"/>
        </w:rPr>
        <w:object>
          <v:shape id="_x0000_i1040" type="#_x0000_t75" style="width:43.5pt;height:14.25pt" o:ole="" coordsize="21600,21600" o:preferrelative="t" filled="f" stroked="f">
            <v:stroke joinstyle="miter"/>
            <v:imagedata r:id="rId40" o:title=""/>
            <o:lock v:ext="edit" aspectratio="t"/>
            <w10:anchorlock/>
          </v:shape>
          <o:OLEObject Type="Embed" ProgID="Equation.DSMT4" ShapeID="_x0000_i1040" DrawAspect="Content" ObjectID="_1468075739" r:id="rId41"/>
        </w:object>
      </w:r>
      <w:r>
        <w:rPr>
          <w:rFonts w:eastAsia="华文中宋" w:hAnsi="华文中宋" w:hint="eastAsia"/>
          <w:szCs w:val="21"/>
        </w:rPr>
        <w:t>焦</w:t>
      </w:r>
      <w:r>
        <w:rPr>
          <w:rFonts w:eastAsia="华文中宋" w:hAnsi="华文中宋"/>
          <w:szCs w:val="21"/>
        </w:rPr>
        <w:t>/</w:t>
      </w:r>
      <w:r>
        <w:rPr>
          <w:rFonts w:eastAsia="华文中宋" w:hAnsi="华文中宋" w:hint="eastAsia"/>
          <w:szCs w:val="21"/>
        </w:rPr>
        <w:t>千克，冰的比热容为</w:t>
      </w:r>
      <w:r>
        <w:rPr>
          <w:rFonts w:eastAsia="华文中宋" w:hAnsi="华文中宋"/>
          <w:position w:val="-6"/>
          <w:szCs w:val="21"/>
        </w:rPr>
        <w:object>
          <v:shape id="_x0000_i1041" type="#_x0000_t75" style="width:36pt;height:14.25pt" o:ole="" coordsize="21600,21600" o:preferrelative="t" filled="f" stroked="f">
            <v:stroke joinstyle="miter"/>
            <v:imagedata r:id="rId42" o:title=""/>
            <o:lock v:ext="edit" aspectratio="t"/>
            <w10:anchorlock/>
          </v:shape>
          <o:OLEObject Type="Embed" ProgID="Equation.DSMT4" ShapeID="_x0000_i1041" DrawAspect="Content" ObjectID="_1468075740" r:id="rId43"/>
        </w:object>
      </w:r>
      <w:r>
        <w:rPr>
          <w:rFonts w:eastAsia="华文中宋" w:hAnsi="华文中宋" w:hint="eastAsia"/>
          <w:szCs w:val="21"/>
        </w:rPr>
        <w:t>焦</w:t>
      </w:r>
      <w:r>
        <w:rPr>
          <w:rFonts w:eastAsia="华文中宋" w:hAnsi="华文中宋"/>
          <w:szCs w:val="21"/>
        </w:rPr>
        <w:t>/</w:t>
      </w:r>
      <w:r>
        <w:rPr>
          <w:rFonts w:eastAsia="华文中宋" w:hAnsi="华文中宋" w:hint="eastAsia"/>
          <w:szCs w:val="21"/>
        </w:rPr>
        <w:t>(千克</w:t>
      </w:r>
      <w:r>
        <w:rPr>
          <w:rFonts w:ascii="华文中宋" w:eastAsia="华文中宋" w:hAnsi="华文中宋" w:hint="eastAsia"/>
          <w:szCs w:val="21"/>
        </w:rPr>
        <w:t>·</w:t>
      </w:r>
      <w:r>
        <w:rPr>
          <w:rFonts w:eastAsia="华文中宋" w:hAnsi="华文中宋" w:hint="eastAsia"/>
          <w:szCs w:val="21"/>
        </w:rPr>
        <w:t>摄氏度)。求平衡后的温度。</w:t>
      </w:r>
    </w:p>
    <w:p w14:paraId="16746051">
      <w:pPr>
        <w:spacing w:line="360" w:lineRule="auto"/>
        <w:rPr>
          <w:rFonts w:eastAsia="华文中宋" w:hAnsi="华文中宋"/>
          <w:szCs w:val="21"/>
        </w:rPr>
      </w:pPr>
    </w:p>
    <w:p w14:paraId="0751A83C">
      <w:pPr>
        <w:spacing w:line="360" w:lineRule="auto"/>
        <w:rPr>
          <w:rFonts w:eastAsia="华文中宋" w:hAnsi="华文中宋"/>
          <w:szCs w:val="21"/>
        </w:rPr>
      </w:pPr>
    </w:p>
    <w:p w14:paraId="7D0062B7">
      <w:pPr>
        <w:spacing w:line="360" w:lineRule="auto"/>
        <w:rPr>
          <w:rFonts w:eastAsia="华文中宋" w:hAnsi="华文中宋"/>
          <w:szCs w:val="21"/>
        </w:rPr>
      </w:pPr>
    </w:p>
    <w:p w14:paraId="634A651A">
      <w:pPr>
        <w:spacing w:line="360" w:lineRule="auto"/>
        <w:rPr>
          <w:rFonts w:eastAsia="华文中宋" w:hAnsi="华文中宋"/>
          <w:szCs w:val="21"/>
        </w:rPr>
      </w:pPr>
    </w:p>
    <w:p w14:paraId="4B601B4A">
      <w:pPr>
        <w:spacing w:line="360" w:lineRule="auto"/>
        <w:rPr>
          <w:rFonts w:eastAsia="华文中宋" w:hAnsi="华文中宋"/>
          <w:szCs w:val="21"/>
        </w:rPr>
      </w:pPr>
    </w:p>
    <w:p w14:paraId="772FE7B2">
      <w:pPr>
        <w:spacing w:line="360" w:lineRule="auto"/>
        <w:rPr>
          <w:rFonts w:eastAsia="华文中宋" w:hAnsi="华文中宋"/>
          <w:szCs w:val="21"/>
        </w:rPr>
      </w:pPr>
    </w:p>
    <w:p w14:paraId="46280D61">
      <w:pPr>
        <w:spacing w:line="360" w:lineRule="auto"/>
        <w:rPr>
          <w:rFonts w:eastAsia="华文中宋" w:hAnsi="华文中宋"/>
          <w:szCs w:val="21"/>
        </w:rPr>
      </w:pPr>
    </w:p>
    <w:p w14:paraId="3D3BDEEB">
      <w:pPr>
        <w:spacing w:line="360" w:lineRule="auto"/>
        <w:rPr>
          <w:rFonts w:eastAsia="华文中宋" w:hAnsi="华文中宋"/>
          <w:szCs w:val="21"/>
        </w:rPr>
      </w:pPr>
    </w:p>
    <w:p w14:paraId="71CD0FA6">
      <w:pPr>
        <w:spacing w:line="360" w:lineRule="auto"/>
        <w:rPr>
          <w:rFonts w:eastAsia="华文中宋" w:hAnsi="华文中宋"/>
          <w:szCs w:val="21"/>
        </w:rPr>
      </w:pPr>
    </w:p>
    <w:p w14:paraId="1DF32ACB">
      <w:pPr>
        <w:spacing w:line="360" w:lineRule="auto"/>
        <w:rPr>
          <w:rFonts w:eastAsia="华文中宋" w:hAnsi="华文中宋"/>
          <w:szCs w:val="21"/>
        </w:rPr>
      </w:pPr>
    </w:p>
    <w:p w14:paraId="29BCD905">
      <w:pPr>
        <w:spacing w:line="360" w:lineRule="auto"/>
        <w:rPr>
          <w:rFonts w:eastAsia="华文中宋" w:hAnsi="华文中宋"/>
          <w:szCs w:val="21"/>
        </w:rPr>
      </w:pPr>
    </w:p>
    <w:p w14:paraId="337BDB1A">
      <w:pPr>
        <w:spacing w:line="360" w:lineRule="auto"/>
        <w:rPr>
          <w:rFonts w:eastAsia="华文中宋" w:hAnsi="华文中宋"/>
          <w:szCs w:val="21"/>
        </w:rPr>
      </w:pPr>
    </w:p>
    <w:p w14:paraId="260BFECA">
      <w:pPr>
        <w:spacing w:line="360" w:lineRule="auto"/>
        <w:rPr>
          <w:rFonts w:eastAsia="华文中宋" w:hAnsi="华文中宋"/>
          <w:szCs w:val="21"/>
        </w:rPr>
      </w:pPr>
    </w:p>
    <w:p w14:paraId="03263E9C">
      <w:pPr>
        <w:spacing w:line="360" w:lineRule="auto"/>
        <w:rPr>
          <w:rFonts w:eastAsia="华文中宋" w:hAnsi="华文中宋"/>
          <w:szCs w:val="21"/>
        </w:rPr>
      </w:pPr>
    </w:p>
    <w:p w14:paraId="19573D9B">
      <w:pPr>
        <w:spacing w:line="360" w:lineRule="auto"/>
        <w:rPr>
          <w:rFonts w:eastAsia="华文中宋" w:hAnsi="华文中宋"/>
          <w:szCs w:val="21"/>
        </w:rPr>
      </w:pPr>
    </w:p>
    <w:p w14:paraId="3524C471">
      <w:pPr>
        <w:spacing w:line="360" w:lineRule="auto"/>
        <w:rPr>
          <w:rFonts w:eastAsia="华文中宋" w:hAnsi="华文中宋"/>
          <w:szCs w:val="21"/>
        </w:rPr>
      </w:pPr>
    </w:p>
    <w:tbl>
      <w:tblPr>
        <w:tblStyle w:val="LightListAccent3"/>
        <w:tblpPr w:leftFromText="180" w:rightFromText="180" w:vertAnchor="text" w:horzAnchor="page" w:tblpX="5528" w:tblpY="2217"/>
        <w:tblW w:w="3897" w:type="dxa"/>
        <w:tblInd w:w="0" w:type="dxa"/>
        <w:tbl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2487"/>
      </w:tblGrid>
      <w:tr w14:paraId="2D16182F">
        <w:tblPrEx>
          <w:tblW w:w="3897" w:type="dxa"/>
          <w:tblInd w:w="0" w:type="dxa"/>
          <w:tblBorders>
            <w:top w:val="single" w:sz="8" w:space="0" w:color="9BBB59" w:themeColor="accent3"/>
            <w:left w:val="single" w:sz="8" w:space="0" w:color="9BBB59" w:themeColor="accent3"/>
            <w:bottom w:val="single" w:sz="8" w:space="0" w:color="9BBB59" w:themeColor="accent3"/>
            <w:right w:val="single" w:sz="8" w:space="0" w:color="9BBB59" w:themeColor="accent3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/>
        </w:trPr>
        <w:tc>
          <w:tcPr>
            <w:tcW w:w="1410" w:type="dxa"/>
            <w:shd w:val="clear" w:color="auto" w:fill="9BBB59" w:themeFill="accent3"/>
          </w:tcPr>
          <w:p w14:paraId="598BBBDE">
            <w:pPr>
              <w:spacing w:before="0" w:after="0" w:line="240" w:lineRule="exact"/>
              <w:jc w:val="center"/>
              <w:rPr>
                <w:rFonts w:asciiTheme="minorHAnsi" w:eastAsiaTheme="minorEastAsia" w:hAnsiTheme="minorHAnsi" w:cstheme="minorBidi"/>
                <w:b/>
                <w:bCs/>
                <w:color w:val="auto"/>
              </w:rPr>
            </w:pPr>
            <w:r>
              <w:rPr>
                <w:rFonts w:asciiTheme="minorHAnsi" w:eastAsiaTheme="minorEastAsia" w:hAnsiTheme="minorHAnsi" w:cstheme="minorBidi" w:hint="eastAsia"/>
                <w:b/>
                <w:bCs/>
                <w:color w:val="auto"/>
                <w:lang w:val="zh-CN"/>
              </w:rPr>
              <w:t>产品型号</w:t>
            </w:r>
          </w:p>
        </w:tc>
        <w:tc>
          <w:tcPr>
            <w:tcW w:w="0" w:type="auto"/>
            <w:shd w:val="clear" w:color="auto" w:fill="9BBB59" w:themeFill="accent3"/>
          </w:tcPr>
          <w:p w14:paraId="6DDFD17F">
            <w:pPr>
              <w:spacing w:before="0" w:after="0" w:line="240" w:lineRule="exact"/>
              <w:jc w:val="center"/>
              <w:rPr>
                <w:rFonts w:ascii="Times New Roman" w:eastAsia="华文中宋" w:hAnsi="Times New Roman" w:cs="Times New Roman"/>
                <w:b w:val="0"/>
                <w:bCs/>
                <w:color w:val="auto"/>
              </w:rPr>
            </w:pPr>
            <w:r>
              <w:rPr>
                <w:rFonts w:ascii="Times New Roman" w:eastAsia="华文中宋" w:hAnsi="Times New Roman" w:cs="Times New Roman"/>
                <w:b w:val="0"/>
                <w:bCs/>
                <w:color w:val="auto"/>
                <w:lang w:val="zh-CN"/>
              </w:rPr>
              <w:t>SWF18AST-200</w:t>
            </w:r>
          </w:p>
        </w:tc>
      </w:tr>
      <w:tr w14:paraId="2F20A6B7">
        <w:tblPrEx>
          <w:tblW w:w="3897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1410" w:type="dxa"/>
            <w:vAlign w:val="center"/>
          </w:tcPr>
          <w:p w14:paraId="3BE988B4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最大容积</w:t>
            </w:r>
          </w:p>
        </w:tc>
        <w:tc>
          <w:tcPr>
            <w:tcW w:w="0" w:type="auto"/>
            <w:vAlign w:val="center"/>
          </w:tcPr>
          <w:p w14:paraId="02B3CDD4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/>
                <w:lang w:val="zh-CN"/>
              </w:rPr>
              <w:t>1</w:t>
            </w:r>
            <w:r>
              <w:rPr>
                <w:rFonts w:ascii="Times New Roman" w:eastAsia="华文中宋" w:hAnsi="Times New Roman" w:cs="Times New Roman" w:hint="eastAsia"/>
                <w:lang w:val="zh-CN"/>
              </w:rPr>
              <w:t>.8L</w:t>
            </w:r>
          </w:p>
        </w:tc>
      </w:tr>
      <w:tr w14:paraId="6314AB9D">
        <w:tblPrEx>
          <w:tblW w:w="3897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1410" w:type="dxa"/>
            <w:vAlign w:val="center"/>
          </w:tcPr>
          <w:p w14:paraId="7B02B46B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额定频率</w:t>
            </w:r>
          </w:p>
        </w:tc>
        <w:tc>
          <w:tcPr>
            <w:tcW w:w="0" w:type="auto"/>
            <w:vAlign w:val="center"/>
          </w:tcPr>
          <w:p w14:paraId="3E760AD6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50HZ</w:t>
            </w:r>
          </w:p>
        </w:tc>
      </w:tr>
      <w:tr w14:paraId="3D2F5666">
        <w:tblPrEx>
          <w:tblW w:w="3897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1410" w:type="dxa"/>
            <w:vAlign w:val="center"/>
          </w:tcPr>
          <w:p w14:paraId="201F9CE7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额定功率</w:t>
            </w:r>
          </w:p>
        </w:tc>
        <w:tc>
          <w:tcPr>
            <w:tcW w:w="0" w:type="auto"/>
            <w:vAlign w:val="center"/>
          </w:tcPr>
          <w:p w14:paraId="6B81E5D3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2000W</w:t>
            </w:r>
          </w:p>
        </w:tc>
      </w:tr>
      <w:tr w14:paraId="1116172C">
        <w:tblPrEx>
          <w:tblW w:w="3897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/>
        </w:trPr>
        <w:tc>
          <w:tcPr>
            <w:tcW w:w="1410" w:type="dxa"/>
            <w:vAlign w:val="center"/>
          </w:tcPr>
          <w:p w14:paraId="5FB6910A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额定电压</w:t>
            </w:r>
          </w:p>
        </w:tc>
        <w:tc>
          <w:tcPr>
            <w:tcW w:w="0" w:type="auto"/>
            <w:vAlign w:val="center"/>
          </w:tcPr>
          <w:p w14:paraId="46891E12">
            <w:pPr>
              <w:spacing w:line="240" w:lineRule="exact"/>
              <w:jc w:val="center"/>
              <w:rPr>
                <w:rFonts w:ascii="Times New Roman" w:eastAsia="华文中宋" w:hAnsi="Times New Roman" w:cs="Times New Roman"/>
                <w:lang w:val="zh-CN"/>
              </w:rPr>
            </w:pPr>
            <w:r>
              <w:rPr>
                <w:rFonts w:ascii="Times New Roman" w:eastAsia="华文中宋" w:hAnsi="Times New Roman" w:cs="Times New Roman" w:hint="eastAsia"/>
                <w:lang w:val="zh-CN"/>
              </w:rPr>
              <w:t>220V~</w:t>
            </w:r>
          </w:p>
        </w:tc>
      </w:tr>
    </w:tbl>
    <w:p w14:paraId="0ECD17AB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11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交大附中试题</w:t>
      </w:r>
      <w:r>
        <w:rPr>
          <w:rFonts w:eastAsia="华文中宋" w:hint="eastAsia"/>
          <w:szCs w:val="21"/>
        </w:rPr>
        <w:t>)</w:t>
      </w:r>
      <w:r>
        <w:rPr>
          <w:rFonts w:eastAsia="华文中宋" w:hAnsi="华文中宋" w:hint="eastAsia"/>
          <w:szCs w:val="21"/>
        </w:rPr>
        <w:t>如图1是小明家新买的一台快速电水壶，这台电水壶的铭牌如图 2。为了测量该电水壶烧水时的实际功率，小明用所学知识和爸爸合作进行了如下实验：关掉家里所有用电器，将该电水壶装满水，接入家庭电路中，测得壶中水从 25℃上升到 35℃所用的时间是 50s，同时观察到家中“220V10A(40A)3200imp/(kWh)”的电子式电能表耗电指示灯闪烁了80imp。</w:t>
      </w:r>
    </w:p>
    <w:p w14:paraId="0B722C41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104140</wp:posOffset>
            </wp:positionV>
            <wp:extent cx="2144395" cy="1121410"/>
            <wp:effectExtent l="19050" t="0" r="7979" b="0"/>
            <wp:wrapNone/>
            <wp:docPr id="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671" cy="112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94110A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 xml:space="preserve"> </w:t>
      </w:r>
    </w:p>
    <w:p w14:paraId="0F3FBAD5">
      <w:pPr>
        <w:spacing w:line="360" w:lineRule="auto"/>
        <w:rPr>
          <w:rFonts w:eastAsia="华文中宋" w:hAnsi="华文中宋"/>
          <w:szCs w:val="21"/>
        </w:rPr>
      </w:pPr>
    </w:p>
    <w:p w14:paraId="7408FA4D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 xml:space="preserve"> </w:t>
      </w:r>
    </w:p>
    <w:p w14:paraId="4E489B74">
      <w:pPr>
        <w:spacing w:line="360" w:lineRule="auto"/>
        <w:rPr>
          <w:rFonts w:eastAsia="华文中宋" w:hAnsi="华文中宋"/>
          <w:szCs w:val="21"/>
        </w:rPr>
      </w:pPr>
    </w:p>
    <w:p w14:paraId="65A42E52">
      <w:pPr>
        <w:spacing w:line="360" w:lineRule="auto"/>
        <w:rPr>
          <w:rFonts w:eastAsia="华文中宋" w:hAnsi="华文中宋"/>
          <w:szCs w:val="21"/>
        </w:rPr>
      </w:pPr>
    </w:p>
    <w:p w14:paraId="1A382308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请根据相关信息解答下列问题。〔</w:t>
      </w:r>
      <w:r>
        <w:rPr>
          <w:rFonts w:eastAsia="华文中宋" w:hAnsi="华文中宋"/>
          <w:szCs w:val="21"/>
        </w:rPr>
        <w:t>C</w:t>
      </w:r>
      <w:r>
        <w:rPr>
          <w:rFonts w:eastAsia="华文中宋" w:hAnsi="华文中宋" w:hint="eastAsia"/>
          <w:szCs w:val="21"/>
          <w:vertAlign w:val="subscript"/>
        </w:rPr>
        <w:t>水</w:t>
      </w:r>
      <w:r>
        <w:rPr>
          <w:rFonts w:eastAsia="华文中宋" w:hAnsi="华文中宋"/>
          <w:szCs w:val="21"/>
        </w:rPr>
        <w:t>=4.2×10</w:t>
      </w:r>
      <w:r>
        <w:rPr>
          <w:rFonts w:eastAsia="华文中宋" w:hAnsi="华文中宋"/>
          <w:szCs w:val="21"/>
          <w:vertAlign w:val="superscript"/>
        </w:rPr>
        <w:t>3</w:t>
      </w:r>
      <w:r>
        <w:rPr>
          <w:rFonts w:eastAsia="华文中宋" w:hAnsi="华文中宋"/>
          <w:szCs w:val="21"/>
        </w:rPr>
        <w:t>J/(kg</w:t>
      </w:r>
      <w:r>
        <w:rPr>
          <w:rFonts w:ascii="MS Mincho" w:eastAsia="MS Mincho" w:hAnsi="MS Mincho" w:cs="MS Mincho" w:hint="eastAsia"/>
          <w:szCs w:val="21"/>
        </w:rPr>
        <w:t>⋅</w:t>
      </w:r>
      <w:r>
        <w:rPr>
          <w:rFonts w:eastAsia="华文中宋" w:hAnsi="华文中宋" w:hint="eastAsia"/>
          <w:szCs w:val="21"/>
        </w:rPr>
        <w:t>℃</w:t>
      </w:r>
      <w:r>
        <w:rPr>
          <w:rFonts w:eastAsia="华文中宋" w:hAnsi="华文中宋"/>
          <w:szCs w:val="21"/>
        </w:rPr>
        <w:t>)</w:t>
      </w:r>
      <w:r>
        <w:rPr>
          <w:rFonts w:eastAsia="华文中宋" w:hAnsi="华文中宋" w:hint="eastAsia"/>
          <w:szCs w:val="21"/>
        </w:rPr>
        <w:t>〕</w:t>
      </w:r>
    </w:p>
    <w:p w14:paraId="2E313FA5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(1)</w:t>
      </w:r>
      <w:r>
        <w:rPr>
          <w:rFonts w:eastAsia="华文中宋" w:hAnsi="华文中宋" w:hint="eastAsia"/>
          <w:szCs w:val="21"/>
        </w:rPr>
        <w:t>电水壶中水的质量；</w:t>
      </w:r>
    </w:p>
    <w:p w14:paraId="3E8F6C57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(2)电水壶烧水时的实际功率；</w:t>
      </w:r>
    </w:p>
    <w:p w14:paraId="76F8054E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(3)电水壶加热的效率；</w:t>
      </w:r>
    </w:p>
    <w:p w14:paraId="1A045F7B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(4)通过比较实际功率与额定功率大小关系，简要回答造成这种关系的一种可能原因。</w:t>
      </w:r>
    </w:p>
    <w:p w14:paraId="582E6426">
      <w:pPr>
        <w:spacing w:line="360" w:lineRule="auto"/>
        <w:rPr>
          <w:rFonts w:eastAsia="华文中宋" w:hAnsi="华文中宋"/>
          <w:szCs w:val="21"/>
        </w:rPr>
      </w:pPr>
    </w:p>
    <w:p w14:paraId="68312518">
      <w:pPr>
        <w:spacing w:line="360" w:lineRule="auto"/>
        <w:rPr>
          <w:rFonts w:eastAsia="华文中宋" w:hAnsi="华文中宋"/>
          <w:szCs w:val="21"/>
        </w:rPr>
      </w:pPr>
    </w:p>
    <w:p w14:paraId="3F381B75">
      <w:pPr>
        <w:spacing w:line="360" w:lineRule="auto"/>
        <w:rPr>
          <w:rFonts w:eastAsia="华文中宋" w:hAnsi="华文中宋"/>
          <w:szCs w:val="21"/>
        </w:rPr>
      </w:pPr>
    </w:p>
    <w:p w14:paraId="12CFEBA9">
      <w:pPr>
        <w:spacing w:line="360" w:lineRule="auto"/>
        <w:rPr>
          <w:rFonts w:eastAsia="华文中宋" w:hAnsi="华文中宋"/>
          <w:szCs w:val="21"/>
        </w:rPr>
      </w:pPr>
    </w:p>
    <w:p w14:paraId="67DB3443">
      <w:pPr>
        <w:spacing w:line="360" w:lineRule="auto"/>
        <w:rPr>
          <w:rFonts w:eastAsia="华文中宋" w:hAnsi="华文中宋"/>
          <w:szCs w:val="21"/>
        </w:rPr>
      </w:pPr>
    </w:p>
    <w:p w14:paraId="7F4D83D7">
      <w:pPr>
        <w:spacing w:line="360" w:lineRule="auto"/>
        <w:rPr>
          <w:rFonts w:eastAsia="华文中宋" w:hAnsi="华文中宋"/>
          <w:szCs w:val="21"/>
        </w:rPr>
      </w:pPr>
    </w:p>
    <w:p w14:paraId="7C94CC67">
      <w:pPr>
        <w:spacing w:line="360" w:lineRule="auto"/>
        <w:rPr>
          <w:rFonts w:eastAsia="华文中宋" w:hAnsi="华文中宋"/>
          <w:szCs w:val="21"/>
        </w:rPr>
      </w:pPr>
    </w:p>
    <w:p w14:paraId="7EA57D87">
      <w:pPr>
        <w:spacing w:line="360" w:lineRule="auto"/>
        <w:rPr>
          <w:rFonts w:eastAsia="华文中宋" w:hAnsi="华文中宋"/>
          <w:szCs w:val="21"/>
        </w:rPr>
      </w:pPr>
    </w:p>
    <w:p w14:paraId="7439B930">
      <w:pPr>
        <w:spacing w:line="360" w:lineRule="auto"/>
        <w:rPr>
          <w:rFonts w:eastAsia="华文中宋" w:hAnsi="华文中宋"/>
          <w:szCs w:val="21"/>
        </w:rPr>
      </w:pPr>
    </w:p>
    <w:p w14:paraId="04552A0B">
      <w:pPr>
        <w:spacing w:line="360" w:lineRule="auto"/>
        <w:rPr>
          <w:rFonts w:eastAsia="华文中宋" w:hAnsi="华文中宋"/>
          <w:szCs w:val="21"/>
        </w:rPr>
      </w:pPr>
    </w:p>
    <w:p w14:paraId="728EAC61">
      <w:pPr>
        <w:spacing w:line="360" w:lineRule="auto"/>
        <w:rPr>
          <w:rFonts w:eastAsia="华文中宋" w:hAnsi="华文中宋"/>
          <w:szCs w:val="21"/>
        </w:rPr>
      </w:pPr>
    </w:p>
    <w:p w14:paraId="026F0289">
      <w:pPr>
        <w:spacing w:line="360" w:lineRule="auto"/>
        <w:rPr>
          <w:rFonts w:eastAsia="华文中宋" w:hAnsi="华文中宋"/>
          <w:szCs w:val="21"/>
        </w:rPr>
      </w:pPr>
    </w:p>
    <w:p w14:paraId="7BD80A9D">
      <w:pPr>
        <w:spacing w:line="360" w:lineRule="auto"/>
        <w:rPr>
          <w:rFonts w:eastAsia="华文中宋" w:hAnsi="华文中宋"/>
          <w:szCs w:val="21"/>
        </w:rPr>
      </w:pPr>
    </w:p>
    <w:p w14:paraId="1664E120">
      <w:pPr>
        <w:spacing w:line="360" w:lineRule="auto"/>
        <w:rPr>
          <w:rFonts w:eastAsia="华文中宋" w:hAnsi="华文中宋"/>
          <w:szCs w:val="21"/>
        </w:rPr>
      </w:pPr>
    </w:p>
    <w:p w14:paraId="11A35F55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12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交大附中试题</w:t>
      </w:r>
      <w:r>
        <w:rPr>
          <w:rFonts w:eastAsia="华文中宋" w:hint="eastAsia"/>
          <w:szCs w:val="21"/>
        </w:rPr>
        <w:t>)</w:t>
      </w:r>
      <w:r>
        <w:rPr>
          <w:rFonts w:eastAsia="华文中宋" w:hAnsi="华文中宋" w:hint="eastAsia"/>
          <w:szCs w:val="21"/>
        </w:rPr>
        <w:t>某科学兴趣小组的同学在实验室发现一个有趣的元件(如图甲所示)：透明玻璃壳内有一个标有“6V 3W”字样的小灯泡</w:t>
      </w:r>
      <w:r>
        <w:rPr>
          <w:rFonts w:eastAsia="华文中宋" w:hAnsi="华文中宋" w:hint="eastAsia"/>
          <w:i/>
          <w:szCs w:val="21"/>
        </w:rPr>
        <w:t xml:space="preserve"> L</w:t>
      </w:r>
      <w:r>
        <w:rPr>
          <w:rFonts w:eastAsia="华文中宋" w:hAnsi="华文中宋" w:hint="eastAsia"/>
          <w:szCs w:val="21"/>
        </w:rPr>
        <w:t>(阻值不变)和一个由一种特殊金属丝制成的导体</w:t>
      </w:r>
      <w:r>
        <w:rPr>
          <w:rFonts w:eastAsia="华文中宋" w:hAnsi="华文中宋"/>
          <w:position w:val="-10"/>
          <w:szCs w:val="21"/>
        </w:rPr>
        <w:object>
          <v:shape id="_x0000_i1042" type="#_x0000_t75" style="width:14.25pt;height:14.25pt" o:ole="" coordsize="21600,21600" o:preferrelative="t" filled="f" stroked="f">
            <v:stroke joinstyle="miter"/>
            <v:imagedata r:id="rId45" o:title=""/>
            <o:lock v:ext="edit" aspectratio="t"/>
            <w10:anchorlock/>
          </v:shape>
          <o:OLEObject Type="Embed" ProgID="Equation.DSMT4" ShapeID="_x0000_i1042" DrawAspect="Content" ObjectID="_1468075741" r:id="rId46"/>
        </w:objec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 w:hint="eastAsia"/>
          <w:i/>
          <w:szCs w:val="21"/>
        </w:rPr>
        <w:t>A、 B、C</w:t>
      </w:r>
      <w:r>
        <w:rPr>
          <w:rFonts w:eastAsia="华文中宋" w:hAnsi="华文中宋" w:hint="eastAsia"/>
          <w:szCs w:val="21"/>
        </w:rPr>
        <w:t xml:space="preserve"> 是其外露的三个接线柱。为进一步了解导体</w:t>
      </w:r>
      <w:r>
        <w:rPr>
          <w:rFonts w:eastAsia="华文中宋" w:hAnsi="华文中宋"/>
          <w:position w:val="-10"/>
          <w:szCs w:val="21"/>
        </w:rPr>
        <w:object>
          <v:shape id="_x0000_i1043" type="#_x0000_t75" style="width:14.25pt;height:14.25pt" o:ole="" coordsize="21600,21600" o:preferrelative="t" filled="f" stroked="f">
            <v:stroke joinstyle="miter"/>
            <v:imagedata r:id="rId45" o:title=""/>
            <o:lock v:ext="edit" aspectratio="t"/>
            <w10:anchorlock/>
          </v:shape>
          <o:OLEObject Type="Embed" ProgID="Equation.DSMT4" ShapeID="_x0000_i1043" DrawAspect="Content" ObjectID="_1468075742" r:id="rId47"/>
        </w:object>
      </w:r>
      <w:r>
        <w:rPr>
          <w:rFonts w:eastAsia="华文中宋" w:hAnsi="华文中宋" w:hint="eastAsia"/>
          <w:szCs w:val="21"/>
        </w:rPr>
        <w:t xml:space="preserve">的某些特征，他们使用了如图乙所示电源电压恒为6伏的实验装置：把导线 </w:t>
      </w:r>
      <w:r>
        <w:rPr>
          <w:rFonts w:eastAsia="华文中宋" w:hAnsi="华文中宋" w:hint="eastAsia"/>
          <w:i/>
          <w:szCs w:val="21"/>
        </w:rPr>
        <w:t>M</w: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 w:hint="eastAsia"/>
          <w:i/>
          <w:szCs w:val="21"/>
        </w:rPr>
        <w:t>N</w:t>
      </w:r>
      <w:r>
        <w:rPr>
          <w:rFonts w:eastAsia="华文中宋" w:hAnsi="华文中宋" w:hint="eastAsia"/>
          <w:szCs w:val="21"/>
        </w:rPr>
        <w:t xml:space="preserve"> 分别与 </w:t>
      </w:r>
      <w:r>
        <w:rPr>
          <w:rFonts w:eastAsia="华文中宋" w:hAnsi="华文中宋" w:hint="eastAsia"/>
          <w:i/>
          <w:szCs w:val="21"/>
        </w:rPr>
        <w:t>A</w: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 w:hint="eastAsia"/>
          <w:i/>
          <w:szCs w:val="21"/>
        </w:rPr>
        <w:t>C</w:t>
      </w:r>
      <w:r>
        <w:rPr>
          <w:rFonts w:eastAsia="华文中宋" w:hAnsi="华文中宋" w:hint="eastAsia"/>
          <w:szCs w:val="21"/>
        </w:rPr>
        <w:t xml:space="preserve"> 接线柱相连，闭合开关岛移动滑动变阻器的滑片</w:t>
      </w:r>
      <w:r>
        <w:rPr>
          <w:rFonts w:eastAsia="华文中宋" w:hAnsi="华文中宋" w:hint="eastAsia"/>
          <w:i/>
          <w:szCs w:val="21"/>
        </w:rPr>
        <w:t>P</w:t>
      </w:r>
      <w:r>
        <w:rPr>
          <w:rFonts w:eastAsia="华文中宋" w:hAnsi="华文中宋" w:hint="eastAsia"/>
          <w:szCs w:val="21"/>
        </w:rPr>
        <w:t>，测得了一组电流表和电压表的读数，并绘制成图丙所示曲线。</w:t>
      </w:r>
    </w:p>
    <w:p w14:paraId="0E42C538">
      <w:pPr>
        <w:spacing w:line="360" w:lineRule="auto"/>
        <w:jc w:val="center"/>
        <w:rPr>
          <w:rFonts w:eastAsia="华文中宋" w:hAnsi="华文中宋"/>
          <w:szCs w:val="21"/>
        </w:rPr>
      </w:pPr>
    </w:p>
    <w:p w14:paraId="40E9B97B">
      <w:pPr>
        <w:spacing w:line="360" w:lineRule="auto"/>
        <w:jc w:val="center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drawing>
          <wp:inline distT="0" distB="0" distL="0" distR="0">
            <wp:extent cx="4220210" cy="5052695"/>
            <wp:effectExtent l="19050" t="0" r="8458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121" cy="505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6B8F6">
      <w:pPr>
        <w:spacing w:line="360" w:lineRule="auto"/>
        <w:jc w:val="center"/>
        <w:rPr>
          <w:rFonts w:eastAsia="华文中宋" w:hAnsi="华文中宋"/>
          <w:szCs w:val="21"/>
        </w:rPr>
      </w:pPr>
    </w:p>
    <w:p w14:paraId="0207C9FC">
      <w:pPr>
        <w:spacing w:line="360" w:lineRule="auto"/>
        <w:jc w:val="center"/>
        <w:rPr>
          <w:rFonts w:eastAsia="华文中宋" w:hAnsi="华文中宋"/>
          <w:szCs w:val="21"/>
        </w:rPr>
      </w:pPr>
    </w:p>
    <w:p w14:paraId="6E56043B">
      <w:pPr>
        <w:spacing w:line="360" w:lineRule="auto"/>
        <w:jc w:val="center"/>
        <w:rPr>
          <w:rFonts w:eastAsia="华文中宋" w:hAnsi="华文中宋"/>
          <w:szCs w:val="21"/>
        </w:rPr>
      </w:pPr>
    </w:p>
    <w:p w14:paraId="24CB49D9">
      <w:pPr>
        <w:spacing w:line="360" w:lineRule="auto"/>
        <w:jc w:val="center"/>
        <w:rPr>
          <w:rFonts w:eastAsia="华文中宋" w:hAnsi="华文中宋"/>
          <w:szCs w:val="21"/>
        </w:rPr>
      </w:pPr>
    </w:p>
    <w:p w14:paraId="0C59AEA9">
      <w:pPr>
        <w:spacing w:line="360" w:lineRule="auto"/>
        <w:jc w:val="center"/>
        <w:rPr>
          <w:rFonts w:eastAsia="华文中宋" w:hAnsi="华文中宋"/>
          <w:szCs w:val="21"/>
        </w:rPr>
      </w:pPr>
    </w:p>
    <w:p w14:paraId="41DC8A75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(1)小灯泡 L 的电阻值为</w:t>
      </w:r>
      <w:r>
        <w:rPr>
          <w:rFonts w:eastAsia="华文中宋" w:hAnsi="华文中宋" w:hint="eastAsia"/>
          <w:szCs w:val="21"/>
          <w:u w:val="single"/>
        </w:rPr>
        <w:t xml:space="preserve">     </w:t>
      </w:r>
      <w:r>
        <w:rPr>
          <w:rFonts w:eastAsia="华文中宋" w:hAnsi="华文中宋" w:hint="eastAsia"/>
          <w:szCs w:val="21"/>
        </w:rPr>
        <w:t>Ω，当它正常工作时，通过的电流是</w:t>
      </w:r>
      <w:r>
        <w:rPr>
          <w:rFonts w:eastAsia="华文中宋" w:hAnsi="华文中宋" w:hint="eastAsia"/>
          <w:szCs w:val="21"/>
          <w:u w:val="single"/>
        </w:rPr>
        <w:t xml:space="preserve">      </w:t>
      </w:r>
      <w:r>
        <w:rPr>
          <w:rFonts w:eastAsia="华文中宋" w:hAnsi="华文中宋" w:hint="eastAsia"/>
          <w:szCs w:val="21"/>
        </w:rPr>
        <w:t>A。</w:t>
      </w:r>
    </w:p>
    <w:p w14:paraId="1A5C7D7F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(2)小明同学在原来连线的基础上，再用导线连接</w:t>
      </w:r>
      <w:r>
        <w:rPr>
          <w:rFonts w:eastAsia="华文中宋" w:hAnsi="华文中宋" w:hint="eastAsia"/>
          <w:i/>
          <w:szCs w:val="21"/>
        </w:rPr>
        <w:t xml:space="preserve"> A B </w:t>
      </w:r>
      <w:r>
        <w:rPr>
          <w:rFonts w:eastAsia="华文中宋" w:hAnsi="华文中宋" w:hint="eastAsia"/>
          <w:szCs w:val="21"/>
        </w:rPr>
        <w:t>两个接线柱，闭合开关</w:t>
      </w:r>
      <w:r>
        <w:rPr>
          <w:rFonts w:eastAsia="华文中宋" w:hAnsi="华文中宋" w:hint="eastAsia"/>
          <w:i/>
          <w:szCs w:val="21"/>
        </w:rPr>
        <w:t>S</w:t>
      </w:r>
      <w:r>
        <w:rPr>
          <w:rFonts w:eastAsia="华文中宋" w:hAnsi="华文中宋" w:hint="eastAsia"/>
          <w:szCs w:val="21"/>
        </w:rPr>
        <w:t>，把滑片</w:t>
      </w:r>
      <w:r>
        <w:rPr>
          <w:rFonts w:eastAsia="华文中宋" w:hAnsi="华文中宋" w:hint="eastAsia"/>
          <w:i/>
          <w:szCs w:val="21"/>
        </w:rPr>
        <w:t xml:space="preserve"> P</w:t>
      </w:r>
    </w:p>
    <w:p w14:paraId="0ACFFF38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移到</w:t>
      </w:r>
      <w:r>
        <w:rPr>
          <w:rFonts w:eastAsia="华文中宋" w:hAnsi="华文中宋" w:hint="eastAsia"/>
          <w:i/>
          <w:szCs w:val="21"/>
        </w:rPr>
        <w:t>a</w:t>
      </w:r>
      <w:r>
        <w:rPr>
          <w:rFonts w:eastAsia="华文中宋" w:hAnsi="华文中宋" w:hint="eastAsia"/>
          <w:szCs w:val="21"/>
        </w:rPr>
        <w:t>端，此时电流表的示数是</w:t>
      </w:r>
      <w:r>
        <w:rPr>
          <w:rFonts w:eastAsia="华文中宋" w:hAnsi="华文中宋" w:hint="eastAsia"/>
          <w:szCs w:val="21"/>
          <w:u w:val="single"/>
        </w:rPr>
        <w:t xml:space="preserve">      </w:t>
      </w:r>
      <w:r>
        <w:rPr>
          <w:rFonts w:eastAsia="华文中宋" w:hAnsi="华文中宋" w:hint="eastAsia"/>
          <w:szCs w:val="21"/>
        </w:rPr>
        <w:t>A。</w:t>
      </w:r>
    </w:p>
    <w:p w14:paraId="7C266B0F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 w:hint="eastAsia"/>
          <w:szCs w:val="21"/>
        </w:rPr>
        <w:t>(3)若把导线</w:t>
      </w:r>
      <w:r>
        <w:rPr>
          <w:rFonts w:eastAsia="华文中宋" w:hAnsi="华文中宋" w:hint="eastAsia"/>
          <w:i/>
          <w:szCs w:val="21"/>
        </w:rPr>
        <w:t>M、N</w:t>
      </w:r>
      <w:r>
        <w:rPr>
          <w:rFonts w:eastAsia="华文中宋" w:hAnsi="华文中宋" w:hint="eastAsia"/>
          <w:szCs w:val="21"/>
        </w:rPr>
        <w:t>分别接到</w:t>
      </w:r>
      <w:r>
        <w:rPr>
          <w:rFonts w:eastAsia="华文中宋" w:hAnsi="华文中宋" w:hint="eastAsia"/>
          <w:i/>
          <w:szCs w:val="21"/>
        </w:rPr>
        <w:t>A、B</w:t>
      </w:r>
      <w:r>
        <w:rPr>
          <w:rFonts w:eastAsia="华文中宋" w:hAnsi="华文中宋" w:hint="eastAsia"/>
          <w:szCs w:val="21"/>
        </w:rPr>
        <w:t>接线柱上，闭合开关</w:t>
      </w:r>
      <w:r>
        <w:rPr>
          <w:rFonts w:eastAsia="华文中宋" w:hAnsi="华文中宋" w:hint="eastAsia"/>
          <w:i/>
          <w:szCs w:val="21"/>
        </w:rPr>
        <w:t>S</w:t>
      </w:r>
      <w:r>
        <w:rPr>
          <w:rFonts w:eastAsia="华文中宋" w:hAnsi="华文中宋" w:hint="eastAsia"/>
          <w:szCs w:val="21"/>
        </w:rPr>
        <w:t>，把滑片</w:t>
      </w:r>
      <w:r>
        <w:rPr>
          <w:rFonts w:eastAsia="华文中宋" w:hAnsi="华文中宋" w:hint="eastAsia"/>
          <w:i/>
          <w:szCs w:val="21"/>
        </w:rPr>
        <w:t>P</w:t>
      </w:r>
      <w:r>
        <w:rPr>
          <w:rFonts w:eastAsia="华文中宋" w:hAnsi="华文中宋" w:hint="eastAsia"/>
          <w:szCs w:val="21"/>
        </w:rPr>
        <w:t>移到</w:t>
      </w:r>
      <w:r>
        <w:rPr>
          <w:rFonts w:eastAsia="华文中宋" w:hAnsi="华文中宋" w:hint="eastAsia"/>
          <w:i/>
          <w:szCs w:val="21"/>
        </w:rPr>
        <w:t>a</w:t>
      </w:r>
      <w:r>
        <w:rPr>
          <w:rFonts w:eastAsia="华文中宋" w:hAnsi="华文中宋" w:hint="eastAsia"/>
          <w:szCs w:val="21"/>
        </w:rPr>
        <w:t>端。当小灯泡消耗的电功率为1.08W时，导体</w:t>
      </w:r>
      <w:r>
        <w:rPr>
          <w:rFonts w:eastAsia="华文中宋" w:hAnsi="华文中宋"/>
          <w:position w:val="-10"/>
          <w:szCs w:val="21"/>
        </w:rPr>
        <w:object>
          <v:shape id="_x0000_i1044" type="#_x0000_t75" style="width:14.25pt;height:14.25pt" o:ole="" coordsize="21600,21600" o:preferrelative="t" filled="f" stroked="f">
            <v:stroke joinstyle="miter"/>
            <v:imagedata r:id="rId45" o:title=""/>
            <o:lock v:ext="edit" aspectratio="t"/>
            <w10:anchorlock/>
          </v:shape>
          <o:OLEObject Type="Embed" ProgID="Equation.DSMT4" ShapeID="_x0000_i1044" DrawAspect="Content" ObjectID="_1468075743" r:id="rId49"/>
        </w:object>
      </w:r>
      <w:r>
        <w:rPr>
          <w:rFonts w:eastAsia="华文中宋" w:hAnsi="华文中宋" w:hint="eastAsia"/>
          <w:szCs w:val="21"/>
        </w:rPr>
        <w:t>消耗的功率为</w:t>
      </w:r>
      <w:r>
        <w:rPr>
          <w:rFonts w:eastAsia="华文中宋" w:hAnsi="华文中宋" w:hint="eastAsia"/>
          <w:szCs w:val="21"/>
          <w:u w:val="single"/>
        </w:rPr>
        <w:t xml:space="preserve">      </w:t>
      </w:r>
      <w:r>
        <w:rPr>
          <w:rFonts w:eastAsia="华文中宋" w:hAnsi="华文中宋" w:hint="eastAsia"/>
          <w:szCs w:val="21"/>
        </w:rPr>
        <w:t>W。</w:t>
      </w:r>
    </w:p>
    <w:p w14:paraId="4CD37B3C">
      <w:pPr>
        <w:spacing w:line="360" w:lineRule="auto"/>
        <w:rPr>
          <w:rFonts w:eastAsia="华文中宋" w:hAnsi="华文中宋"/>
          <w:szCs w:val="21"/>
        </w:rPr>
      </w:pPr>
    </w:p>
    <w:p w14:paraId="74529F58">
      <w:pPr>
        <w:spacing w:line="360" w:lineRule="auto"/>
        <w:rPr>
          <w:rFonts w:eastAsia="华文中宋" w:hAnsi="华文中宋"/>
          <w:szCs w:val="21"/>
        </w:rPr>
      </w:pPr>
    </w:p>
    <w:p w14:paraId="2965954D">
      <w:pPr>
        <w:spacing w:line="360" w:lineRule="auto"/>
        <w:rPr>
          <w:rFonts w:eastAsia="华文中宋" w:hAnsi="华文中宋"/>
          <w:szCs w:val="21"/>
        </w:rPr>
      </w:pPr>
    </w:p>
    <w:p w14:paraId="131D085A">
      <w:pPr>
        <w:spacing w:line="360" w:lineRule="auto"/>
        <w:rPr>
          <w:rFonts w:eastAsia="华文中宋" w:hAnsi="华文中宋"/>
          <w:szCs w:val="21"/>
        </w:rPr>
      </w:pPr>
    </w:p>
    <w:p w14:paraId="2A5CD39E">
      <w:pPr>
        <w:spacing w:line="360" w:lineRule="auto"/>
        <w:rPr>
          <w:rFonts w:eastAsia="华文中宋" w:hAnsi="华文中宋"/>
          <w:szCs w:val="21"/>
        </w:rPr>
      </w:pPr>
    </w:p>
    <w:p w14:paraId="3971D97F">
      <w:pPr>
        <w:spacing w:line="360" w:lineRule="auto"/>
        <w:rPr>
          <w:rFonts w:eastAsia="华文中宋" w:hAnsi="华文中宋"/>
          <w:szCs w:val="21"/>
        </w:rPr>
      </w:pPr>
    </w:p>
    <w:p w14:paraId="0FB73F62">
      <w:pPr>
        <w:spacing w:line="360" w:lineRule="auto"/>
        <w:rPr>
          <w:rFonts w:eastAsia="华文中宋" w:hAnsi="华文中宋"/>
          <w:szCs w:val="21"/>
        </w:rPr>
      </w:pPr>
    </w:p>
    <w:p w14:paraId="673C1D1D">
      <w:pPr>
        <w:spacing w:line="360" w:lineRule="auto"/>
        <w:rPr>
          <w:rFonts w:eastAsia="华文中宋" w:hAnsi="华文中宋"/>
          <w:szCs w:val="21"/>
        </w:rPr>
      </w:pPr>
    </w:p>
    <w:p w14:paraId="1464D464">
      <w:pPr>
        <w:spacing w:line="360" w:lineRule="auto"/>
        <w:rPr>
          <w:rFonts w:eastAsia="华文中宋" w:hAnsi="华文中宋"/>
          <w:szCs w:val="21"/>
        </w:rPr>
      </w:pPr>
    </w:p>
    <w:p w14:paraId="5982C432">
      <w:pPr>
        <w:spacing w:line="360" w:lineRule="auto"/>
        <w:rPr>
          <w:rFonts w:eastAsia="华文中宋" w:hAnsi="华文中宋"/>
          <w:szCs w:val="21"/>
        </w:rPr>
      </w:pPr>
    </w:p>
    <w:p w14:paraId="317F56A6">
      <w:pPr>
        <w:spacing w:line="360" w:lineRule="auto"/>
        <w:rPr>
          <w:rFonts w:eastAsia="华文中宋" w:hAnsi="华文中宋"/>
          <w:szCs w:val="21"/>
        </w:rPr>
      </w:pPr>
    </w:p>
    <w:p w14:paraId="287A0C41">
      <w:pPr>
        <w:spacing w:line="360" w:lineRule="auto"/>
        <w:rPr>
          <w:rFonts w:eastAsia="华文中宋" w:hAnsi="华文中宋"/>
          <w:szCs w:val="21"/>
        </w:rPr>
      </w:pPr>
    </w:p>
    <w:p w14:paraId="6F17820B">
      <w:pPr>
        <w:spacing w:line="360" w:lineRule="auto"/>
        <w:rPr>
          <w:rFonts w:eastAsia="华文中宋" w:hAnsi="华文中宋"/>
          <w:szCs w:val="21"/>
        </w:rPr>
      </w:pPr>
    </w:p>
    <w:p w14:paraId="2C377BF3">
      <w:pPr>
        <w:spacing w:line="360" w:lineRule="auto"/>
        <w:rPr>
          <w:rFonts w:eastAsia="华文中宋" w:hAnsi="华文中宋"/>
          <w:szCs w:val="21"/>
        </w:rPr>
      </w:pPr>
    </w:p>
    <w:p w14:paraId="10D055F5">
      <w:pPr>
        <w:spacing w:line="360" w:lineRule="auto"/>
        <w:rPr>
          <w:rFonts w:eastAsia="华文中宋" w:hAnsi="华文中宋"/>
          <w:szCs w:val="21"/>
        </w:rPr>
      </w:pPr>
    </w:p>
    <w:p w14:paraId="2F6CF28B">
      <w:pPr>
        <w:spacing w:line="360" w:lineRule="auto"/>
        <w:rPr>
          <w:rFonts w:eastAsia="华文中宋" w:hAnsi="华文中宋"/>
          <w:szCs w:val="21"/>
        </w:rPr>
      </w:pPr>
    </w:p>
    <w:p w14:paraId="1964A5F2">
      <w:pPr>
        <w:spacing w:line="360" w:lineRule="auto"/>
        <w:rPr>
          <w:rFonts w:eastAsia="华文中宋" w:hAnsi="华文中宋"/>
          <w:szCs w:val="21"/>
        </w:rPr>
      </w:pPr>
    </w:p>
    <w:p w14:paraId="7CAB06CB">
      <w:pPr>
        <w:spacing w:line="360" w:lineRule="auto"/>
        <w:rPr>
          <w:rFonts w:eastAsia="华文中宋" w:hAnsi="华文中宋"/>
          <w:szCs w:val="21"/>
        </w:rPr>
      </w:pPr>
    </w:p>
    <w:p w14:paraId="27006CA9">
      <w:pPr>
        <w:spacing w:line="360" w:lineRule="auto"/>
        <w:rPr>
          <w:rFonts w:eastAsia="华文中宋" w:hAnsi="华文中宋"/>
          <w:szCs w:val="21"/>
        </w:rPr>
      </w:pPr>
    </w:p>
    <w:p w14:paraId="30B1852E">
      <w:pPr>
        <w:spacing w:line="360" w:lineRule="auto"/>
        <w:rPr>
          <w:rFonts w:eastAsia="华文中宋" w:hAnsi="华文中宋"/>
          <w:szCs w:val="21"/>
        </w:rPr>
      </w:pPr>
    </w:p>
    <w:p w14:paraId="7EFBFB74">
      <w:pPr>
        <w:spacing w:line="360" w:lineRule="auto"/>
        <w:rPr>
          <w:rFonts w:eastAsia="华文中宋" w:hAnsi="华文中宋"/>
          <w:szCs w:val="21"/>
        </w:rPr>
      </w:pPr>
    </w:p>
    <w:p w14:paraId="0C70283A">
      <w:pPr>
        <w:spacing w:line="360" w:lineRule="auto"/>
        <w:rPr>
          <w:rFonts w:eastAsia="华文中宋" w:hAnsi="华文中宋"/>
          <w:szCs w:val="21"/>
        </w:rPr>
      </w:pPr>
    </w:p>
    <w:p w14:paraId="3CA1C7EB">
      <w:pPr>
        <w:spacing w:line="360" w:lineRule="auto"/>
        <w:rPr>
          <w:rFonts w:eastAsia="华文中宋" w:hAnsi="华文中宋"/>
          <w:szCs w:val="21"/>
        </w:rPr>
      </w:pPr>
    </w:p>
    <w:p w14:paraId="728F0C5A">
      <w:pPr>
        <w:spacing w:line="360" w:lineRule="auto"/>
        <w:rPr>
          <w:rFonts w:eastAsia="华文中宋" w:hAnsi="华文中宋"/>
          <w:szCs w:val="21"/>
        </w:rPr>
      </w:pPr>
    </w:p>
    <w:p w14:paraId="286BB441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13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华二附中试题</w:t>
      </w:r>
      <w:r>
        <w:rPr>
          <w:rFonts w:eastAsia="华文中宋" w:hint="eastAsia"/>
          <w:szCs w:val="21"/>
        </w:rPr>
        <w:t>)</w:t>
      </w:r>
      <w:r>
        <w:rPr>
          <w:rFonts w:eastAsia="华文中宋" w:hAnsi="华文中宋"/>
          <w:szCs w:val="21"/>
        </w:rPr>
        <w:t>如图所示，容器中</w:t>
      </w:r>
      <w:r>
        <w:rPr>
          <w:rFonts w:eastAsia="华文中宋" w:hAnsi="华文中宋" w:hint="eastAsia"/>
          <w:szCs w:val="21"/>
        </w:rPr>
        <w:t>有</w:t>
      </w:r>
      <w:r>
        <w:rPr>
          <w:rFonts w:eastAsia="华文中宋" w:hAnsi="华文中宋"/>
          <w:szCs w:val="21"/>
        </w:rPr>
        <w:t>密度均匀的混合液体，其密度为</w:t>
      </w:r>
      <w:r>
        <w:rPr>
          <w:rFonts w:eastAsia="华文中宋" w:hAnsi="华文中宋"/>
          <w:position w:val="-10"/>
          <w:szCs w:val="21"/>
        </w:rPr>
        <w:object>
          <v:shape id="_x0000_i1045" type="#_x0000_t75" style="width:14.25pt;height:14.25pt" o:ole="" coordsize="21600,21600" o:preferrelative="t" filled="f" stroked="f">
            <v:stroke joinstyle="miter"/>
            <v:imagedata r:id="rId50" o:title=""/>
            <o:lock v:ext="edit" aspectratio="t"/>
            <w10:anchorlock/>
          </v:shape>
          <o:OLEObject Type="Embed" ProgID="Equation.DSMT4" ShapeID="_x0000_i1045" DrawAspect="Content" ObjectID="_1468075744" r:id="rId51"/>
        </w:object>
      </w:r>
      <w:r>
        <w:rPr>
          <w:rFonts w:eastAsia="华文中宋" w:hAnsi="华文中宋"/>
          <w:szCs w:val="21"/>
        </w:rPr>
        <w:t>，这</w:t>
      </w:r>
      <w:r>
        <w:rPr>
          <w:rFonts w:eastAsia="华文中宋" w:hAnsi="华文中宋" w:hint="eastAsia"/>
          <w:szCs w:val="21"/>
        </w:rPr>
        <w:t>时</w:t>
      </w:r>
      <w:r>
        <w:rPr>
          <w:rFonts w:eastAsia="华文中宋" w:hAnsi="华文中宋"/>
          <w:szCs w:val="21"/>
        </w:rPr>
        <w:t>液体对容器底部的压强为</w:t>
      </w:r>
      <w:r>
        <w:rPr>
          <w:rFonts w:eastAsia="华文中宋" w:hAnsi="华文中宋"/>
          <w:position w:val="-10"/>
          <w:szCs w:val="21"/>
        </w:rPr>
        <w:object>
          <v:shape id="_x0000_i1046" type="#_x0000_t75" style="width:14.25pt;height:14.25pt" o:ole="" coordsize="21600,21600" o:preferrelative="t" filled="f" stroked="f">
            <v:stroke joinstyle="miter"/>
            <v:imagedata r:id="rId52" o:title=""/>
            <o:lock v:ext="edit" aspectratio="t"/>
            <w10:anchorlock/>
          </v:shape>
          <o:OLEObject Type="Embed" ProgID="Equation.DSMT4" ShapeID="_x0000_i1046" DrawAspect="Content" ObjectID="_1468075745" r:id="rId53"/>
        </w:object>
      </w:r>
      <w:r>
        <w:rPr>
          <w:rFonts w:eastAsia="华文中宋" w:hAnsi="华文中宋"/>
          <w:szCs w:val="21"/>
        </w:rPr>
        <w:t>，经过</w:t>
      </w:r>
      <w:r>
        <w:rPr>
          <w:rFonts w:eastAsia="华文中宋" w:hAnsi="华文中宋" w:hint="eastAsia"/>
          <w:szCs w:val="21"/>
        </w:rPr>
        <w:t>一</w:t>
      </w:r>
      <w:r>
        <w:rPr>
          <w:rFonts w:eastAsia="华文中宋" w:hAnsi="华文中宋"/>
          <w:szCs w:val="21"/>
        </w:rPr>
        <w:t>段时间后，液体分离为密度分别为</w:t>
      </w:r>
      <w:r>
        <w:rPr>
          <w:rFonts w:eastAsia="华文中宋" w:hAnsi="华文中宋"/>
          <w:position w:val="-10"/>
          <w:szCs w:val="21"/>
        </w:rPr>
        <w:object>
          <v:shape id="_x0000_i1047" type="#_x0000_t75" style="width:14.25pt;height:14.25pt" o:ole="" coordsize="21600,21600" o:preferrelative="t" filled="f" stroked="f">
            <v:stroke joinstyle="miter"/>
            <v:imagedata r:id="rId54" o:title=""/>
            <o:lock v:ext="edit" aspectratio="t"/>
            <w10:anchorlock/>
          </v:shape>
          <o:OLEObject Type="Embed" ProgID="Equation.DSMT4" ShapeID="_x0000_i1047" DrawAspect="Content" ObjectID="_1468075746" r:id="rId55"/>
        </w:object>
      </w:r>
      <w:r>
        <w:rPr>
          <w:rFonts w:eastAsia="华文中宋" w:hAnsi="华文中宋"/>
          <w:szCs w:val="21"/>
        </w:rPr>
        <w:t>和</w:t>
      </w:r>
      <w:r>
        <w:rPr>
          <w:rFonts w:eastAsia="华文中宋" w:hAnsi="华文中宋"/>
          <w:position w:val="-10"/>
          <w:szCs w:val="21"/>
        </w:rPr>
        <w:object>
          <v:shape id="_x0000_i1048" type="#_x0000_t75" style="width:14.25pt;height:14.25pt" o:ole="" coordsize="21600,21600" o:preferrelative="t" filled="f" stroked="f">
            <v:stroke joinstyle="miter"/>
            <v:imagedata r:id="rId56" o:title=""/>
            <o:lock v:ext="edit" aspectratio="t"/>
            <w10:anchorlock/>
          </v:shape>
          <o:OLEObject Type="Embed" ProgID="Equation.DSMT4" ShapeID="_x0000_i1048" DrawAspect="Content" ObjectID="_1468075747" r:id="rId57"/>
        </w:object>
      </w:r>
      <w:r>
        <w:rPr>
          <w:rFonts w:eastAsia="华文中宋" w:hAnsi="华文中宋"/>
          <w:szCs w:val="21"/>
        </w:rPr>
        <w:t>的两层均匀液体.设液体总体积不变，这</w:t>
      </w:r>
      <w:r>
        <w:rPr>
          <w:rFonts w:eastAsia="华文中宋" w:hAnsi="华文中宋" w:hint="eastAsia"/>
          <w:szCs w:val="21"/>
        </w:rPr>
        <w:t>时</w:t>
      </w:r>
      <w:r>
        <w:rPr>
          <w:rFonts w:eastAsia="华文中宋" w:hAnsi="华文中宋"/>
          <w:szCs w:val="21"/>
        </w:rPr>
        <w:t>液体对容器底部的</w:t>
      </w:r>
      <w:r>
        <w:rPr>
          <w:rFonts w:eastAsia="华文中宋" w:hAnsi="华文中宋" w:hint="eastAsia"/>
          <w:szCs w:val="21"/>
        </w:rPr>
        <w:t>压强</w:t>
      </w:r>
      <w:r>
        <w:rPr>
          <w:rFonts w:eastAsia="华文中宋" w:hAnsi="华文中宋"/>
          <w:szCs w:val="21"/>
        </w:rPr>
        <w:t>为</w:t>
      </w:r>
      <w:r>
        <w:rPr>
          <w:rFonts w:eastAsia="华文中宋" w:hAnsi="华文中宋"/>
          <w:position w:val="-4"/>
          <w:szCs w:val="21"/>
        </w:rPr>
        <w:object>
          <v:shape id="_x0000_i1049" type="#_x0000_t75" style="width:14.25pt;height:14.25pt" o:ole="" coordsize="21600,21600" o:preferrelative="t" filled="f" stroked="f">
            <v:stroke joinstyle="miter"/>
            <v:imagedata r:id="rId58" o:title=""/>
            <o:lock v:ext="edit" aspectratio="t"/>
            <w10:anchorlock/>
          </v:shape>
          <o:OLEObject Type="Embed" ProgID="Equation.DSMT4" ShapeID="_x0000_i1049" DrawAspect="Content" ObjectID="_1468075748" r:id="rId59"/>
        </w:object>
      </w:r>
      <w:r>
        <w:rPr>
          <w:rFonts w:eastAsia="华文中宋" w:hAnsi="华文中宋"/>
          <w:szCs w:val="21"/>
        </w:rPr>
        <w:t>，试分析</w:t>
      </w:r>
      <w:r>
        <w:rPr>
          <w:rFonts w:eastAsia="华文中宋" w:hAnsi="华文中宋"/>
          <w:position w:val="-10"/>
          <w:szCs w:val="21"/>
        </w:rPr>
        <w:object>
          <v:shape id="_x0000_i1050" type="#_x0000_t75" style="width:14.25pt;height:14.25pt" o:ole="" coordsize="21600,21600" o:preferrelative="t" filled="f" stroked="f">
            <v:stroke joinstyle="miter"/>
            <v:imagedata r:id="rId52" o:title=""/>
            <o:lock v:ext="edit" aspectratio="t"/>
            <w10:anchorlock/>
          </v:shape>
          <o:OLEObject Type="Embed" ProgID="Equation.DSMT4" ShapeID="_x0000_i1050" DrawAspect="Content" ObjectID="_1468075749" r:id="rId60"/>
        </w:object>
      </w:r>
      <w:r>
        <w:rPr>
          <w:rFonts w:eastAsia="华文中宋" w:hAnsi="华文中宋"/>
          <w:szCs w:val="21"/>
        </w:rPr>
        <w:t>和</w:t>
      </w:r>
      <w:r>
        <w:rPr>
          <w:rFonts w:eastAsia="华文中宋" w:hAnsi="华文中宋"/>
          <w:position w:val="-4"/>
          <w:szCs w:val="21"/>
        </w:rPr>
        <w:object>
          <v:shape id="_x0000_i1051" type="#_x0000_t75" style="width:14.25pt;height:14.25pt" o:ole="" coordsize="21600,21600" o:preferrelative="t" filled="f" stroked="f">
            <v:stroke joinstyle="miter"/>
            <v:imagedata r:id="rId58" o:title=""/>
            <o:lock v:ext="edit" aspectratio="t"/>
            <w10:anchorlock/>
          </v:shape>
          <o:OLEObject Type="Embed" ProgID="Equation.DSMT4" ShapeID="_x0000_i1051" DrawAspect="Content" ObjectID="_1468075750" r:id="rId61"/>
        </w:object>
      </w:r>
      <w:r>
        <w:rPr>
          <w:rFonts w:eastAsia="华文中宋" w:hAnsi="华文中宋"/>
          <w:szCs w:val="21"/>
        </w:rPr>
        <w:t>的大小关系.</w:t>
      </w:r>
    </w:p>
    <w:p w14:paraId="6A09FBD7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55880</wp:posOffset>
            </wp:positionV>
            <wp:extent cx="1733550" cy="1479550"/>
            <wp:effectExtent l="1905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B479DB">
      <w:pPr>
        <w:spacing w:line="360" w:lineRule="auto"/>
        <w:rPr>
          <w:rFonts w:eastAsia="华文中宋" w:hAnsi="华文中宋"/>
          <w:szCs w:val="21"/>
        </w:rPr>
      </w:pPr>
    </w:p>
    <w:p w14:paraId="239AAAEC">
      <w:pPr>
        <w:spacing w:line="360" w:lineRule="auto"/>
        <w:rPr>
          <w:rFonts w:eastAsia="华文中宋" w:hAnsi="华文中宋"/>
          <w:szCs w:val="21"/>
        </w:rPr>
      </w:pPr>
    </w:p>
    <w:p w14:paraId="7C687287">
      <w:pPr>
        <w:spacing w:line="360" w:lineRule="auto"/>
        <w:rPr>
          <w:rFonts w:eastAsia="华文中宋" w:hAnsi="华文中宋"/>
          <w:szCs w:val="21"/>
        </w:rPr>
      </w:pPr>
    </w:p>
    <w:p w14:paraId="55C423BF">
      <w:pPr>
        <w:spacing w:line="360" w:lineRule="auto"/>
        <w:rPr>
          <w:rFonts w:eastAsia="华文中宋" w:hAnsi="华文中宋"/>
          <w:szCs w:val="21"/>
        </w:rPr>
      </w:pPr>
    </w:p>
    <w:p w14:paraId="5BD399D7">
      <w:pPr>
        <w:spacing w:line="360" w:lineRule="auto"/>
        <w:rPr>
          <w:rFonts w:eastAsia="华文中宋" w:hAnsi="华文中宋"/>
          <w:szCs w:val="21"/>
        </w:rPr>
      </w:pPr>
    </w:p>
    <w:p w14:paraId="1489A476">
      <w:pPr>
        <w:spacing w:line="360" w:lineRule="auto"/>
        <w:rPr>
          <w:rFonts w:eastAsia="华文中宋" w:hAnsi="华文中宋"/>
          <w:szCs w:val="21"/>
        </w:rPr>
      </w:pPr>
    </w:p>
    <w:p w14:paraId="154B62FC">
      <w:pPr>
        <w:spacing w:line="360" w:lineRule="auto"/>
        <w:rPr>
          <w:rFonts w:eastAsia="华文中宋" w:hAnsi="华文中宋"/>
          <w:szCs w:val="21"/>
        </w:rPr>
      </w:pPr>
    </w:p>
    <w:p w14:paraId="43B75C34">
      <w:pPr>
        <w:spacing w:line="360" w:lineRule="auto"/>
        <w:rPr>
          <w:rFonts w:eastAsia="华文中宋" w:hAnsi="华文中宋"/>
          <w:szCs w:val="21"/>
        </w:rPr>
      </w:pPr>
    </w:p>
    <w:p w14:paraId="1F2713E1">
      <w:pPr>
        <w:spacing w:line="360" w:lineRule="auto"/>
        <w:rPr>
          <w:rFonts w:eastAsia="华文中宋" w:hAnsi="华文中宋"/>
          <w:szCs w:val="21"/>
        </w:rPr>
      </w:pPr>
    </w:p>
    <w:p w14:paraId="1C83BD13">
      <w:pPr>
        <w:spacing w:line="360" w:lineRule="auto"/>
        <w:rPr>
          <w:rFonts w:eastAsia="华文中宋" w:hAnsi="华文中宋"/>
          <w:szCs w:val="21"/>
        </w:rPr>
      </w:pPr>
    </w:p>
    <w:p w14:paraId="7031170D">
      <w:pPr>
        <w:spacing w:line="360" w:lineRule="auto"/>
        <w:rPr>
          <w:rFonts w:eastAsia="华文中宋" w:hAnsi="华文中宋"/>
          <w:szCs w:val="21"/>
        </w:rPr>
      </w:pPr>
    </w:p>
    <w:p w14:paraId="60105065">
      <w:pPr>
        <w:spacing w:line="360" w:lineRule="auto"/>
        <w:rPr>
          <w:rFonts w:eastAsia="华文中宋" w:hAnsi="华文中宋"/>
          <w:szCs w:val="21"/>
        </w:rPr>
      </w:pPr>
    </w:p>
    <w:p w14:paraId="11B9D6F1">
      <w:pPr>
        <w:spacing w:line="360" w:lineRule="auto"/>
        <w:rPr>
          <w:rFonts w:eastAsia="华文中宋" w:hAnsi="华文中宋"/>
          <w:szCs w:val="21"/>
        </w:rPr>
      </w:pPr>
    </w:p>
    <w:p w14:paraId="621AD296">
      <w:pPr>
        <w:spacing w:line="360" w:lineRule="auto"/>
        <w:rPr>
          <w:rFonts w:eastAsia="华文中宋" w:hAnsi="华文中宋"/>
          <w:szCs w:val="21"/>
        </w:rPr>
      </w:pPr>
    </w:p>
    <w:p w14:paraId="2A3F0CC2">
      <w:pPr>
        <w:spacing w:line="360" w:lineRule="auto"/>
        <w:rPr>
          <w:rFonts w:eastAsia="华文中宋" w:hAnsi="华文中宋"/>
          <w:szCs w:val="21"/>
        </w:rPr>
      </w:pPr>
    </w:p>
    <w:p w14:paraId="110E81A3">
      <w:pPr>
        <w:spacing w:line="360" w:lineRule="auto"/>
        <w:rPr>
          <w:rFonts w:eastAsia="华文中宋" w:hAnsi="华文中宋"/>
          <w:szCs w:val="21"/>
        </w:rPr>
      </w:pPr>
    </w:p>
    <w:p w14:paraId="3BDED94D">
      <w:pPr>
        <w:spacing w:line="360" w:lineRule="auto"/>
        <w:rPr>
          <w:rFonts w:eastAsia="华文中宋" w:hAnsi="华文中宋"/>
          <w:szCs w:val="21"/>
        </w:rPr>
      </w:pPr>
    </w:p>
    <w:p w14:paraId="69380D95">
      <w:pPr>
        <w:spacing w:line="360" w:lineRule="auto"/>
        <w:rPr>
          <w:rFonts w:eastAsia="华文中宋" w:hAnsi="华文中宋"/>
          <w:szCs w:val="21"/>
        </w:rPr>
      </w:pPr>
    </w:p>
    <w:p w14:paraId="001C0CC6">
      <w:pPr>
        <w:spacing w:line="360" w:lineRule="auto"/>
        <w:rPr>
          <w:rFonts w:eastAsia="华文中宋" w:hAnsi="华文中宋"/>
          <w:szCs w:val="21"/>
        </w:rPr>
      </w:pPr>
    </w:p>
    <w:p w14:paraId="1B479E41">
      <w:pPr>
        <w:spacing w:line="360" w:lineRule="auto"/>
        <w:rPr>
          <w:rFonts w:eastAsia="华文中宋" w:hAnsi="华文中宋"/>
          <w:szCs w:val="21"/>
        </w:rPr>
      </w:pPr>
    </w:p>
    <w:p w14:paraId="44CB8DF4">
      <w:pPr>
        <w:spacing w:line="360" w:lineRule="auto"/>
        <w:rPr>
          <w:rFonts w:eastAsia="华文中宋" w:hAnsi="华文中宋"/>
          <w:szCs w:val="21"/>
        </w:rPr>
      </w:pPr>
    </w:p>
    <w:p w14:paraId="77F4B305">
      <w:pPr>
        <w:spacing w:line="360" w:lineRule="auto"/>
        <w:rPr>
          <w:rFonts w:eastAsia="华文中宋" w:hAnsi="华文中宋"/>
          <w:szCs w:val="21"/>
        </w:rPr>
      </w:pPr>
    </w:p>
    <w:p w14:paraId="76A1D796">
      <w:pPr>
        <w:spacing w:line="360" w:lineRule="auto"/>
        <w:rPr>
          <w:rFonts w:eastAsia="华文中宋" w:hAnsi="华文中宋"/>
          <w:szCs w:val="21"/>
        </w:rPr>
      </w:pPr>
    </w:p>
    <w:p w14:paraId="6292A2EE">
      <w:pPr>
        <w:spacing w:line="360" w:lineRule="auto"/>
        <w:rPr>
          <w:rFonts w:eastAsia="华文中宋" w:hAnsi="华文中宋"/>
          <w:szCs w:val="21"/>
        </w:rPr>
      </w:pPr>
    </w:p>
    <w:p w14:paraId="2BDA6A8E">
      <w:pPr>
        <w:spacing w:line="360" w:lineRule="auto"/>
        <w:rPr>
          <w:rFonts w:eastAsia="华文中宋" w:hAnsi="华文中宋"/>
          <w:szCs w:val="21"/>
        </w:rPr>
      </w:pPr>
    </w:p>
    <w:p w14:paraId="0EE528B8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1118870</wp:posOffset>
            </wp:positionV>
            <wp:extent cx="2922905" cy="1331595"/>
            <wp:effectExtent l="19050" t="0" r="0" b="0"/>
            <wp:wrapNone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399" cy="133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华文中宋" w:hint="eastAsia"/>
          <w:b/>
          <w:color w:val="0000CC"/>
          <w:szCs w:val="21"/>
        </w:rPr>
        <w:t>14</w:t>
      </w:r>
      <w:r>
        <w:rPr>
          <w:rFonts w:eastAsia="华文中宋" w:hint="eastAsia"/>
          <w:szCs w:val="21"/>
        </w:rPr>
        <w:t>.(</w:t>
      </w:r>
      <w:r>
        <w:rPr>
          <w:rFonts w:eastAsia="华文中宋" w:hint="eastAsia"/>
          <w:color w:val="0000FF"/>
          <w:szCs w:val="21"/>
        </w:rPr>
        <w:t>市南中学试题</w:t>
      </w:r>
      <w:r>
        <w:rPr>
          <w:rFonts w:eastAsia="华文中宋" w:hint="eastAsia"/>
          <w:szCs w:val="21"/>
        </w:rPr>
        <w:t>)</w:t>
      </w:r>
      <w:r>
        <w:rPr>
          <w:rFonts w:eastAsia="华文中宋" w:hAnsi="华文中宋"/>
          <w:szCs w:val="21"/>
        </w:rPr>
        <w:t>.如</w:t>
      </w:r>
      <w:r>
        <w:rPr>
          <w:rFonts w:eastAsia="华文中宋" w:hAnsi="华文中宋" w:hint="eastAsia"/>
          <w:szCs w:val="21"/>
        </w:rPr>
        <w:t>图甲</w:t>
      </w:r>
      <w:r>
        <w:rPr>
          <w:rFonts w:eastAsia="华文中宋" w:hAnsi="华文中宋"/>
          <w:szCs w:val="21"/>
        </w:rPr>
        <w:t>所示，竖直细杆的上端通过力传感</w:t>
      </w:r>
      <w:r>
        <w:rPr>
          <w:rFonts w:eastAsia="华文中宋" w:hAnsi="华文中宋" w:hint="eastAsia"/>
          <w:szCs w:val="21"/>
        </w:rPr>
        <w:t>器</w:t>
      </w:r>
      <w:r>
        <w:rPr>
          <w:rFonts w:eastAsia="华文中宋" w:hAnsi="华文中宋"/>
          <w:szCs w:val="21"/>
        </w:rPr>
        <w:t>连在天花板上，下</w:t>
      </w:r>
      <w:r>
        <w:rPr>
          <w:rFonts w:eastAsia="华文中宋" w:hAnsi="华文中宋" w:hint="eastAsia"/>
          <w:szCs w:val="21"/>
        </w:rPr>
        <w:t>端</w:t>
      </w:r>
      <w:r>
        <w:rPr>
          <w:rFonts w:eastAsia="华文中宋" w:hAnsi="华文中宋"/>
          <w:szCs w:val="21"/>
        </w:rPr>
        <w:t>与物体</w:t>
      </w:r>
      <w:r>
        <w:rPr>
          <w:rFonts w:eastAsia="华文中宋" w:hAnsi="华文中宋"/>
          <w:i/>
          <w:szCs w:val="21"/>
        </w:rPr>
        <w:t>M</w:t>
      </w:r>
      <w:r>
        <w:rPr>
          <w:rFonts w:eastAsia="华文中宋" w:hAnsi="华文中宋"/>
          <w:szCs w:val="21"/>
        </w:rPr>
        <w:t>固定，力传感</w:t>
      </w:r>
      <w:r>
        <w:rPr>
          <w:rFonts w:eastAsia="华文中宋" w:hAnsi="华文中宋" w:hint="eastAsia"/>
          <w:szCs w:val="21"/>
        </w:rPr>
        <w:t>器</w:t>
      </w:r>
      <w:r>
        <w:rPr>
          <w:rFonts w:eastAsia="华文中宋" w:hAnsi="华文中宋"/>
          <w:szCs w:val="21"/>
        </w:rPr>
        <w:t>可以显示出细杆的上</w:t>
      </w:r>
      <w:r>
        <w:rPr>
          <w:rFonts w:eastAsia="华文中宋" w:hAnsi="华文中宋" w:hint="eastAsia"/>
          <w:szCs w:val="21"/>
        </w:rPr>
        <w:t>端</w:t>
      </w:r>
      <w:r>
        <w:rPr>
          <w:rFonts w:eastAsia="华文中宋" w:hAnsi="华文中宋"/>
          <w:szCs w:val="21"/>
        </w:rPr>
        <w:t>受到作用力的大小</w:t>
      </w:r>
      <w:r>
        <w:rPr>
          <w:rFonts w:eastAsia="华文中宋" w:hAnsi="华文中宋" w:hint="eastAsia"/>
          <w:szCs w:val="21"/>
        </w:rPr>
        <w:t>，</w:t>
      </w:r>
      <w:r>
        <w:rPr>
          <w:rFonts w:eastAsia="华文中宋" w:hAnsi="华文中宋"/>
          <w:szCs w:val="21"/>
        </w:rPr>
        <w:t>水箱的</w:t>
      </w:r>
      <w:r>
        <w:rPr>
          <w:rFonts w:eastAsia="华文中宋" w:hAnsi="华文中宋" w:hint="eastAsia"/>
          <w:szCs w:val="21"/>
        </w:rPr>
        <w:t>质量为0.8kg</w:t>
      </w:r>
      <w:r>
        <w:rPr>
          <w:rFonts w:eastAsia="华文中宋" w:hAnsi="华文中宋"/>
          <w:szCs w:val="21"/>
        </w:rPr>
        <w:t>、底面积为</w:t>
      </w:r>
      <w:r>
        <w:rPr>
          <w:rFonts w:eastAsia="华文中宋" w:hAnsi="华文中宋" w:hint="eastAsia"/>
          <w:szCs w:val="21"/>
        </w:rPr>
        <w:t>500cm</w:t>
      </w:r>
      <w:r>
        <w:rPr>
          <w:rFonts w:eastAsia="华文中宋" w:hAnsi="华文中宋" w:hint="eastAsia"/>
          <w:szCs w:val="21"/>
          <w:vertAlign w:val="superscript"/>
        </w:rPr>
        <w:t>3</w:t>
      </w:r>
      <w:r>
        <w:rPr>
          <w:rFonts w:eastAsia="华文中宋" w:hAnsi="华文中宋"/>
          <w:szCs w:val="21"/>
        </w:rPr>
        <w:t>，水箱中装满水时，水的成暈为3kg</w:t>
      </w:r>
      <w:r>
        <w:rPr>
          <w:rFonts w:eastAsia="华文中宋" w:hAnsi="华文中宋" w:hint="eastAsia"/>
          <w:szCs w:val="21"/>
        </w:rPr>
        <w:t>。</w:t>
      </w:r>
      <w:r>
        <w:rPr>
          <w:rFonts w:eastAsia="华文中宋" w:hAnsi="华文中宋"/>
          <w:szCs w:val="21"/>
        </w:rPr>
        <w:t>图乙是力传感器的示数大小随水箱中水的</w:t>
      </w:r>
      <w:r>
        <w:rPr>
          <w:rFonts w:eastAsia="华文中宋" w:hAnsi="华文中宋" w:hint="eastAsia"/>
          <w:szCs w:val="21"/>
        </w:rPr>
        <w:t>质量</w:t>
      </w:r>
      <w:r>
        <w:rPr>
          <w:rFonts w:eastAsia="华文中宋" w:hAnsi="华文中宋"/>
          <w:szCs w:val="21"/>
        </w:rPr>
        <w:t>变化的图象</w:t>
      </w:r>
      <w:r>
        <w:rPr>
          <w:rFonts w:eastAsia="华文中宋" w:hAnsi="华文中宋" w:hint="eastAsia"/>
          <w:szCs w:val="21"/>
        </w:rPr>
        <w:t>。</w:t>
      </w:r>
      <w:r>
        <w:rPr>
          <w:rFonts w:eastAsia="华文中宋" w:hAnsi="华文中宋"/>
          <w:szCs w:val="21"/>
        </w:rPr>
        <w:t>不计细杆及连接处的重力.求</w:t>
      </w:r>
      <w:r>
        <w:rPr>
          <w:rFonts w:eastAsia="华文中宋" w:hAnsi="华文中宋" w:hint="eastAsia"/>
          <w:szCs w:val="21"/>
        </w:rPr>
        <w:t>：</w:t>
      </w:r>
    </w:p>
    <w:p w14:paraId="07085C2B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(1)物体</w:t>
      </w:r>
      <w:r>
        <w:rPr>
          <w:rFonts w:eastAsia="华文中宋" w:hAnsi="华文中宋"/>
          <w:i/>
          <w:szCs w:val="21"/>
        </w:rPr>
        <w:t>M</w:t>
      </w:r>
      <w:r>
        <w:rPr>
          <w:rFonts w:eastAsia="华文中宋" w:hAnsi="华文中宋"/>
          <w:szCs w:val="21"/>
        </w:rPr>
        <w:t>的</w:t>
      </w:r>
      <w:r>
        <w:rPr>
          <w:rFonts w:eastAsia="华文中宋" w:hAnsi="华文中宋" w:hint="eastAsia"/>
          <w:szCs w:val="21"/>
        </w:rPr>
        <w:t>质量</w:t>
      </w:r>
      <w:r>
        <w:rPr>
          <w:rFonts w:eastAsia="华文中宋" w:hAnsi="华文中宋"/>
          <w:szCs w:val="21"/>
        </w:rPr>
        <w:t>为多少</w:t>
      </w:r>
      <w:r>
        <w:rPr>
          <w:rFonts w:eastAsia="华文中宋" w:hAnsi="华文中宋" w:hint="eastAsia"/>
          <w:szCs w:val="21"/>
        </w:rPr>
        <w:t>？</w:t>
      </w:r>
    </w:p>
    <w:p w14:paraId="1BA7A6F9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(2)当向水箱中加入多少</w:t>
      </w:r>
      <w:r>
        <w:rPr>
          <w:rFonts w:eastAsia="华文中宋" w:hAnsi="华文中宋" w:hint="eastAsia"/>
          <w:szCs w:val="21"/>
        </w:rPr>
        <w:t>质量</w:t>
      </w:r>
      <w:r>
        <w:rPr>
          <w:rFonts w:eastAsia="华文中宋" w:hAnsi="华文中宋"/>
          <w:szCs w:val="21"/>
        </w:rPr>
        <w:t>的水时，力传感器的</w:t>
      </w:r>
    </w:p>
    <w:p w14:paraId="673D3F60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示数大小为零？</w:t>
      </w:r>
    </w:p>
    <w:p w14:paraId="48B32022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</w:t>
      </w:r>
      <w:r>
        <w:rPr>
          <w:rFonts w:eastAsia="华文中宋" w:hAnsi="华文中宋" w:hint="eastAsia"/>
          <w:szCs w:val="21"/>
        </w:rPr>
        <w:t>3</w:t>
      </w:r>
      <w:r>
        <w:rPr>
          <w:rFonts w:eastAsia="华文中宋" w:hAnsi="华文中宋"/>
          <w:szCs w:val="21"/>
        </w:rPr>
        <w:t>)当向水箱中加入的水刚好使力传感的示数达到</w:t>
      </w:r>
    </w:p>
    <w:p w14:paraId="7E83BC06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最大值时，水箱对水平面的压强为多少</w:t>
      </w:r>
      <w:r>
        <w:rPr>
          <w:rFonts w:eastAsia="华文中宋" w:hAnsi="华文中宋" w:hint="eastAsia"/>
          <w:szCs w:val="21"/>
        </w:rPr>
        <w:t>？</w:t>
      </w:r>
    </w:p>
    <w:p w14:paraId="272D7FA2">
      <w:pPr>
        <w:spacing w:line="360" w:lineRule="auto"/>
        <w:rPr>
          <w:rFonts w:eastAsia="华文中宋" w:hAnsi="华文中宋"/>
          <w:szCs w:val="21"/>
        </w:rPr>
      </w:pPr>
    </w:p>
    <w:p w14:paraId="12774EF6">
      <w:pPr>
        <w:spacing w:line="360" w:lineRule="auto"/>
        <w:rPr>
          <w:rFonts w:eastAsia="华文中宋" w:hAnsi="华文中宋"/>
          <w:szCs w:val="21"/>
        </w:rPr>
      </w:pPr>
    </w:p>
    <w:p w14:paraId="166626F0">
      <w:pPr>
        <w:spacing w:line="360" w:lineRule="auto"/>
        <w:rPr>
          <w:rFonts w:eastAsia="华文中宋" w:hAnsi="华文中宋"/>
          <w:szCs w:val="21"/>
        </w:rPr>
      </w:pPr>
    </w:p>
    <w:p w14:paraId="5F9AEABF">
      <w:pPr>
        <w:spacing w:line="360" w:lineRule="auto"/>
        <w:rPr>
          <w:rFonts w:eastAsia="华文中宋" w:hAnsi="华文中宋"/>
          <w:szCs w:val="21"/>
        </w:rPr>
      </w:pPr>
    </w:p>
    <w:p w14:paraId="38CCB310">
      <w:pPr>
        <w:spacing w:line="360" w:lineRule="auto"/>
        <w:rPr>
          <w:rFonts w:eastAsia="华文中宋" w:hAnsi="华文中宋"/>
          <w:szCs w:val="21"/>
        </w:rPr>
      </w:pPr>
    </w:p>
    <w:p w14:paraId="0181BC1D">
      <w:pPr>
        <w:spacing w:line="360" w:lineRule="auto"/>
        <w:rPr>
          <w:rFonts w:eastAsia="华文中宋" w:hAnsi="华文中宋"/>
          <w:szCs w:val="21"/>
        </w:rPr>
      </w:pPr>
    </w:p>
    <w:p w14:paraId="235BAE81">
      <w:pPr>
        <w:spacing w:line="360" w:lineRule="auto"/>
        <w:rPr>
          <w:rFonts w:eastAsia="华文中宋" w:hAnsi="华文中宋"/>
          <w:szCs w:val="21"/>
        </w:rPr>
      </w:pPr>
    </w:p>
    <w:p w14:paraId="530A4FAE">
      <w:pPr>
        <w:spacing w:line="360" w:lineRule="auto"/>
        <w:rPr>
          <w:rFonts w:eastAsia="华文中宋" w:hAnsi="华文中宋"/>
          <w:szCs w:val="21"/>
        </w:rPr>
      </w:pPr>
    </w:p>
    <w:p w14:paraId="5CB8E76F">
      <w:pPr>
        <w:spacing w:line="360" w:lineRule="auto"/>
        <w:rPr>
          <w:rFonts w:eastAsia="华文中宋" w:hAnsi="华文中宋"/>
          <w:szCs w:val="21"/>
        </w:rPr>
      </w:pPr>
    </w:p>
    <w:p w14:paraId="6537D5DC">
      <w:pPr>
        <w:spacing w:line="360" w:lineRule="auto"/>
        <w:rPr>
          <w:rFonts w:eastAsia="华文中宋" w:hAnsi="华文中宋"/>
          <w:szCs w:val="21"/>
        </w:rPr>
      </w:pPr>
    </w:p>
    <w:p w14:paraId="63D3C209">
      <w:pPr>
        <w:spacing w:line="360" w:lineRule="auto"/>
        <w:rPr>
          <w:rFonts w:eastAsia="华文中宋" w:hAnsi="华文中宋"/>
          <w:szCs w:val="21"/>
        </w:rPr>
      </w:pPr>
    </w:p>
    <w:p w14:paraId="3D6C97AA">
      <w:pPr>
        <w:spacing w:line="360" w:lineRule="auto"/>
        <w:rPr>
          <w:rFonts w:eastAsia="华文中宋" w:hAnsi="华文中宋"/>
          <w:szCs w:val="21"/>
        </w:rPr>
      </w:pPr>
    </w:p>
    <w:p w14:paraId="37B4F076">
      <w:pPr>
        <w:spacing w:line="360" w:lineRule="auto"/>
        <w:rPr>
          <w:rFonts w:eastAsia="华文中宋" w:hAnsi="华文中宋"/>
          <w:szCs w:val="21"/>
        </w:rPr>
      </w:pPr>
    </w:p>
    <w:p w14:paraId="739720FF">
      <w:pPr>
        <w:spacing w:line="360" w:lineRule="auto"/>
        <w:rPr>
          <w:rFonts w:eastAsia="华文中宋" w:hAnsi="华文中宋"/>
          <w:szCs w:val="21"/>
        </w:rPr>
      </w:pPr>
    </w:p>
    <w:p w14:paraId="664893FA">
      <w:pPr>
        <w:spacing w:line="360" w:lineRule="auto"/>
        <w:rPr>
          <w:rFonts w:eastAsia="华文中宋" w:hAnsi="华文中宋"/>
          <w:szCs w:val="21"/>
        </w:rPr>
      </w:pPr>
    </w:p>
    <w:p w14:paraId="05E90090">
      <w:pPr>
        <w:spacing w:line="360" w:lineRule="auto"/>
        <w:rPr>
          <w:rFonts w:eastAsia="华文中宋" w:hAnsi="华文中宋"/>
          <w:szCs w:val="21"/>
        </w:rPr>
      </w:pPr>
    </w:p>
    <w:p w14:paraId="5735C9B6">
      <w:pPr>
        <w:spacing w:line="360" w:lineRule="auto"/>
        <w:rPr>
          <w:rFonts w:eastAsia="华文中宋" w:hAnsi="华文中宋"/>
          <w:szCs w:val="21"/>
        </w:rPr>
      </w:pPr>
    </w:p>
    <w:p w14:paraId="5C8817A7">
      <w:pPr>
        <w:spacing w:line="360" w:lineRule="auto"/>
        <w:rPr>
          <w:rFonts w:eastAsia="华文中宋" w:hAnsi="华文中宋"/>
          <w:szCs w:val="21"/>
        </w:rPr>
      </w:pPr>
    </w:p>
    <w:p w14:paraId="6A8B0A8A">
      <w:pPr>
        <w:spacing w:line="360" w:lineRule="auto"/>
        <w:rPr>
          <w:rFonts w:eastAsia="华文中宋" w:hAnsi="华文中宋"/>
          <w:szCs w:val="21"/>
        </w:rPr>
      </w:pPr>
    </w:p>
    <w:p w14:paraId="269F9FED">
      <w:pPr>
        <w:spacing w:line="360" w:lineRule="auto"/>
        <w:rPr>
          <w:rFonts w:eastAsia="华文中宋" w:hAnsi="华文中宋"/>
          <w:szCs w:val="21"/>
        </w:rPr>
      </w:pPr>
    </w:p>
    <w:p w14:paraId="2239AF3C">
      <w:pPr>
        <w:spacing w:line="360" w:lineRule="auto"/>
        <w:rPr>
          <w:rFonts w:eastAsia="华文中宋" w:hAnsi="华文中宋"/>
          <w:szCs w:val="21"/>
        </w:rPr>
      </w:pPr>
    </w:p>
    <w:p w14:paraId="7771652F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int="eastAsia"/>
          <w:b/>
          <w:color w:val="0000CC"/>
          <w:szCs w:val="21"/>
        </w:rPr>
        <w:t>15</w:t>
      </w:r>
      <w:r>
        <w:rPr>
          <w:rFonts w:eastAsia="华文中宋" w:hint="eastAsia"/>
          <w:szCs w:val="21"/>
        </w:rPr>
        <w:t>.</w:t>
      </w:r>
      <w:r>
        <w:rPr>
          <w:rFonts w:eastAsia="华文中宋" w:hAnsi="华文中宋"/>
          <w:szCs w:val="21"/>
        </w:rPr>
        <w:t>一辆满</w:t>
      </w:r>
      <w:r>
        <w:rPr>
          <w:rFonts w:eastAsia="华文中宋" w:hAnsi="华文中宋" w:hint="eastAsia"/>
          <w:szCs w:val="21"/>
        </w:rPr>
        <w:t>载</w:t>
      </w:r>
      <w:r>
        <w:rPr>
          <w:rFonts w:eastAsia="华文中宋" w:hAnsi="华文中宋"/>
          <w:szCs w:val="21"/>
        </w:rPr>
        <w:t>物资的总重为</w:t>
      </w:r>
      <w:r>
        <w:rPr>
          <w:rFonts w:eastAsia="华文中宋" w:hAnsi="华文中宋"/>
          <w:i/>
          <w:szCs w:val="21"/>
        </w:rPr>
        <w:t>G</w:t>
      </w:r>
      <w:r>
        <w:rPr>
          <w:rFonts w:eastAsia="华文中宋" w:hAnsi="华文中宋"/>
          <w:szCs w:val="21"/>
        </w:rPr>
        <w:t>的运输车，将物资沿</w:t>
      </w:r>
      <w:r>
        <w:rPr>
          <w:rFonts w:eastAsia="华文中宋" w:hAnsi="华文中宋"/>
          <w:i/>
          <w:szCs w:val="21"/>
        </w:rPr>
        <w:t>ABCD</w:t>
      </w:r>
      <w:r>
        <w:rPr>
          <w:rFonts w:eastAsia="华文中宋" w:hAnsi="华文中宋"/>
          <w:szCs w:val="21"/>
        </w:rPr>
        <w:t>路线运至</w:t>
      </w:r>
      <w:r>
        <w:rPr>
          <w:rFonts w:eastAsia="华文中宋" w:hAnsi="华文中宋"/>
          <w:i/>
          <w:szCs w:val="21"/>
        </w:rPr>
        <w:t>D</w:t>
      </w:r>
      <w:r>
        <w:rPr>
          <w:rFonts w:eastAsia="华文中宋" w:hAnsi="华文中宋"/>
          <w:szCs w:val="21"/>
        </w:rPr>
        <w:t>处，</w:t>
      </w:r>
      <w:r>
        <w:rPr>
          <w:rFonts w:eastAsia="华文中宋" w:hAnsi="华文中宋"/>
          <w:i/>
          <w:szCs w:val="21"/>
        </w:rPr>
        <w:t>AB</w:t>
      </w:r>
      <w:r>
        <w:rPr>
          <w:rFonts w:eastAsia="华文中宋" w:hAnsi="华文中宋"/>
          <w:szCs w:val="21"/>
        </w:rPr>
        <w:t>段海拔髙度为</w:t>
      </w:r>
      <w:r>
        <w:rPr>
          <w:rFonts w:eastAsia="华文中宋" w:hAnsi="华文中宋"/>
          <w:position w:val="-10"/>
          <w:szCs w:val="21"/>
        </w:rPr>
        <w:object>
          <v:shape id="_x0000_i1052" type="#_x0000_t75" style="width:14.25pt;height:14.25pt" o:ole="" coordsize="21600,21600" o:preferrelative="t" filled="f" stroked="f">
            <v:stroke joinstyle="miter"/>
            <v:imagedata r:id="rId64" o:title=""/>
            <o:lock v:ext="edit" aspectratio="t"/>
            <w10:anchorlock/>
          </v:shape>
          <o:OLEObject Type="Embed" ProgID="Equation.DSMT4" ShapeID="_x0000_i1052" DrawAspect="Content" ObjectID="_1468075751" r:id="rId65"/>
        </w:object>
      </w:r>
    </w:p>
    <w:p w14:paraId="54569BF4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米，</w:t>
      </w:r>
      <w:r>
        <w:rPr>
          <w:rFonts w:eastAsia="华文中宋" w:hAnsi="华文中宋"/>
          <w:i/>
          <w:szCs w:val="21"/>
        </w:rPr>
        <w:t>CD</w:t>
      </w:r>
      <w:r>
        <w:rPr>
          <w:rFonts w:eastAsia="华文中宋" w:hAnsi="华文中宋"/>
          <w:szCs w:val="21"/>
        </w:rPr>
        <w:t>段海拔高度为</w:t>
      </w:r>
      <w:r>
        <w:rPr>
          <w:rFonts w:eastAsia="华文中宋" w:hAnsi="华文中宋"/>
          <w:position w:val="-10"/>
          <w:szCs w:val="21"/>
        </w:rPr>
        <w:object>
          <v:shape id="_x0000_i1053" type="#_x0000_t75" style="width:14.25pt;height:14.25pt" o:ole="" coordsize="21600,21600" o:preferrelative="t" filled="f" stroked="f">
            <v:stroke joinstyle="miter"/>
            <v:imagedata r:id="rId66" o:title=""/>
            <o:lock v:ext="edit" aspectratio="t"/>
            <w10:anchorlock/>
          </v:shape>
          <o:OLEObject Type="Embed" ProgID="Equation.DSMT4" ShapeID="_x0000_i1053" DrawAspect="Content" ObjectID="_1468075752" r:id="rId67"/>
        </w:object>
      </w:r>
      <w:r>
        <w:rPr>
          <w:rFonts w:eastAsia="华文中宋" w:hAnsi="华文中宋"/>
          <w:szCs w:val="21"/>
        </w:rPr>
        <w:t>米，如图</w:t>
      </w:r>
      <w:r>
        <w:rPr>
          <w:rFonts w:eastAsia="华文中宋" w:hAnsi="华文中宋" w:hint="eastAsia"/>
          <w:szCs w:val="21"/>
        </w:rPr>
        <w:t>1</w:t>
      </w:r>
      <w:r>
        <w:rPr>
          <w:rFonts w:eastAsia="华文中宋" w:hAnsi="华文中宋"/>
          <w:szCs w:val="21"/>
        </w:rPr>
        <w:t>所示。在整个运输过程中，汽车以恒定速度</w:t>
      </w:r>
      <w:r>
        <w:rPr>
          <w:rFonts w:eastAsia="华文中宋" w:hAnsi="华文中宋"/>
          <w:position w:val="-6"/>
          <w:szCs w:val="21"/>
        </w:rPr>
        <w:object>
          <v:shape id="_x0000_i1054" type="#_x0000_t75" style="width:7.5pt;height:7.5pt" o:ole="" coordsize="21600,21600" o:preferrelative="t" filled="f" stroked="f">
            <v:stroke joinstyle="miter"/>
            <v:imagedata r:id="rId68" o:title=""/>
            <o:lock v:ext="edit" aspectratio="t"/>
            <w10:anchorlock/>
          </v:shape>
          <o:OLEObject Type="Embed" ProgID="Equation.DSMT4" ShapeID="_x0000_i1054" DrawAspect="Content" ObjectID="_1468075753" r:id="rId69"/>
        </w:object>
      </w:r>
      <w:r>
        <w:rPr>
          <w:rFonts w:eastAsia="华文中宋" w:hAnsi="华文中宋"/>
          <w:szCs w:val="21"/>
        </w:rPr>
        <w:t>米/秒运动，汽车</w:t>
      </w:r>
      <w:r>
        <w:rPr>
          <w:rFonts w:eastAsia="华文中宋" w:hAnsi="华文中宋" w:hint="eastAsia"/>
          <w:i/>
          <w:szCs w:val="21"/>
        </w:rPr>
        <w:t>t</w:t>
      </w:r>
      <w:r>
        <w:rPr>
          <w:rFonts w:eastAsia="华文中宋" w:hAnsi="华文中宋"/>
          <w:szCs w:val="21"/>
        </w:rPr>
        <w:t>=0时经过</w:t>
      </w:r>
      <w:r>
        <w:rPr>
          <w:rFonts w:eastAsia="华文中宋" w:hAnsi="华文中宋"/>
          <w:i/>
          <w:szCs w:val="21"/>
        </w:rPr>
        <w:t>A</w:t>
      </w:r>
      <w:r>
        <w:rPr>
          <w:rFonts w:eastAsia="华文中宋" w:hAnsi="华文中宋"/>
          <w:szCs w:val="21"/>
        </w:rPr>
        <w:t>处，</w:t>
      </w:r>
      <w:r>
        <w:rPr>
          <w:rFonts w:eastAsia="华文中宋" w:hAnsi="华文中宋"/>
          <w:position w:val="-10"/>
          <w:szCs w:val="21"/>
        </w:rPr>
        <w:object>
          <v:shape id="_x0000_i1055" type="#_x0000_t75" style="width:7.5pt;height:14.25pt" o:ole="" coordsize="21600,21600" o:preferrelative="t" filled="f" stroked="f">
            <v:stroke joinstyle="miter"/>
            <v:imagedata r:id="rId70" o:title=""/>
            <o:lock v:ext="edit" aspectratio="t"/>
            <w10:anchorlock/>
          </v:shape>
          <o:OLEObject Type="Embed" ProgID="Equation.DSMT4" ShapeID="_x0000_i1055" DrawAspect="Content" ObjectID="_1468075754" r:id="rId71"/>
        </w:object>
      </w:r>
      <w:r>
        <w:rPr>
          <w:rFonts w:eastAsia="华文中宋" w:hAnsi="华文中宋"/>
          <w:szCs w:val="21"/>
        </w:rPr>
        <w:t>时经过</w:t>
      </w:r>
      <w:r>
        <w:rPr>
          <w:rFonts w:eastAsia="华文中宋" w:hAnsi="华文中宋"/>
          <w:i/>
          <w:szCs w:val="21"/>
        </w:rPr>
        <w:t>B</w:t>
      </w:r>
      <w:r>
        <w:rPr>
          <w:rFonts w:eastAsia="华文中宋" w:hAnsi="华文中宋"/>
          <w:szCs w:val="21"/>
        </w:rPr>
        <w:t>处，</w:t>
      </w:r>
      <w:r>
        <w:rPr>
          <w:rFonts w:eastAsia="华文中宋" w:hAnsi="华文中宋"/>
          <w:position w:val="-10"/>
          <w:szCs w:val="21"/>
        </w:rPr>
        <w:object>
          <v:shape id="_x0000_i1056" type="#_x0000_t75" style="width:7.5pt;height:14.25pt" o:ole="" coordsize="21600,21600" o:preferrelative="t" filled="f" stroked="f">
            <v:stroke joinstyle="miter"/>
            <v:imagedata r:id="rId72" o:title=""/>
            <o:lock v:ext="edit" aspectratio="t"/>
            <w10:anchorlock/>
          </v:shape>
          <o:OLEObject Type="Embed" ProgID="Equation.DSMT4" ShapeID="_x0000_i1056" DrawAspect="Content" ObjectID="_1468075755" r:id="rId73"/>
        </w:object>
      </w:r>
      <w:r>
        <w:rPr>
          <w:rFonts w:eastAsia="华文中宋" w:hAnsi="华文中宋"/>
          <w:szCs w:val="21"/>
        </w:rPr>
        <w:t>时经过</w:t>
      </w:r>
      <w:r>
        <w:rPr>
          <w:rFonts w:eastAsia="华文中宋" w:hAnsi="华文中宋"/>
          <w:i/>
          <w:szCs w:val="21"/>
        </w:rPr>
        <w:t>C</w:t>
      </w:r>
      <w:r>
        <w:rPr>
          <w:rFonts w:eastAsia="华文中宋" w:hAnsi="华文中宋"/>
          <w:szCs w:val="21"/>
        </w:rPr>
        <w:t>处，在此过程中汽车牵引力功率</w:t>
      </w:r>
      <w:r>
        <w:rPr>
          <w:rFonts w:eastAsia="华文中宋" w:hAnsi="华文中宋" w:hint="eastAsia"/>
          <w:i/>
          <w:szCs w:val="21"/>
        </w:rPr>
        <w:t>P</w:t>
      </w:r>
      <w:r>
        <w:rPr>
          <w:rFonts w:eastAsia="华文中宋" w:hAnsi="华文中宋"/>
          <w:szCs w:val="21"/>
        </w:rPr>
        <w:t>随时间变化的图象可</w:t>
      </w:r>
      <w:r>
        <w:rPr>
          <w:rFonts w:eastAsia="华文中宋" w:hAnsi="华文中宋" w:hint="eastAsia"/>
          <w:szCs w:val="21"/>
        </w:rPr>
        <w:t>简化</w:t>
      </w:r>
      <w:r>
        <w:rPr>
          <w:rFonts w:eastAsia="华文中宋" w:hAnsi="华文中宋"/>
          <w:szCs w:val="21"/>
        </w:rPr>
        <w:t>为图</w:t>
      </w:r>
      <w:r>
        <w:rPr>
          <w:rFonts w:eastAsia="华文中宋" w:hAnsi="华文中宋" w:hint="eastAsia"/>
          <w:szCs w:val="21"/>
        </w:rPr>
        <w:t>2</w:t>
      </w:r>
      <w:r>
        <w:rPr>
          <w:rFonts w:eastAsia="华文中宋" w:hAnsi="华文中宋"/>
          <w:szCs w:val="21"/>
        </w:rPr>
        <w:t>所示（</w:t>
      </w:r>
      <w:r>
        <w:rPr>
          <w:rFonts w:eastAsia="华文中宋" w:hAnsi="华文中宋"/>
          <w:position w:val="-10"/>
          <w:szCs w:val="21"/>
        </w:rPr>
        <w:object>
          <v:shape id="_x0000_i1057" type="#_x0000_t75" style="width:14.25pt;height:14.25pt" o:ole="" coordsize="21600,21600" o:preferrelative="t" filled="f" stroked="f">
            <v:stroke joinstyle="miter"/>
            <v:imagedata r:id="rId74" o:title=""/>
            <o:lock v:ext="edit" aspectratio="t"/>
            <w10:anchorlock/>
          </v:shape>
          <o:OLEObject Type="Embed" ProgID="Equation.DSMT4" ShapeID="_x0000_i1057" DrawAspect="Content" ObjectID="_1468075756" r:id="rId75"/>
        </w:object>
      </w:r>
      <w:r>
        <w:rPr>
          <w:rFonts w:eastAsia="华文中宋" w:hAnsi="华文中宋"/>
          <w:szCs w:val="21"/>
        </w:rPr>
        <w:t>、</w:t>
      </w:r>
      <w:r>
        <w:rPr>
          <w:rFonts w:eastAsia="华文中宋" w:hAnsi="华文中宋"/>
          <w:position w:val="-10"/>
          <w:szCs w:val="21"/>
        </w:rPr>
        <w:object>
          <v:shape id="_x0000_i1058" type="#_x0000_t75" style="width:14.25pt;height:14.25pt" o:ole="" coordsize="21600,21600" o:preferrelative="t" filled="f" stroked="f">
            <v:stroke joinstyle="miter"/>
            <v:imagedata r:id="rId76" o:title=""/>
            <o:lock v:ext="edit" aspectratio="t"/>
            <w10:anchorlock/>
          </v:shape>
          <o:OLEObject Type="Embed" ProgID="Equation.DSMT4" ShapeID="_x0000_i1058" DrawAspect="Content" ObjectID="_1468075757" r:id="rId77"/>
        </w:object>
      </w:r>
      <w:r>
        <w:rPr>
          <w:rFonts w:eastAsia="华文中宋" w:hAnsi="华文中宋"/>
          <w:szCs w:val="21"/>
        </w:rPr>
        <w:t>、</w:t>
      </w:r>
      <w:r>
        <w:rPr>
          <w:rFonts w:eastAsia="华文中宋" w:hAnsi="华文中宋"/>
          <w:position w:val="-10"/>
          <w:szCs w:val="21"/>
        </w:rPr>
        <w:object>
          <v:shape id="_x0000_i1059" type="#_x0000_t75" style="width:7.5pt;height:14.25pt" o:ole="" coordsize="21600,21600" o:preferrelative="t" filled="f" stroked="f">
            <v:stroke joinstyle="miter"/>
            <v:imagedata r:id="rId70" o:title=""/>
            <o:lock v:ext="edit" aspectratio="t"/>
            <w10:anchorlock/>
          </v:shape>
          <o:OLEObject Type="Embed" ProgID="Equation.DSMT4" ShapeID="_x0000_i1059" DrawAspect="Content" ObjectID="_1468075758" r:id="rId78"/>
        </w:object>
      </w:r>
      <w:r>
        <w:rPr>
          <w:rFonts w:eastAsia="华文中宋" w:hAnsi="华文中宋"/>
          <w:szCs w:val="21"/>
        </w:rPr>
        <w:t>和</w:t>
      </w:r>
      <w:r>
        <w:rPr>
          <w:rFonts w:eastAsia="华文中宋" w:hAnsi="华文中宋"/>
          <w:position w:val="-10"/>
          <w:szCs w:val="21"/>
        </w:rPr>
        <w:object>
          <v:shape id="_x0000_i1060" type="#_x0000_t75" style="width:7.5pt;height:14.25pt" o:ole="" coordsize="21600,21600" o:preferrelative="t" filled="f" stroked="f">
            <v:stroke joinstyle="miter"/>
            <v:imagedata r:id="rId79" o:title=""/>
            <o:lock v:ext="edit" aspectratio="t"/>
            <w10:anchorlock/>
          </v:shape>
          <o:OLEObject Type="Embed" ProgID="Equation.DSMT4" ShapeID="_x0000_i1060" DrawAspect="Content" ObjectID="_1468075759" r:id="rId80"/>
        </w:object>
      </w:r>
      <w:r>
        <w:rPr>
          <w:rFonts w:eastAsia="华文中宋" w:hAnsi="华文中宋"/>
          <w:szCs w:val="21"/>
        </w:rPr>
        <w:t>也为已知</w:t>
      </w:r>
      <w:r>
        <w:rPr>
          <w:rFonts w:eastAsia="华文中宋" w:hAnsi="华文中宋" w:hint="eastAsia"/>
          <w:szCs w:val="21"/>
        </w:rPr>
        <w:t>量</w:t>
      </w:r>
      <w:r>
        <w:rPr>
          <w:rFonts w:eastAsia="华文中宋" w:hAnsi="华文中宋"/>
          <w:szCs w:val="21"/>
        </w:rPr>
        <w:t>）。</w:t>
      </w:r>
    </w:p>
    <w:p w14:paraId="37F1EA55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(1)</w:t>
      </w:r>
      <w:r>
        <w:rPr>
          <w:rFonts w:eastAsia="华文中宋" w:hAnsi="华文中宋"/>
          <w:szCs w:val="21"/>
        </w:rPr>
        <w:tab/>
      </w:r>
      <w:r>
        <w:rPr>
          <w:rFonts w:eastAsia="华文中宋" w:hAnsi="华文中宋"/>
          <w:szCs w:val="21"/>
        </w:rPr>
        <w:t>请分析说明汽车在</w:t>
      </w:r>
      <w:r>
        <w:rPr>
          <w:rFonts w:eastAsia="华文中宋" w:hAnsi="华文中宋"/>
          <w:i/>
          <w:szCs w:val="21"/>
        </w:rPr>
        <w:t>AB</w:t>
      </w:r>
      <w:r>
        <w:rPr>
          <w:rFonts w:eastAsia="华文中宋" w:hAnsi="华文中宋"/>
          <w:szCs w:val="21"/>
        </w:rPr>
        <w:t>段和</w:t>
      </w:r>
      <w:r>
        <w:rPr>
          <w:rFonts w:eastAsia="华文中宋" w:hAnsi="华文中宋"/>
          <w:i/>
          <w:szCs w:val="21"/>
        </w:rPr>
        <w:t>BC</w:t>
      </w:r>
      <w:r>
        <w:rPr>
          <w:rFonts w:eastAsia="华文中宋" w:hAnsi="华文中宋"/>
          <w:szCs w:val="21"/>
        </w:rPr>
        <w:t>段运动时牵引力的大小关系。</w:t>
      </w:r>
    </w:p>
    <w:p w14:paraId="6ECEEFDD">
      <w:pPr>
        <w:spacing w:line="360" w:lineRule="auto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t>(2)</w:t>
      </w:r>
      <w:r>
        <w:rPr>
          <w:rFonts w:eastAsia="华文中宋" w:hAnsi="华文中宋"/>
          <w:szCs w:val="21"/>
        </w:rPr>
        <w:tab/>
      </w:r>
      <w:r>
        <w:rPr>
          <w:rFonts w:eastAsia="华文中宋" w:hAnsi="华文中宋"/>
          <w:szCs w:val="21"/>
        </w:rPr>
        <w:t>请用已知</w:t>
      </w:r>
      <w:r>
        <w:rPr>
          <w:rFonts w:eastAsia="华文中宋" w:hAnsi="华文中宋" w:hint="eastAsia"/>
          <w:szCs w:val="21"/>
        </w:rPr>
        <w:t>量</w:t>
      </w:r>
      <w:r>
        <w:rPr>
          <w:rFonts w:eastAsia="华文中宋" w:hAnsi="华文中宋"/>
          <w:szCs w:val="21"/>
        </w:rPr>
        <w:t>求汽车沿斜坡</w:t>
      </w:r>
      <w:r>
        <w:rPr>
          <w:rFonts w:eastAsia="华文中宋" w:hAnsi="华文中宋"/>
          <w:i/>
          <w:szCs w:val="21"/>
        </w:rPr>
        <w:t>BC</w:t>
      </w:r>
      <w:r>
        <w:rPr>
          <w:rFonts w:eastAsia="华文中宋" w:hAnsi="华文中宋"/>
          <w:szCs w:val="21"/>
        </w:rPr>
        <w:t>段运动时所受总阻力的表达式（总阻力包括摩擦力和空气阻力）。</w:t>
      </w:r>
    </w:p>
    <w:p w14:paraId="5EDD632C">
      <w:pPr>
        <w:spacing w:line="360" w:lineRule="auto"/>
        <w:jc w:val="center"/>
        <w:rPr>
          <w:rFonts w:eastAsia="华文中宋" w:hAnsi="华文中宋"/>
          <w:szCs w:val="21"/>
        </w:rPr>
      </w:pPr>
      <w:r>
        <w:rPr>
          <w:rFonts w:eastAsia="华文中宋" w:hAnsi="华文中宋"/>
          <w:szCs w:val="21"/>
        </w:rPr>
        <w:drawing>
          <wp:inline distT="0" distB="0" distL="0" distR="0">
            <wp:extent cx="3549650" cy="1257300"/>
            <wp:effectExtent l="19050" t="0" r="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177" cy="12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3B327C">
      <w:pPr>
        <w:spacing w:line="360" w:lineRule="auto"/>
        <w:rPr>
          <w:rFonts w:eastAsia="华文中宋" w:hAnsi="华文中宋"/>
          <w:szCs w:val="21"/>
        </w:rPr>
      </w:pPr>
    </w:p>
    <w:p w14:paraId="363E76BA">
      <w:pPr>
        <w:spacing w:line="360" w:lineRule="auto"/>
        <w:rPr>
          <w:rFonts w:eastAsia="华文中宋" w:hAnsi="华文中宋"/>
          <w:szCs w:val="21"/>
        </w:rPr>
      </w:pPr>
    </w:p>
    <w:p w14:paraId="5BAE26B6">
      <w:pPr>
        <w:spacing w:line="360" w:lineRule="auto"/>
        <w:rPr>
          <w:rFonts w:eastAsia="华文中宋" w:hAnsi="华文中宋"/>
          <w:szCs w:val="21"/>
        </w:rPr>
      </w:pPr>
    </w:p>
    <w:p w14:paraId="0010A018">
      <w:pPr>
        <w:spacing w:line="360" w:lineRule="auto"/>
        <w:rPr>
          <w:rFonts w:eastAsia="华文中宋" w:hAnsi="华文中宋"/>
          <w:szCs w:val="21"/>
        </w:rPr>
      </w:pPr>
    </w:p>
    <w:p w14:paraId="595B617B">
      <w:pPr>
        <w:spacing w:line="360" w:lineRule="auto"/>
        <w:rPr>
          <w:rFonts w:eastAsia="华文中宋" w:hAnsi="华文中宋"/>
          <w:szCs w:val="21"/>
        </w:rPr>
      </w:pPr>
    </w:p>
    <w:p w14:paraId="299731AA">
      <w:pPr>
        <w:spacing w:line="360" w:lineRule="auto"/>
        <w:rPr>
          <w:rFonts w:eastAsia="华文中宋" w:hAnsi="华文中宋"/>
          <w:szCs w:val="21"/>
        </w:rPr>
      </w:pPr>
    </w:p>
    <w:p w14:paraId="59778E80">
      <w:pPr>
        <w:spacing w:line="360" w:lineRule="auto"/>
        <w:rPr>
          <w:rFonts w:eastAsia="华文中宋" w:hAnsi="华文中宋"/>
          <w:szCs w:val="21"/>
        </w:rPr>
      </w:pPr>
    </w:p>
    <w:p w14:paraId="681BACF7">
      <w:pPr>
        <w:spacing w:line="360" w:lineRule="auto"/>
        <w:rPr>
          <w:rFonts w:eastAsia="华文中宋" w:hAnsi="华文中宋"/>
          <w:szCs w:val="21"/>
        </w:rPr>
      </w:pPr>
    </w:p>
    <w:p w14:paraId="25C0109D">
      <w:pPr>
        <w:spacing w:line="360" w:lineRule="auto"/>
        <w:rPr>
          <w:rFonts w:eastAsia="华文中宋" w:hAnsi="华文中宋"/>
          <w:szCs w:val="21"/>
        </w:rPr>
      </w:pPr>
    </w:p>
    <w:p w14:paraId="4C2C5794">
      <w:pPr>
        <w:spacing w:line="360" w:lineRule="auto"/>
        <w:rPr>
          <w:rFonts w:eastAsia="华文中宋" w:hAnsi="华文中宋"/>
          <w:szCs w:val="21"/>
        </w:rPr>
      </w:pPr>
    </w:p>
    <w:sectPr>
      <w:headerReference w:type="even" r:id="rId82"/>
      <w:headerReference w:type="default" r:id="rId83"/>
      <w:footerReference w:type="even" r:id="rId84"/>
      <w:footerReference w:type="default" r:id="rId85"/>
      <w:pgSz w:w="11906" w:h="16838"/>
      <w:pgMar w:top="1440" w:right="1752" w:bottom="1440" w:left="1752" w:header="851" w:footer="992" w:gutter="0"/>
      <w:pgNumType w:start="18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icrosoftYaHe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Mincho">
    <w:altName w:val="Noto Serif TC SemiBold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ＭＳ 明朝">
    <w:altName w:val="细等线拼音字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erif TC SemiBold">
    <w:panose1 w:val="02020200000000000000"/>
    <w:charset w:val="88"/>
    <w:family w:val="auto"/>
    <w:pitch w:val="default"/>
    <w:sig w:usb0="20000083" w:usb1="2ADF3C10" w:usb2="00000016" w:usb3="00000000" w:csb0="60120107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4511100"/>
      <w:docPartObj>
        <w:docPartGallery w:val="AutoText"/>
      </w:docPartObj>
    </w:sdtPr>
    <w:sdtContent>
      <w:p w14:paraId="18ADB7A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30</w:t>
        </w:r>
        <w:r>
          <w:rPr>
            <w:lang w:val="zh-CN"/>
          </w:rPr>
          <w:fldChar w:fldCharType="end"/>
        </w:r>
      </w:p>
    </w:sdtContent>
  </w:sdt>
  <w:p w14:paraId="5AACA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34879"/>
      <w:docPartObj>
        <w:docPartGallery w:val="AutoText"/>
      </w:docPartObj>
    </w:sdtPr>
    <w:sdtContent>
      <w:p w14:paraId="182C0A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31</w:t>
        </w:r>
        <w:r>
          <w:rPr>
            <w:lang w:val="zh-CN"/>
          </w:rPr>
          <w:fldChar w:fldCharType="end"/>
        </w:r>
      </w:p>
    </w:sdtContent>
  </w:sdt>
  <w:p w14:paraId="5CE594E9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BB68CF9">
    <w:pPr>
      <w:pStyle w:val="Header"/>
      <w:jc w:val="both"/>
    </w:pPr>
    <w:r>
      <w:rPr>
        <w:rFonts w:eastAsia="华文中宋" w:hAnsi="华文中宋" w:hint="eastAsia"/>
        <w:sz w:val="21"/>
        <w:szCs w:val="21"/>
      </w:rPr>
      <w:t>上海高中名校自主招生考试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A89B905">
    <w:pPr>
      <w:pStyle w:val="Header"/>
      <w:pBdr>
        <w:bottom w:val="single" w:sz="6" w:space="2" w:color="auto"/>
      </w:pBdr>
      <w:jc w:val="both"/>
    </w:pPr>
    <w:r>
      <w:rPr>
        <w:rFonts w:eastAsia="华文中宋" w:hAnsi="华文中宋" w:hint="eastAsia"/>
        <w:sz w:val="21"/>
        <w:szCs w:val="21"/>
      </w:rPr>
      <w:t xml:space="preserve">                                         冲刺上海高中名校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BEB"/>
    <w:rsid w:val="00001419"/>
    <w:rsid w:val="00004128"/>
    <w:rsid w:val="00006241"/>
    <w:rsid w:val="00006276"/>
    <w:rsid w:val="00010AB7"/>
    <w:rsid w:val="00010B2C"/>
    <w:rsid w:val="00010B6F"/>
    <w:rsid w:val="00011097"/>
    <w:rsid w:val="000112A6"/>
    <w:rsid w:val="000117FB"/>
    <w:rsid w:val="000129E7"/>
    <w:rsid w:val="00014036"/>
    <w:rsid w:val="00015154"/>
    <w:rsid w:val="000155C2"/>
    <w:rsid w:val="0002075B"/>
    <w:rsid w:val="0002135E"/>
    <w:rsid w:val="00021C76"/>
    <w:rsid w:val="000227BB"/>
    <w:rsid w:val="000246F4"/>
    <w:rsid w:val="00024966"/>
    <w:rsid w:val="00026436"/>
    <w:rsid w:val="0003005D"/>
    <w:rsid w:val="0003047E"/>
    <w:rsid w:val="00030C00"/>
    <w:rsid w:val="000321E6"/>
    <w:rsid w:val="00033CA2"/>
    <w:rsid w:val="00033D74"/>
    <w:rsid w:val="00033E45"/>
    <w:rsid w:val="00034481"/>
    <w:rsid w:val="00034A55"/>
    <w:rsid w:val="000359C7"/>
    <w:rsid w:val="00035AB2"/>
    <w:rsid w:val="000363A3"/>
    <w:rsid w:val="000368CB"/>
    <w:rsid w:val="00037D9C"/>
    <w:rsid w:val="0004013E"/>
    <w:rsid w:val="00044498"/>
    <w:rsid w:val="00044E2B"/>
    <w:rsid w:val="000465C1"/>
    <w:rsid w:val="00047BCB"/>
    <w:rsid w:val="0005101A"/>
    <w:rsid w:val="0005131E"/>
    <w:rsid w:val="0005395F"/>
    <w:rsid w:val="000549ED"/>
    <w:rsid w:val="00055089"/>
    <w:rsid w:val="00056045"/>
    <w:rsid w:val="0006040B"/>
    <w:rsid w:val="00061E40"/>
    <w:rsid w:val="000634B4"/>
    <w:rsid w:val="00065AC6"/>
    <w:rsid w:val="00065E22"/>
    <w:rsid w:val="000662CE"/>
    <w:rsid w:val="00066949"/>
    <w:rsid w:val="00067BF1"/>
    <w:rsid w:val="00071AF7"/>
    <w:rsid w:val="00072EE5"/>
    <w:rsid w:val="00073A8A"/>
    <w:rsid w:val="00074080"/>
    <w:rsid w:val="00074FAA"/>
    <w:rsid w:val="0008035E"/>
    <w:rsid w:val="00082175"/>
    <w:rsid w:val="000835DA"/>
    <w:rsid w:val="000838A5"/>
    <w:rsid w:val="000901D7"/>
    <w:rsid w:val="00090294"/>
    <w:rsid w:val="00090BE8"/>
    <w:rsid w:val="00091726"/>
    <w:rsid w:val="00091E61"/>
    <w:rsid w:val="000929BD"/>
    <w:rsid w:val="000937F4"/>
    <w:rsid w:val="000942D9"/>
    <w:rsid w:val="00095312"/>
    <w:rsid w:val="00095BD0"/>
    <w:rsid w:val="00095C20"/>
    <w:rsid w:val="00096F38"/>
    <w:rsid w:val="000A09EA"/>
    <w:rsid w:val="000A2307"/>
    <w:rsid w:val="000A3164"/>
    <w:rsid w:val="000A3E58"/>
    <w:rsid w:val="000A5929"/>
    <w:rsid w:val="000A6581"/>
    <w:rsid w:val="000A7832"/>
    <w:rsid w:val="000A7DBD"/>
    <w:rsid w:val="000A7FDF"/>
    <w:rsid w:val="000B0EB0"/>
    <w:rsid w:val="000B2104"/>
    <w:rsid w:val="000B2FA2"/>
    <w:rsid w:val="000B37D2"/>
    <w:rsid w:val="000B7F84"/>
    <w:rsid w:val="000C1B37"/>
    <w:rsid w:val="000C36B8"/>
    <w:rsid w:val="000C4BC0"/>
    <w:rsid w:val="000C53FD"/>
    <w:rsid w:val="000C5ADF"/>
    <w:rsid w:val="000C7EBB"/>
    <w:rsid w:val="000D032E"/>
    <w:rsid w:val="000D049D"/>
    <w:rsid w:val="000D0801"/>
    <w:rsid w:val="000D1860"/>
    <w:rsid w:val="000D3DCA"/>
    <w:rsid w:val="000D4908"/>
    <w:rsid w:val="000D5F9A"/>
    <w:rsid w:val="000D627E"/>
    <w:rsid w:val="000D7999"/>
    <w:rsid w:val="000E38E7"/>
    <w:rsid w:val="000E3BCA"/>
    <w:rsid w:val="000E726F"/>
    <w:rsid w:val="000F0206"/>
    <w:rsid w:val="000F15C0"/>
    <w:rsid w:val="000F2DA4"/>
    <w:rsid w:val="000F4DDF"/>
    <w:rsid w:val="000F560A"/>
    <w:rsid w:val="000F5CB7"/>
    <w:rsid w:val="000F6452"/>
    <w:rsid w:val="000F73A7"/>
    <w:rsid w:val="00102053"/>
    <w:rsid w:val="00102203"/>
    <w:rsid w:val="00104485"/>
    <w:rsid w:val="00107F13"/>
    <w:rsid w:val="0011128E"/>
    <w:rsid w:val="00112009"/>
    <w:rsid w:val="00113771"/>
    <w:rsid w:val="00114129"/>
    <w:rsid w:val="001148DC"/>
    <w:rsid w:val="00115E2A"/>
    <w:rsid w:val="00121D41"/>
    <w:rsid w:val="00125E5F"/>
    <w:rsid w:val="001276DA"/>
    <w:rsid w:val="00130709"/>
    <w:rsid w:val="00131556"/>
    <w:rsid w:val="00132C89"/>
    <w:rsid w:val="001337FE"/>
    <w:rsid w:val="00134C62"/>
    <w:rsid w:val="0013541A"/>
    <w:rsid w:val="00135BD3"/>
    <w:rsid w:val="00136F17"/>
    <w:rsid w:val="00137E6B"/>
    <w:rsid w:val="00137F6A"/>
    <w:rsid w:val="00140451"/>
    <w:rsid w:val="00140957"/>
    <w:rsid w:val="0014266C"/>
    <w:rsid w:val="00144BA3"/>
    <w:rsid w:val="00145A34"/>
    <w:rsid w:val="001464EB"/>
    <w:rsid w:val="0014749E"/>
    <w:rsid w:val="0014756F"/>
    <w:rsid w:val="001500EF"/>
    <w:rsid w:val="0015124E"/>
    <w:rsid w:val="00152346"/>
    <w:rsid w:val="001529A9"/>
    <w:rsid w:val="00152CDF"/>
    <w:rsid w:val="00154E51"/>
    <w:rsid w:val="00154F08"/>
    <w:rsid w:val="00155D91"/>
    <w:rsid w:val="0015633D"/>
    <w:rsid w:val="00157C60"/>
    <w:rsid w:val="001614BC"/>
    <w:rsid w:val="0016176E"/>
    <w:rsid w:val="001617BE"/>
    <w:rsid w:val="0016260C"/>
    <w:rsid w:val="001626C8"/>
    <w:rsid w:val="001642E8"/>
    <w:rsid w:val="00164FFC"/>
    <w:rsid w:val="001651F6"/>
    <w:rsid w:val="00165A3A"/>
    <w:rsid w:val="001674BD"/>
    <w:rsid w:val="001714D7"/>
    <w:rsid w:val="00171AB9"/>
    <w:rsid w:val="001725F8"/>
    <w:rsid w:val="00172986"/>
    <w:rsid w:val="00172AE5"/>
    <w:rsid w:val="00173904"/>
    <w:rsid w:val="001758D6"/>
    <w:rsid w:val="00175EAB"/>
    <w:rsid w:val="00176A76"/>
    <w:rsid w:val="00180515"/>
    <w:rsid w:val="00180CF3"/>
    <w:rsid w:val="001815E5"/>
    <w:rsid w:val="001836A4"/>
    <w:rsid w:val="00183A57"/>
    <w:rsid w:val="00184076"/>
    <w:rsid w:val="00184775"/>
    <w:rsid w:val="00184786"/>
    <w:rsid w:val="001853D7"/>
    <w:rsid w:val="00186C51"/>
    <w:rsid w:val="00187A46"/>
    <w:rsid w:val="00190E4A"/>
    <w:rsid w:val="00191C75"/>
    <w:rsid w:val="00192134"/>
    <w:rsid w:val="001921DC"/>
    <w:rsid w:val="0019262B"/>
    <w:rsid w:val="00192E86"/>
    <w:rsid w:val="00193408"/>
    <w:rsid w:val="001939C9"/>
    <w:rsid w:val="00195012"/>
    <w:rsid w:val="00196A7D"/>
    <w:rsid w:val="001A07BB"/>
    <w:rsid w:val="001A2386"/>
    <w:rsid w:val="001A2A08"/>
    <w:rsid w:val="001A2B45"/>
    <w:rsid w:val="001A43AC"/>
    <w:rsid w:val="001A4A1E"/>
    <w:rsid w:val="001A5A29"/>
    <w:rsid w:val="001A5C54"/>
    <w:rsid w:val="001A5D1A"/>
    <w:rsid w:val="001A7A6A"/>
    <w:rsid w:val="001B03C9"/>
    <w:rsid w:val="001B1C35"/>
    <w:rsid w:val="001B1D0A"/>
    <w:rsid w:val="001B40BF"/>
    <w:rsid w:val="001B680B"/>
    <w:rsid w:val="001B7D57"/>
    <w:rsid w:val="001C51F0"/>
    <w:rsid w:val="001C54B2"/>
    <w:rsid w:val="001C7913"/>
    <w:rsid w:val="001D166E"/>
    <w:rsid w:val="001D2759"/>
    <w:rsid w:val="001D3A71"/>
    <w:rsid w:val="001D5C40"/>
    <w:rsid w:val="001D5D01"/>
    <w:rsid w:val="001D7551"/>
    <w:rsid w:val="001D78FF"/>
    <w:rsid w:val="001D7E0C"/>
    <w:rsid w:val="001E091A"/>
    <w:rsid w:val="001E2237"/>
    <w:rsid w:val="001E2F71"/>
    <w:rsid w:val="001E3BB6"/>
    <w:rsid w:val="001E7F8E"/>
    <w:rsid w:val="001F0478"/>
    <w:rsid w:val="001F0852"/>
    <w:rsid w:val="001F14D0"/>
    <w:rsid w:val="001F534E"/>
    <w:rsid w:val="001F57B6"/>
    <w:rsid w:val="002008AE"/>
    <w:rsid w:val="002032BD"/>
    <w:rsid w:val="00203A5F"/>
    <w:rsid w:val="00207C5F"/>
    <w:rsid w:val="00211059"/>
    <w:rsid w:val="00213CC8"/>
    <w:rsid w:val="00213E95"/>
    <w:rsid w:val="00215442"/>
    <w:rsid w:val="00215BA0"/>
    <w:rsid w:val="00215D0A"/>
    <w:rsid w:val="00217DEF"/>
    <w:rsid w:val="00220983"/>
    <w:rsid w:val="002214AC"/>
    <w:rsid w:val="00221BB4"/>
    <w:rsid w:val="002227F3"/>
    <w:rsid w:val="00223FD8"/>
    <w:rsid w:val="002263DB"/>
    <w:rsid w:val="00230D99"/>
    <w:rsid w:val="002317ED"/>
    <w:rsid w:val="00231E54"/>
    <w:rsid w:val="00232F29"/>
    <w:rsid w:val="00233611"/>
    <w:rsid w:val="00234AEE"/>
    <w:rsid w:val="0023524D"/>
    <w:rsid w:val="0023532F"/>
    <w:rsid w:val="002358E3"/>
    <w:rsid w:val="002358F6"/>
    <w:rsid w:val="00235C5F"/>
    <w:rsid w:val="0023613C"/>
    <w:rsid w:val="0023692C"/>
    <w:rsid w:val="00242FF5"/>
    <w:rsid w:val="0024649A"/>
    <w:rsid w:val="002471AB"/>
    <w:rsid w:val="002477CE"/>
    <w:rsid w:val="00250E4E"/>
    <w:rsid w:val="00251288"/>
    <w:rsid w:val="00251686"/>
    <w:rsid w:val="00252EB7"/>
    <w:rsid w:val="002536E0"/>
    <w:rsid w:val="00253CB1"/>
    <w:rsid w:val="00254732"/>
    <w:rsid w:val="00257847"/>
    <w:rsid w:val="00257A3A"/>
    <w:rsid w:val="00260350"/>
    <w:rsid w:val="00260534"/>
    <w:rsid w:val="00261F51"/>
    <w:rsid w:val="00262008"/>
    <w:rsid w:val="002621DC"/>
    <w:rsid w:val="00263FAF"/>
    <w:rsid w:val="002640E8"/>
    <w:rsid w:val="00264B21"/>
    <w:rsid w:val="002665DD"/>
    <w:rsid w:val="00267735"/>
    <w:rsid w:val="00271334"/>
    <w:rsid w:val="0027152A"/>
    <w:rsid w:val="00273A02"/>
    <w:rsid w:val="002751D4"/>
    <w:rsid w:val="00275BDB"/>
    <w:rsid w:val="00276CE9"/>
    <w:rsid w:val="002805B1"/>
    <w:rsid w:val="002833AA"/>
    <w:rsid w:val="00283B9A"/>
    <w:rsid w:val="00286748"/>
    <w:rsid w:val="00286E67"/>
    <w:rsid w:val="002904C0"/>
    <w:rsid w:val="00292470"/>
    <w:rsid w:val="00293C90"/>
    <w:rsid w:val="00293F06"/>
    <w:rsid w:val="002945B5"/>
    <w:rsid w:val="00294EE7"/>
    <w:rsid w:val="00295097"/>
    <w:rsid w:val="002961B5"/>
    <w:rsid w:val="00297FBA"/>
    <w:rsid w:val="002A0DC0"/>
    <w:rsid w:val="002A1A35"/>
    <w:rsid w:val="002A3D35"/>
    <w:rsid w:val="002A452C"/>
    <w:rsid w:val="002A453E"/>
    <w:rsid w:val="002A4820"/>
    <w:rsid w:val="002A49E4"/>
    <w:rsid w:val="002A4BE9"/>
    <w:rsid w:val="002A4F7A"/>
    <w:rsid w:val="002A54E5"/>
    <w:rsid w:val="002B2CA6"/>
    <w:rsid w:val="002B7EDF"/>
    <w:rsid w:val="002C05B8"/>
    <w:rsid w:val="002C104F"/>
    <w:rsid w:val="002C27AD"/>
    <w:rsid w:val="002C4718"/>
    <w:rsid w:val="002D0223"/>
    <w:rsid w:val="002D25F9"/>
    <w:rsid w:val="002D69F1"/>
    <w:rsid w:val="002D6E25"/>
    <w:rsid w:val="002D6F61"/>
    <w:rsid w:val="002D72A7"/>
    <w:rsid w:val="002D78AD"/>
    <w:rsid w:val="002E0FE7"/>
    <w:rsid w:val="002E3363"/>
    <w:rsid w:val="002E6C1B"/>
    <w:rsid w:val="002F05F8"/>
    <w:rsid w:val="002F17F5"/>
    <w:rsid w:val="002F2545"/>
    <w:rsid w:val="002F31FE"/>
    <w:rsid w:val="002F4232"/>
    <w:rsid w:val="002F459F"/>
    <w:rsid w:val="002F4816"/>
    <w:rsid w:val="002F561D"/>
    <w:rsid w:val="002F6B4B"/>
    <w:rsid w:val="002F6B54"/>
    <w:rsid w:val="002F71EC"/>
    <w:rsid w:val="002F7E7F"/>
    <w:rsid w:val="00300E71"/>
    <w:rsid w:val="00301061"/>
    <w:rsid w:val="00303B51"/>
    <w:rsid w:val="00306139"/>
    <w:rsid w:val="00307C77"/>
    <w:rsid w:val="00307FB4"/>
    <w:rsid w:val="0031046A"/>
    <w:rsid w:val="0031088E"/>
    <w:rsid w:val="00311531"/>
    <w:rsid w:val="0031179C"/>
    <w:rsid w:val="00311B03"/>
    <w:rsid w:val="00313938"/>
    <w:rsid w:val="00314156"/>
    <w:rsid w:val="003141FA"/>
    <w:rsid w:val="003160F8"/>
    <w:rsid w:val="003203D5"/>
    <w:rsid w:val="003205C1"/>
    <w:rsid w:val="0032067C"/>
    <w:rsid w:val="00320D4A"/>
    <w:rsid w:val="003224EC"/>
    <w:rsid w:val="00322D10"/>
    <w:rsid w:val="00323007"/>
    <w:rsid w:val="003236E4"/>
    <w:rsid w:val="0032406B"/>
    <w:rsid w:val="0032444C"/>
    <w:rsid w:val="00326692"/>
    <w:rsid w:val="00326D7A"/>
    <w:rsid w:val="00330BF7"/>
    <w:rsid w:val="0033106C"/>
    <w:rsid w:val="00333AEA"/>
    <w:rsid w:val="003349BF"/>
    <w:rsid w:val="00334E0F"/>
    <w:rsid w:val="003368FC"/>
    <w:rsid w:val="00337F08"/>
    <w:rsid w:val="00340852"/>
    <w:rsid w:val="00340D9C"/>
    <w:rsid w:val="0034176C"/>
    <w:rsid w:val="00342CB0"/>
    <w:rsid w:val="003442F9"/>
    <w:rsid w:val="00344922"/>
    <w:rsid w:val="00344C81"/>
    <w:rsid w:val="00346550"/>
    <w:rsid w:val="003468C7"/>
    <w:rsid w:val="00346FBD"/>
    <w:rsid w:val="00352119"/>
    <w:rsid w:val="00352174"/>
    <w:rsid w:val="00354E9F"/>
    <w:rsid w:val="00356600"/>
    <w:rsid w:val="00356B7A"/>
    <w:rsid w:val="00357C64"/>
    <w:rsid w:val="00360A4D"/>
    <w:rsid w:val="003610FF"/>
    <w:rsid w:val="003617D6"/>
    <w:rsid w:val="00362201"/>
    <w:rsid w:val="003625C8"/>
    <w:rsid w:val="0036278A"/>
    <w:rsid w:val="0036401B"/>
    <w:rsid w:val="003643E4"/>
    <w:rsid w:val="003658B1"/>
    <w:rsid w:val="0036785B"/>
    <w:rsid w:val="00371A0C"/>
    <w:rsid w:val="00375430"/>
    <w:rsid w:val="00380C72"/>
    <w:rsid w:val="00381725"/>
    <w:rsid w:val="00382DF0"/>
    <w:rsid w:val="00383CA6"/>
    <w:rsid w:val="0038408C"/>
    <w:rsid w:val="003853C6"/>
    <w:rsid w:val="0038619F"/>
    <w:rsid w:val="00387824"/>
    <w:rsid w:val="00387CEF"/>
    <w:rsid w:val="0039024E"/>
    <w:rsid w:val="00390C53"/>
    <w:rsid w:val="00390DC9"/>
    <w:rsid w:val="00391C23"/>
    <w:rsid w:val="00393751"/>
    <w:rsid w:val="0039391C"/>
    <w:rsid w:val="00397D4E"/>
    <w:rsid w:val="003A0CE1"/>
    <w:rsid w:val="003A106D"/>
    <w:rsid w:val="003A28A5"/>
    <w:rsid w:val="003A3589"/>
    <w:rsid w:val="003B31E3"/>
    <w:rsid w:val="003B45BB"/>
    <w:rsid w:val="003B4FBE"/>
    <w:rsid w:val="003B7DBC"/>
    <w:rsid w:val="003C0667"/>
    <w:rsid w:val="003C0A67"/>
    <w:rsid w:val="003C0CC4"/>
    <w:rsid w:val="003C1D67"/>
    <w:rsid w:val="003C593E"/>
    <w:rsid w:val="003D0ED4"/>
    <w:rsid w:val="003D32AC"/>
    <w:rsid w:val="003D3A9B"/>
    <w:rsid w:val="003D56AF"/>
    <w:rsid w:val="003E0593"/>
    <w:rsid w:val="003E0A83"/>
    <w:rsid w:val="003E1460"/>
    <w:rsid w:val="003E1DC7"/>
    <w:rsid w:val="003E3250"/>
    <w:rsid w:val="003E533F"/>
    <w:rsid w:val="003F2D33"/>
    <w:rsid w:val="003F478B"/>
    <w:rsid w:val="003F59CD"/>
    <w:rsid w:val="003F7C33"/>
    <w:rsid w:val="003F7F22"/>
    <w:rsid w:val="00400982"/>
    <w:rsid w:val="00400F89"/>
    <w:rsid w:val="004022C7"/>
    <w:rsid w:val="00403B4A"/>
    <w:rsid w:val="004054B9"/>
    <w:rsid w:val="00406EA1"/>
    <w:rsid w:val="00410235"/>
    <w:rsid w:val="00410877"/>
    <w:rsid w:val="004109A8"/>
    <w:rsid w:val="0041181B"/>
    <w:rsid w:val="00411A72"/>
    <w:rsid w:val="004141CF"/>
    <w:rsid w:val="004151FC"/>
    <w:rsid w:val="00415288"/>
    <w:rsid w:val="00416795"/>
    <w:rsid w:val="004204A0"/>
    <w:rsid w:val="00421120"/>
    <w:rsid w:val="0042163F"/>
    <w:rsid w:val="00422312"/>
    <w:rsid w:val="00423F2C"/>
    <w:rsid w:val="004247FE"/>
    <w:rsid w:val="00425D78"/>
    <w:rsid w:val="00427D7A"/>
    <w:rsid w:val="004320CA"/>
    <w:rsid w:val="00432B52"/>
    <w:rsid w:val="0043362C"/>
    <w:rsid w:val="00433E93"/>
    <w:rsid w:val="00435C62"/>
    <w:rsid w:val="004366C6"/>
    <w:rsid w:val="00436F36"/>
    <w:rsid w:val="00437928"/>
    <w:rsid w:val="00440BF5"/>
    <w:rsid w:val="0044138A"/>
    <w:rsid w:val="0044248B"/>
    <w:rsid w:val="004427B9"/>
    <w:rsid w:val="00443E46"/>
    <w:rsid w:val="00444F9B"/>
    <w:rsid w:val="00445237"/>
    <w:rsid w:val="00445605"/>
    <w:rsid w:val="00447378"/>
    <w:rsid w:val="00447A85"/>
    <w:rsid w:val="00447C0B"/>
    <w:rsid w:val="00447E2C"/>
    <w:rsid w:val="004508B0"/>
    <w:rsid w:val="004509B0"/>
    <w:rsid w:val="00450E84"/>
    <w:rsid w:val="004514F9"/>
    <w:rsid w:val="00451F05"/>
    <w:rsid w:val="00451F98"/>
    <w:rsid w:val="00453AD9"/>
    <w:rsid w:val="0045446F"/>
    <w:rsid w:val="00454CC5"/>
    <w:rsid w:val="00454F28"/>
    <w:rsid w:val="00456C21"/>
    <w:rsid w:val="00457F3D"/>
    <w:rsid w:val="00460A5F"/>
    <w:rsid w:val="00463E30"/>
    <w:rsid w:val="0046490F"/>
    <w:rsid w:val="004657FC"/>
    <w:rsid w:val="00465AFD"/>
    <w:rsid w:val="004660FB"/>
    <w:rsid w:val="00466264"/>
    <w:rsid w:val="00466767"/>
    <w:rsid w:val="00472D6C"/>
    <w:rsid w:val="00473F29"/>
    <w:rsid w:val="00475A6B"/>
    <w:rsid w:val="004761D5"/>
    <w:rsid w:val="00476F49"/>
    <w:rsid w:val="00480297"/>
    <w:rsid w:val="00480E5E"/>
    <w:rsid w:val="00481828"/>
    <w:rsid w:val="004821FE"/>
    <w:rsid w:val="004825F0"/>
    <w:rsid w:val="004875F7"/>
    <w:rsid w:val="00487EB1"/>
    <w:rsid w:val="00491E86"/>
    <w:rsid w:val="00491E91"/>
    <w:rsid w:val="0049250A"/>
    <w:rsid w:val="00492E0D"/>
    <w:rsid w:val="0049475F"/>
    <w:rsid w:val="004947F0"/>
    <w:rsid w:val="00495C0C"/>
    <w:rsid w:val="00495F7A"/>
    <w:rsid w:val="00496018"/>
    <w:rsid w:val="00497EF7"/>
    <w:rsid w:val="004A4EE3"/>
    <w:rsid w:val="004A548E"/>
    <w:rsid w:val="004A5F4B"/>
    <w:rsid w:val="004A7CB6"/>
    <w:rsid w:val="004B0293"/>
    <w:rsid w:val="004B089F"/>
    <w:rsid w:val="004B12AB"/>
    <w:rsid w:val="004B1A30"/>
    <w:rsid w:val="004B1B41"/>
    <w:rsid w:val="004B1F58"/>
    <w:rsid w:val="004B30B3"/>
    <w:rsid w:val="004B3B05"/>
    <w:rsid w:val="004B6526"/>
    <w:rsid w:val="004C0646"/>
    <w:rsid w:val="004C080A"/>
    <w:rsid w:val="004C26E7"/>
    <w:rsid w:val="004C2C12"/>
    <w:rsid w:val="004C3552"/>
    <w:rsid w:val="004C3E6D"/>
    <w:rsid w:val="004C4234"/>
    <w:rsid w:val="004C5D6B"/>
    <w:rsid w:val="004C5DA6"/>
    <w:rsid w:val="004C7D55"/>
    <w:rsid w:val="004D1885"/>
    <w:rsid w:val="004D1CD4"/>
    <w:rsid w:val="004D2300"/>
    <w:rsid w:val="004D2884"/>
    <w:rsid w:val="004D4C96"/>
    <w:rsid w:val="004D6C7A"/>
    <w:rsid w:val="004E1057"/>
    <w:rsid w:val="004E1AC6"/>
    <w:rsid w:val="004E1EDF"/>
    <w:rsid w:val="004E3628"/>
    <w:rsid w:val="004E37D7"/>
    <w:rsid w:val="004E3D61"/>
    <w:rsid w:val="004E44E9"/>
    <w:rsid w:val="004E492C"/>
    <w:rsid w:val="004E4F72"/>
    <w:rsid w:val="004E574A"/>
    <w:rsid w:val="004E5C8A"/>
    <w:rsid w:val="004E6BEB"/>
    <w:rsid w:val="004F0603"/>
    <w:rsid w:val="004F0932"/>
    <w:rsid w:val="004F2D36"/>
    <w:rsid w:val="004F3101"/>
    <w:rsid w:val="004F4964"/>
    <w:rsid w:val="004F6DAE"/>
    <w:rsid w:val="005000DD"/>
    <w:rsid w:val="00502AD5"/>
    <w:rsid w:val="00502C51"/>
    <w:rsid w:val="00503EFA"/>
    <w:rsid w:val="0050403A"/>
    <w:rsid w:val="00505A82"/>
    <w:rsid w:val="00505D77"/>
    <w:rsid w:val="0050635F"/>
    <w:rsid w:val="00506FBE"/>
    <w:rsid w:val="00507EAE"/>
    <w:rsid w:val="00511B56"/>
    <w:rsid w:val="005125DF"/>
    <w:rsid w:val="0051308A"/>
    <w:rsid w:val="00516A93"/>
    <w:rsid w:val="00517919"/>
    <w:rsid w:val="00517D82"/>
    <w:rsid w:val="0052097D"/>
    <w:rsid w:val="00521B9E"/>
    <w:rsid w:val="005230D6"/>
    <w:rsid w:val="00524D17"/>
    <w:rsid w:val="005258B7"/>
    <w:rsid w:val="005273D7"/>
    <w:rsid w:val="00530514"/>
    <w:rsid w:val="00531186"/>
    <w:rsid w:val="00532059"/>
    <w:rsid w:val="0053408C"/>
    <w:rsid w:val="00535624"/>
    <w:rsid w:val="0053696B"/>
    <w:rsid w:val="00541934"/>
    <w:rsid w:val="005429E8"/>
    <w:rsid w:val="005430AF"/>
    <w:rsid w:val="00543ED4"/>
    <w:rsid w:val="00544922"/>
    <w:rsid w:val="00550FDD"/>
    <w:rsid w:val="00551DB7"/>
    <w:rsid w:val="00552B58"/>
    <w:rsid w:val="00553D47"/>
    <w:rsid w:val="00554304"/>
    <w:rsid w:val="005547FC"/>
    <w:rsid w:val="00554FC9"/>
    <w:rsid w:val="005560C8"/>
    <w:rsid w:val="00556C9A"/>
    <w:rsid w:val="00561CED"/>
    <w:rsid w:val="00561D89"/>
    <w:rsid w:val="005627D7"/>
    <w:rsid w:val="00563D47"/>
    <w:rsid w:val="00563DDB"/>
    <w:rsid w:val="00565A47"/>
    <w:rsid w:val="00566384"/>
    <w:rsid w:val="005668E4"/>
    <w:rsid w:val="00567544"/>
    <w:rsid w:val="00567FFD"/>
    <w:rsid w:val="0057250A"/>
    <w:rsid w:val="00572575"/>
    <w:rsid w:val="00572EDF"/>
    <w:rsid w:val="00573550"/>
    <w:rsid w:val="00573583"/>
    <w:rsid w:val="00576465"/>
    <w:rsid w:val="00577510"/>
    <w:rsid w:val="00580A04"/>
    <w:rsid w:val="005814E7"/>
    <w:rsid w:val="00583560"/>
    <w:rsid w:val="00584FC3"/>
    <w:rsid w:val="00585727"/>
    <w:rsid w:val="00586922"/>
    <w:rsid w:val="00591551"/>
    <w:rsid w:val="00595B9E"/>
    <w:rsid w:val="00595BFA"/>
    <w:rsid w:val="005971CB"/>
    <w:rsid w:val="005A2478"/>
    <w:rsid w:val="005A3227"/>
    <w:rsid w:val="005A3784"/>
    <w:rsid w:val="005A45D2"/>
    <w:rsid w:val="005A5742"/>
    <w:rsid w:val="005A6533"/>
    <w:rsid w:val="005A7831"/>
    <w:rsid w:val="005B054C"/>
    <w:rsid w:val="005B6244"/>
    <w:rsid w:val="005B7B6B"/>
    <w:rsid w:val="005B7EE2"/>
    <w:rsid w:val="005C07D1"/>
    <w:rsid w:val="005C085C"/>
    <w:rsid w:val="005C1490"/>
    <w:rsid w:val="005C4268"/>
    <w:rsid w:val="005C44B1"/>
    <w:rsid w:val="005C494E"/>
    <w:rsid w:val="005C78F2"/>
    <w:rsid w:val="005C7D07"/>
    <w:rsid w:val="005D0480"/>
    <w:rsid w:val="005D0FF1"/>
    <w:rsid w:val="005D1683"/>
    <w:rsid w:val="005D1B3C"/>
    <w:rsid w:val="005D26B1"/>
    <w:rsid w:val="005D2A60"/>
    <w:rsid w:val="005D7E2E"/>
    <w:rsid w:val="005D7F35"/>
    <w:rsid w:val="005E02CC"/>
    <w:rsid w:val="005E376B"/>
    <w:rsid w:val="005E399D"/>
    <w:rsid w:val="005E45D8"/>
    <w:rsid w:val="005E4CA6"/>
    <w:rsid w:val="005E540F"/>
    <w:rsid w:val="005E6D5D"/>
    <w:rsid w:val="005F0587"/>
    <w:rsid w:val="005F05B1"/>
    <w:rsid w:val="005F3589"/>
    <w:rsid w:val="005F39C2"/>
    <w:rsid w:val="005F4947"/>
    <w:rsid w:val="005F534A"/>
    <w:rsid w:val="005F5D2E"/>
    <w:rsid w:val="005F6F53"/>
    <w:rsid w:val="00603C7D"/>
    <w:rsid w:val="00603D80"/>
    <w:rsid w:val="00606D31"/>
    <w:rsid w:val="006074BF"/>
    <w:rsid w:val="0061067D"/>
    <w:rsid w:val="0061191A"/>
    <w:rsid w:val="0061237F"/>
    <w:rsid w:val="006123E2"/>
    <w:rsid w:val="0061543B"/>
    <w:rsid w:val="006175C7"/>
    <w:rsid w:val="00617D5C"/>
    <w:rsid w:val="0062024E"/>
    <w:rsid w:val="00623BF3"/>
    <w:rsid w:val="00624891"/>
    <w:rsid w:val="00625465"/>
    <w:rsid w:val="006257C1"/>
    <w:rsid w:val="00625D4A"/>
    <w:rsid w:val="006265FA"/>
    <w:rsid w:val="0062669C"/>
    <w:rsid w:val="00630C85"/>
    <w:rsid w:val="0063219E"/>
    <w:rsid w:val="00632CC6"/>
    <w:rsid w:val="006340EF"/>
    <w:rsid w:val="00634B38"/>
    <w:rsid w:val="00635829"/>
    <w:rsid w:val="006359C1"/>
    <w:rsid w:val="00636B6E"/>
    <w:rsid w:val="00640594"/>
    <w:rsid w:val="00640978"/>
    <w:rsid w:val="006410DB"/>
    <w:rsid w:val="006411C4"/>
    <w:rsid w:val="00641262"/>
    <w:rsid w:val="0064132C"/>
    <w:rsid w:val="00641BEC"/>
    <w:rsid w:val="00644678"/>
    <w:rsid w:val="00644C9F"/>
    <w:rsid w:val="006454EB"/>
    <w:rsid w:val="006455D6"/>
    <w:rsid w:val="00646B29"/>
    <w:rsid w:val="00646F41"/>
    <w:rsid w:val="00647F4B"/>
    <w:rsid w:val="00650DCD"/>
    <w:rsid w:val="006510E1"/>
    <w:rsid w:val="00651576"/>
    <w:rsid w:val="0065190A"/>
    <w:rsid w:val="00651F39"/>
    <w:rsid w:val="0065326D"/>
    <w:rsid w:val="0065374D"/>
    <w:rsid w:val="00654828"/>
    <w:rsid w:val="00655138"/>
    <w:rsid w:val="00656B62"/>
    <w:rsid w:val="006576E1"/>
    <w:rsid w:val="00661F80"/>
    <w:rsid w:val="00662EA1"/>
    <w:rsid w:val="00662F22"/>
    <w:rsid w:val="00663340"/>
    <w:rsid w:val="00663A66"/>
    <w:rsid w:val="00665F05"/>
    <w:rsid w:val="00672BD0"/>
    <w:rsid w:val="006737AC"/>
    <w:rsid w:val="0067748C"/>
    <w:rsid w:val="006776FB"/>
    <w:rsid w:val="0068071E"/>
    <w:rsid w:val="00683868"/>
    <w:rsid w:val="00685E12"/>
    <w:rsid w:val="00687DEA"/>
    <w:rsid w:val="006916FA"/>
    <w:rsid w:val="006928D6"/>
    <w:rsid w:val="00692933"/>
    <w:rsid w:val="00693F4A"/>
    <w:rsid w:val="00694106"/>
    <w:rsid w:val="00694C64"/>
    <w:rsid w:val="00694FC0"/>
    <w:rsid w:val="0069580F"/>
    <w:rsid w:val="006962F3"/>
    <w:rsid w:val="00696C1E"/>
    <w:rsid w:val="006A020E"/>
    <w:rsid w:val="006A0345"/>
    <w:rsid w:val="006A0814"/>
    <w:rsid w:val="006A0E54"/>
    <w:rsid w:val="006A1BC4"/>
    <w:rsid w:val="006A2A70"/>
    <w:rsid w:val="006A30CC"/>
    <w:rsid w:val="006A5850"/>
    <w:rsid w:val="006A606E"/>
    <w:rsid w:val="006A7DDD"/>
    <w:rsid w:val="006B18F4"/>
    <w:rsid w:val="006B1D79"/>
    <w:rsid w:val="006B248B"/>
    <w:rsid w:val="006B25E4"/>
    <w:rsid w:val="006B287A"/>
    <w:rsid w:val="006B2E82"/>
    <w:rsid w:val="006B36E7"/>
    <w:rsid w:val="006B3B72"/>
    <w:rsid w:val="006B3CDE"/>
    <w:rsid w:val="006B3D54"/>
    <w:rsid w:val="006B4599"/>
    <w:rsid w:val="006B4FD7"/>
    <w:rsid w:val="006B6FE3"/>
    <w:rsid w:val="006C1A7F"/>
    <w:rsid w:val="006C1C7A"/>
    <w:rsid w:val="006C256F"/>
    <w:rsid w:val="006C30FD"/>
    <w:rsid w:val="006C5B20"/>
    <w:rsid w:val="006C7050"/>
    <w:rsid w:val="006D2005"/>
    <w:rsid w:val="006D2F4E"/>
    <w:rsid w:val="006D3E5E"/>
    <w:rsid w:val="006D4ED6"/>
    <w:rsid w:val="006D574C"/>
    <w:rsid w:val="006D6BCD"/>
    <w:rsid w:val="006D7124"/>
    <w:rsid w:val="006D7616"/>
    <w:rsid w:val="006E19DA"/>
    <w:rsid w:val="006E5478"/>
    <w:rsid w:val="006E5EF4"/>
    <w:rsid w:val="006F13BB"/>
    <w:rsid w:val="006F1401"/>
    <w:rsid w:val="006F1856"/>
    <w:rsid w:val="006F1E29"/>
    <w:rsid w:val="006F4468"/>
    <w:rsid w:val="006F6627"/>
    <w:rsid w:val="00700CDF"/>
    <w:rsid w:val="007038CB"/>
    <w:rsid w:val="00704D9C"/>
    <w:rsid w:val="00705356"/>
    <w:rsid w:val="007056D5"/>
    <w:rsid w:val="00705C0C"/>
    <w:rsid w:val="007116B9"/>
    <w:rsid w:val="00712AE7"/>
    <w:rsid w:val="00713961"/>
    <w:rsid w:val="007179C8"/>
    <w:rsid w:val="00717BB5"/>
    <w:rsid w:val="00722A42"/>
    <w:rsid w:val="007233FB"/>
    <w:rsid w:val="00723547"/>
    <w:rsid w:val="00723C3C"/>
    <w:rsid w:val="0072489D"/>
    <w:rsid w:val="00724A05"/>
    <w:rsid w:val="0072523B"/>
    <w:rsid w:val="007255D8"/>
    <w:rsid w:val="007264C9"/>
    <w:rsid w:val="00727422"/>
    <w:rsid w:val="00731D40"/>
    <w:rsid w:val="0073447A"/>
    <w:rsid w:val="00735B22"/>
    <w:rsid w:val="00736F5E"/>
    <w:rsid w:val="007371B5"/>
    <w:rsid w:val="00740FC5"/>
    <w:rsid w:val="00741D01"/>
    <w:rsid w:val="007420A2"/>
    <w:rsid w:val="007421B9"/>
    <w:rsid w:val="00744506"/>
    <w:rsid w:val="00745626"/>
    <w:rsid w:val="007463EC"/>
    <w:rsid w:val="00746EF6"/>
    <w:rsid w:val="00750EB9"/>
    <w:rsid w:val="00751926"/>
    <w:rsid w:val="00753EB7"/>
    <w:rsid w:val="00754E42"/>
    <w:rsid w:val="00755B83"/>
    <w:rsid w:val="0075652F"/>
    <w:rsid w:val="007569E5"/>
    <w:rsid w:val="00757AFC"/>
    <w:rsid w:val="0076796C"/>
    <w:rsid w:val="007705B9"/>
    <w:rsid w:val="00770EE0"/>
    <w:rsid w:val="00773032"/>
    <w:rsid w:val="00773F2D"/>
    <w:rsid w:val="0077401E"/>
    <w:rsid w:val="00774D9D"/>
    <w:rsid w:val="00775395"/>
    <w:rsid w:val="007758A5"/>
    <w:rsid w:val="00775D89"/>
    <w:rsid w:val="00775F70"/>
    <w:rsid w:val="007767F9"/>
    <w:rsid w:val="0078067C"/>
    <w:rsid w:val="007818D9"/>
    <w:rsid w:val="007818E4"/>
    <w:rsid w:val="00781969"/>
    <w:rsid w:val="007825A5"/>
    <w:rsid w:val="0078509D"/>
    <w:rsid w:val="007853F7"/>
    <w:rsid w:val="0078560E"/>
    <w:rsid w:val="007862BA"/>
    <w:rsid w:val="00786ED4"/>
    <w:rsid w:val="00790119"/>
    <w:rsid w:val="00791CF9"/>
    <w:rsid w:val="00791E09"/>
    <w:rsid w:val="00792646"/>
    <w:rsid w:val="007939D1"/>
    <w:rsid w:val="00795524"/>
    <w:rsid w:val="0079690C"/>
    <w:rsid w:val="007A15FC"/>
    <w:rsid w:val="007A294C"/>
    <w:rsid w:val="007A2AAC"/>
    <w:rsid w:val="007A4A31"/>
    <w:rsid w:val="007A4DEA"/>
    <w:rsid w:val="007A51AC"/>
    <w:rsid w:val="007A5BEA"/>
    <w:rsid w:val="007A6431"/>
    <w:rsid w:val="007B1472"/>
    <w:rsid w:val="007B416D"/>
    <w:rsid w:val="007B6D83"/>
    <w:rsid w:val="007C015D"/>
    <w:rsid w:val="007C15C2"/>
    <w:rsid w:val="007C2F7A"/>
    <w:rsid w:val="007C46A8"/>
    <w:rsid w:val="007C51D0"/>
    <w:rsid w:val="007C5485"/>
    <w:rsid w:val="007C6346"/>
    <w:rsid w:val="007D1087"/>
    <w:rsid w:val="007D2615"/>
    <w:rsid w:val="007D27D2"/>
    <w:rsid w:val="007D548B"/>
    <w:rsid w:val="007D67E6"/>
    <w:rsid w:val="007D683C"/>
    <w:rsid w:val="007D6A9C"/>
    <w:rsid w:val="007D6C68"/>
    <w:rsid w:val="007D770D"/>
    <w:rsid w:val="007D7869"/>
    <w:rsid w:val="007D78D2"/>
    <w:rsid w:val="007E003F"/>
    <w:rsid w:val="007E0E02"/>
    <w:rsid w:val="007E207C"/>
    <w:rsid w:val="007E2654"/>
    <w:rsid w:val="007E2FB2"/>
    <w:rsid w:val="007E4180"/>
    <w:rsid w:val="007E5C2F"/>
    <w:rsid w:val="007E6975"/>
    <w:rsid w:val="007F0501"/>
    <w:rsid w:val="007F0B54"/>
    <w:rsid w:val="007F11EE"/>
    <w:rsid w:val="007F202F"/>
    <w:rsid w:val="007F2FE6"/>
    <w:rsid w:val="007F3B08"/>
    <w:rsid w:val="007F5431"/>
    <w:rsid w:val="007F7F1F"/>
    <w:rsid w:val="00800950"/>
    <w:rsid w:val="00800B3F"/>
    <w:rsid w:val="008014BD"/>
    <w:rsid w:val="00802654"/>
    <w:rsid w:val="00803E58"/>
    <w:rsid w:val="008064B0"/>
    <w:rsid w:val="00807B63"/>
    <w:rsid w:val="008119A3"/>
    <w:rsid w:val="00811D20"/>
    <w:rsid w:val="00812E44"/>
    <w:rsid w:val="00813D4E"/>
    <w:rsid w:val="00813F7D"/>
    <w:rsid w:val="0081464A"/>
    <w:rsid w:val="0081591F"/>
    <w:rsid w:val="00820156"/>
    <w:rsid w:val="008222AE"/>
    <w:rsid w:val="0082332F"/>
    <w:rsid w:val="00823C2E"/>
    <w:rsid w:val="008245EB"/>
    <w:rsid w:val="008278C9"/>
    <w:rsid w:val="00830F2A"/>
    <w:rsid w:val="0083158F"/>
    <w:rsid w:val="00833C52"/>
    <w:rsid w:val="008344A4"/>
    <w:rsid w:val="00837161"/>
    <w:rsid w:val="00837233"/>
    <w:rsid w:val="0083727F"/>
    <w:rsid w:val="00837355"/>
    <w:rsid w:val="008378A0"/>
    <w:rsid w:val="00837A5B"/>
    <w:rsid w:val="00840F3D"/>
    <w:rsid w:val="008433BD"/>
    <w:rsid w:val="008433CA"/>
    <w:rsid w:val="00843FB6"/>
    <w:rsid w:val="00846280"/>
    <w:rsid w:val="00846D2E"/>
    <w:rsid w:val="00846E33"/>
    <w:rsid w:val="00852321"/>
    <w:rsid w:val="0085265F"/>
    <w:rsid w:val="00853AF3"/>
    <w:rsid w:val="00853B80"/>
    <w:rsid w:val="0085534E"/>
    <w:rsid w:val="00856662"/>
    <w:rsid w:val="008600D6"/>
    <w:rsid w:val="008603AD"/>
    <w:rsid w:val="00861BF6"/>
    <w:rsid w:val="008621F6"/>
    <w:rsid w:val="008645A1"/>
    <w:rsid w:val="00866759"/>
    <w:rsid w:val="0086790B"/>
    <w:rsid w:val="008730F0"/>
    <w:rsid w:val="0087475E"/>
    <w:rsid w:val="008753D8"/>
    <w:rsid w:val="00875DD2"/>
    <w:rsid w:val="00882F96"/>
    <w:rsid w:val="008831FD"/>
    <w:rsid w:val="008832E1"/>
    <w:rsid w:val="008846B3"/>
    <w:rsid w:val="0088478D"/>
    <w:rsid w:val="008854A9"/>
    <w:rsid w:val="0088601A"/>
    <w:rsid w:val="0088654F"/>
    <w:rsid w:val="008865CD"/>
    <w:rsid w:val="008875F1"/>
    <w:rsid w:val="00894496"/>
    <w:rsid w:val="00894559"/>
    <w:rsid w:val="008948E8"/>
    <w:rsid w:val="00896ED4"/>
    <w:rsid w:val="008A0257"/>
    <w:rsid w:val="008A13DE"/>
    <w:rsid w:val="008A250B"/>
    <w:rsid w:val="008A4210"/>
    <w:rsid w:val="008A6DCC"/>
    <w:rsid w:val="008A7E76"/>
    <w:rsid w:val="008B0CF7"/>
    <w:rsid w:val="008B3F29"/>
    <w:rsid w:val="008B471C"/>
    <w:rsid w:val="008B513F"/>
    <w:rsid w:val="008B6724"/>
    <w:rsid w:val="008B6FCE"/>
    <w:rsid w:val="008B7994"/>
    <w:rsid w:val="008B7A62"/>
    <w:rsid w:val="008C08BC"/>
    <w:rsid w:val="008C3B2F"/>
    <w:rsid w:val="008C5D2A"/>
    <w:rsid w:val="008C6A43"/>
    <w:rsid w:val="008C7977"/>
    <w:rsid w:val="008C797D"/>
    <w:rsid w:val="008D12F3"/>
    <w:rsid w:val="008D2AA8"/>
    <w:rsid w:val="008D3516"/>
    <w:rsid w:val="008D406F"/>
    <w:rsid w:val="008D56F6"/>
    <w:rsid w:val="008D6BC6"/>
    <w:rsid w:val="008D7353"/>
    <w:rsid w:val="008D7993"/>
    <w:rsid w:val="008E06C5"/>
    <w:rsid w:val="008E229E"/>
    <w:rsid w:val="008E23C3"/>
    <w:rsid w:val="008E26F2"/>
    <w:rsid w:val="008E355D"/>
    <w:rsid w:val="008E43EB"/>
    <w:rsid w:val="008E4B0D"/>
    <w:rsid w:val="008E56D2"/>
    <w:rsid w:val="008E5D02"/>
    <w:rsid w:val="008E5E0E"/>
    <w:rsid w:val="008E5FA7"/>
    <w:rsid w:val="008E7110"/>
    <w:rsid w:val="008E7414"/>
    <w:rsid w:val="008E7B03"/>
    <w:rsid w:val="008F1D4E"/>
    <w:rsid w:val="008F7138"/>
    <w:rsid w:val="008F74B3"/>
    <w:rsid w:val="008F7FBF"/>
    <w:rsid w:val="00900374"/>
    <w:rsid w:val="009015D6"/>
    <w:rsid w:val="00901BFC"/>
    <w:rsid w:val="00902ABB"/>
    <w:rsid w:val="00902B49"/>
    <w:rsid w:val="0090758A"/>
    <w:rsid w:val="0091093F"/>
    <w:rsid w:val="0091260F"/>
    <w:rsid w:val="00912AEA"/>
    <w:rsid w:val="00915430"/>
    <w:rsid w:val="00915C4A"/>
    <w:rsid w:val="00915CF0"/>
    <w:rsid w:val="00917E73"/>
    <w:rsid w:val="00921C71"/>
    <w:rsid w:val="00922399"/>
    <w:rsid w:val="009242A2"/>
    <w:rsid w:val="009254F7"/>
    <w:rsid w:val="00925F4D"/>
    <w:rsid w:val="0092675F"/>
    <w:rsid w:val="0092790E"/>
    <w:rsid w:val="00927A2F"/>
    <w:rsid w:val="00931020"/>
    <w:rsid w:val="009329A9"/>
    <w:rsid w:val="009330AB"/>
    <w:rsid w:val="00934FEA"/>
    <w:rsid w:val="00936811"/>
    <w:rsid w:val="0093737F"/>
    <w:rsid w:val="00941E96"/>
    <w:rsid w:val="0094208E"/>
    <w:rsid w:val="00942397"/>
    <w:rsid w:val="0094261A"/>
    <w:rsid w:val="00943361"/>
    <w:rsid w:val="00943B3A"/>
    <w:rsid w:val="00944796"/>
    <w:rsid w:val="00944DDD"/>
    <w:rsid w:val="00945B61"/>
    <w:rsid w:val="009461C7"/>
    <w:rsid w:val="009466B7"/>
    <w:rsid w:val="00951E51"/>
    <w:rsid w:val="00955466"/>
    <w:rsid w:val="009559A6"/>
    <w:rsid w:val="009569A7"/>
    <w:rsid w:val="00960429"/>
    <w:rsid w:val="0096180A"/>
    <w:rsid w:val="00961D8C"/>
    <w:rsid w:val="00962E23"/>
    <w:rsid w:val="0096359D"/>
    <w:rsid w:val="00965C2B"/>
    <w:rsid w:val="00967671"/>
    <w:rsid w:val="00967C63"/>
    <w:rsid w:val="00967FEE"/>
    <w:rsid w:val="009702E0"/>
    <w:rsid w:val="0097100B"/>
    <w:rsid w:val="009712AB"/>
    <w:rsid w:val="00971820"/>
    <w:rsid w:val="00971B96"/>
    <w:rsid w:val="009722A5"/>
    <w:rsid w:val="009749A3"/>
    <w:rsid w:val="00975C35"/>
    <w:rsid w:val="00977EB7"/>
    <w:rsid w:val="0098055A"/>
    <w:rsid w:val="009819E2"/>
    <w:rsid w:val="00983838"/>
    <w:rsid w:val="009845B3"/>
    <w:rsid w:val="009854C8"/>
    <w:rsid w:val="009905F9"/>
    <w:rsid w:val="0099093F"/>
    <w:rsid w:val="00993469"/>
    <w:rsid w:val="00995A66"/>
    <w:rsid w:val="0099631E"/>
    <w:rsid w:val="00996690"/>
    <w:rsid w:val="009A0FAF"/>
    <w:rsid w:val="009A1C96"/>
    <w:rsid w:val="009A2517"/>
    <w:rsid w:val="009A2527"/>
    <w:rsid w:val="009A2C6B"/>
    <w:rsid w:val="009A3A03"/>
    <w:rsid w:val="009A4AD5"/>
    <w:rsid w:val="009A4C38"/>
    <w:rsid w:val="009A4F54"/>
    <w:rsid w:val="009A522C"/>
    <w:rsid w:val="009A57B3"/>
    <w:rsid w:val="009A69A6"/>
    <w:rsid w:val="009A71CE"/>
    <w:rsid w:val="009B02F6"/>
    <w:rsid w:val="009B1127"/>
    <w:rsid w:val="009B1240"/>
    <w:rsid w:val="009B2EF8"/>
    <w:rsid w:val="009B5839"/>
    <w:rsid w:val="009B613F"/>
    <w:rsid w:val="009B6BCC"/>
    <w:rsid w:val="009B6D7D"/>
    <w:rsid w:val="009B71B2"/>
    <w:rsid w:val="009B7A46"/>
    <w:rsid w:val="009C13BF"/>
    <w:rsid w:val="009C4789"/>
    <w:rsid w:val="009C58D2"/>
    <w:rsid w:val="009C654A"/>
    <w:rsid w:val="009C65AD"/>
    <w:rsid w:val="009C7171"/>
    <w:rsid w:val="009D0802"/>
    <w:rsid w:val="009D194F"/>
    <w:rsid w:val="009D2622"/>
    <w:rsid w:val="009D286A"/>
    <w:rsid w:val="009D7DBB"/>
    <w:rsid w:val="009E1378"/>
    <w:rsid w:val="009E26C2"/>
    <w:rsid w:val="009E412A"/>
    <w:rsid w:val="009E4310"/>
    <w:rsid w:val="009F0124"/>
    <w:rsid w:val="009F0E19"/>
    <w:rsid w:val="009F203A"/>
    <w:rsid w:val="009F3814"/>
    <w:rsid w:val="009F4BC1"/>
    <w:rsid w:val="00A003B8"/>
    <w:rsid w:val="00A01DB2"/>
    <w:rsid w:val="00A023D2"/>
    <w:rsid w:val="00A02D4C"/>
    <w:rsid w:val="00A03361"/>
    <w:rsid w:val="00A0678C"/>
    <w:rsid w:val="00A06C96"/>
    <w:rsid w:val="00A07248"/>
    <w:rsid w:val="00A114E3"/>
    <w:rsid w:val="00A11842"/>
    <w:rsid w:val="00A12B1E"/>
    <w:rsid w:val="00A12B77"/>
    <w:rsid w:val="00A13059"/>
    <w:rsid w:val="00A14AC1"/>
    <w:rsid w:val="00A15517"/>
    <w:rsid w:val="00A20787"/>
    <w:rsid w:val="00A259F0"/>
    <w:rsid w:val="00A25B9E"/>
    <w:rsid w:val="00A2729A"/>
    <w:rsid w:val="00A27D3F"/>
    <w:rsid w:val="00A30C4C"/>
    <w:rsid w:val="00A31726"/>
    <w:rsid w:val="00A32221"/>
    <w:rsid w:val="00A332C7"/>
    <w:rsid w:val="00A35CAA"/>
    <w:rsid w:val="00A37971"/>
    <w:rsid w:val="00A4112D"/>
    <w:rsid w:val="00A41B77"/>
    <w:rsid w:val="00A43475"/>
    <w:rsid w:val="00A45869"/>
    <w:rsid w:val="00A46AFD"/>
    <w:rsid w:val="00A46D95"/>
    <w:rsid w:val="00A471F3"/>
    <w:rsid w:val="00A544F0"/>
    <w:rsid w:val="00A54F38"/>
    <w:rsid w:val="00A5541F"/>
    <w:rsid w:val="00A577E5"/>
    <w:rsid w:val="00A62F2A"/>
    <w:rsid w:val="00A65EC7"/>
    <w:rsid w:val="00A705F4"/>
    <w:rsid w:val="00A706FF"/>
    <w:rsid w:val="00A73E80"/>
    <w:rsid w:val="00A73E8F"/>
    <w:rsid w:val="00A74A86"/>
    <w:rsid w:val="00A760DE"/>
    <w:rsid w:val="00A76B1E"/>
    <w:rsid w:val="00A76FA6"/>
    <w:rsid w:val="00A77E1E"/>
    <w:rsid w:val="00A81FD9"/>
    <w:rsid w:val="00A82466"/>
    <w:rsid w:val="00A8413A"/>
    <w:rsid w:val="00A85F42"/>
    <w:rsid w:val="00A8694E"/>
    <w:rsid w:val="00A9092E"/>
    <w:rsid w:val="00A90B08"/>
    <w:rsid w:val="00A929CA"/>
    <w:rsid w:val="00A93864"/>
    <w:rsid w:val="00A93C52"/>
    <w:rsid w:val="00A9402F"/>
    <w:rsid w:val="00A96A81"/>
    <w:rsid w:val="00AA192C"/>
    <w:rsid w:val="00AA245F"/>
    <w:rsid w:val="00AA2823"/>
    <w:rsid w:val="00AA465F"/>
    <w:rsid w:val="00AA6ACF"/>
    <w:rsid w:val="00AB029A"/>
    <w:rsid w:val="00AB1D9E"/>
    <w:rsid w:val="00AB2D59"/>
    <w:rsid w:val="00AB34F4"/>
    <w:rsid w:val="00AB3566"/>
    <w:rsid w:val="00AB50F5"/>
    <w:rsid w:val="00AB6473"/>
    <w:rsid w:val="00AC03F2"/>
    <w:rsid w:val="00AC1543"/>
    <w:rsid w:val="00AC2163"/>
    <w:rsid w:val="00AC258F"/>
    <w:rsid w:val="00AC38A6"/>
    <w:rsid w:val="00AC44F8"/>
    <w:rsid w:val="00AC4B1B"/>
    <w:rsid w:val="00AC5655"/>
    <w:rsid w:val="00AC5C39"/>
    <w:rsid w:val="00AC7192"/>
    <w:rsid w:val="00AD00BC"/>
    <w:rsid w:val="00AD11EC"/>
    <w:rsid w:val="00AD16B8"/>
    <w:rsid w:val="00AD1979"/>
    <w:rsid w:val="00AD1AE1"/>
    <w:rsid w:val="00AD20E0"/>
    <w:rsid w:val="00AD363C"/>
    <w:rsid w:val="00AD3842"/>
    <w:rsid w:val="00AD3E2B"/>
    <w:rsid w:val="00AD5BF2"/>
    <w:rsid w:val="00AD693E"/>
    <w:rsid w:val="00AD755F"/>
    <w:rsid w:val="00AD760A"/>
    <w:rsid w:val="00AE2BA4"/>
    <w:rsid w:val="00AE2FAF"/>
    <w:rsid w:val="00AE3EC2"/>
    <w:rsid w:val="00AE44FD"/>
    <w:rsid w:val="00AE4DA8"/>
    <w:rsid w:val="00AE6229"/>
    <w:rsid w:val="00AE72F8"/>
    <w:rsid w:val="00AF1385"/>
    <w:rsid w:val="00AF1E33"/>
    <w:rsid w:val="00AF2FD3"/>
    <w:rsid w:val="00AF5A2E"/>
    <w:rsid w:val="00B00503"/>
    <w:rsid w:val="00B03908"/>
    <w:rsid w:val="00B03CFA"/>
    <w:rsid w:val="00B04556"/>
    <w:rsid w:val="00B046CB"/>
    <w:rsid w:val="00B046E0"/>
    <w:rsid w:val="00B07375"/>
    <w:rsid w:val="00B07544"/>
    <w:rsid w:val="00B1065A"/>
    <w:rsid w:val="00B11636"/>
    <w:rsid w:val="00B1212E"/>
    <w:rsid w:val="00B1300D"/>
    <w:rsid w:val="00B1549F"/>
    <w:rsid w:val="00B162C8"/>
    <w:rsid w:val="00B16849"/>
    <w:rsid w:val="00B200C2"/>
    <w:rsid w:val="00B20539"/>
    <w:rsid w:val="00B27280"/>
    <w:rsid w:val="00B324A0"/>
    <w:rsid w:val="00B32F81"/>
    <w:rsid w:val="00B336B1"/>
    <w:rsid w:val="00B33F51"/>
    <w:rsid w:val="00B35319"/>
    <w:rsid w:val="00B357CC"/>
    <w:rsid w:val="00B402B2"/>
    <w:rsid w:val="00B40572"/>
    <w:rsid w:val="00B40FD4"/>
    <w:rsid w:val="00B41025"/>
    <w:rsid w:val="00B416B7"/>
    <w:rsid w:val="00B43DFE"/>
    <w:rsid w:val="00B44FAA"/>
    <w:rsid w:val="00B46083"/>
    <w:rsid w:val="00B47039"/>
    <w:rsid w:val="00B4745D"/>
    <w:rsid w:val="00B47D6A"/>
    <w:rsid w:val="00B502AC"/>
    <w:rsid w:val="00B5063D"/>
    <w:rsid w:val="00B50E1C"/>
    <w:rsid w:val="00B51380"/>
    <w:rsid w:val="00B513C6"/>
    <w:rsid w:val="00B53202"/>
    <w:rsid w:val="00B55BB5"/>
    <w:rsid w:val="00B56495"/>
    <w:rsid w:val="00B56973"/>
    <w:rsid w:val="00B5797A"/>
    <w:rsid w:val="00B60272"/>
    <w:rsid w:val="00B60634"/>
    <w:rsid w:val="00B61172"/>
    <w:rsid w:val="00B624BC"/>
    <w:rsid w:val="00B63412"/>
    <w:rsid w:val="00B664A1"/>
    <w:rsid w:val="00B70521"/>
    <w:rsid w:val="00B70EDB"/>
    <w:rsid w:val="00B720C5"/>
    <w:rsid w:val="00B72743"/>
    <w:rsid w:val="00B7505B"/>
    <w:rsid w:val="00B752C3"/>
    <w:rsid w:val="00B75AC5"/>
    <w:rsid w:val="00B7727C"/>
    <w:rsid w:val="00B83A18"/>
    <w:rsid w:val="00B8455B"/>
    <w:rsid w:val="00B86294"/>
    <w:rsid w:val="00B878FC"/>
    <w:rsid w:val="00B90CEC"/>
    <w:rsid w:val="00B93645"/>
    <w:rsid w:val="00B94695"/>
    <w:rsid w:val="00B94747"/>
    <w:rsid w:val="00B95A50"/>
    <w:rsid w:val="00BA0B8D"/>
    <w:rsid w:val="00BA2B56"/>
    <w:rsid w:val="00BA4A8D"/>
    <w:rsid w:val="00BA5129"/>
    <w:rsid w:val="00BA67CA"/>
    <w:rsid w:val="00BA758E"/>
    <w:rsid w:val="00BA79C6"/>
    <w:rsid w:val="00BB03C8"/>
    <w:rsid w:val="00BB27CA"/>
    <w:rsid w:val="00BB2DCC"/>
    <w:rsid w:val="00BB3421"/>
    <w:rsid w:val="00BB4E6A"/>
    <w:rsid w:val="00BB747F"/>
    <w:rsid w:val="00BC4E5E"/>
    <w:rsid w:val="00BD0FFD"/>
    <w:rsid w:val="00BD2644"/>
    <w:rsid w:val="00BD3EE9"/>
    <w:rsid w:val="00BD5514"/>
    <w:rsid w:val="00BD683C"/>
    <w:rsid w:val="00BD72FF"/>
    <w:rsid w:val="00BE04CF"/>
    <w:rsid w:val="00BE6AEF"/>
    <w:rsid w:val="00BE7153"/>
    <w:rsid w:val="00BF00C8"/>
    <w:rsid w:val="00BF0687"/>
    <w:rsid w:val="00BF109A"/>
    <w:rsid w:val="00BF175C"/>
    <w:rsid w:val="00BF1D81"/>
    <w:rsid w:val="00BF2DC5"/>
    <w:rsid w:val="00BF420F"/>
    <w:rsid w:val="00BF4AB8"/>
    <w:rsid w:val="00BF57BA"/>
    <w:rsid w:val="00BF5A3E"/>
    <w:rsid w:val="00C00624"/>
    <w:rsid w:val="00C013B4"/>
    <w:rsid w:val="00C01CB2"/>
    <w:rsid w:val="00C01FB3"/>
    <w:rsid w:val="00C02FC6"/>
    <w:rsid w:val="00C03C8D"/>
    <w:rsid w:val="00C05C77"/>
    <w:rsid w:val="00C05FD1"/>
    <w:rsid w:val="00C102B3"/>
    <w:rsid w:val="00C10533"/>
    <w:rsid w:val="00C10AAF"/>
    <w:rsid w:val="00C113B4"/>
    <w:rsid w:val="00C135F4"/>
    <w:rsid w:val="00C13C9E"/>
    <w:rsid w:val="00C212CA"/>
    <w:rsid w:val="00C21544"/>
    <w:rsid w:val="00C2286D"/>
    <w:rsid w:val="00C22D54"/>
    <w:rsid w:val="00C2329E"/>
    <w:rsid w:val="00C2372B"/>
    <w:rsid w:val="00C24C6A"/>
    <w:rsid w:val="00C25144"/>
    <w:rsid w:val="00C25DC9"/>
    <w:rsid w:val="00C26EF0"/>
    <w:rsid w:val="00C30954"/>
    <w:rsid w:val="00C32508"/>
    <w:rsid w:val="00C337F1"/>
    <w:rsid w:val="00C34258"/>
    <w:rsid w:val="00C345F6"/>
    <w:rsid w:val="00C34811"/>
    <w:rsid w:val="00C35F9A"/>
    <w:rsid w:val="00C371B7"/>
    <w:rsid w:val="00C37B76"/>
    <w:rsid w:val="00C42343"/>
    <w:rsid w:val="00C429AE"/>
    <w:rsid w:val="00C42F50"/>
    <w:rsid w:val="00C4347A"/>
    <w:rsid w:val="00C45AC1"/>
    <w:rsid w:val="00C4753A"/>
    <w:rsid w:val="00C47EDA"/>
    <w:rsid w:val="00C501D5"/>
    <w:rsid w:val="00C50D6A"/>
    <w:rsid w:val="00C50F28"/>
    <w:rsid w:val="00C520AB"/>
    <w:rsid w:val="00C53C75"/>
    <w:rsid w:val="00C55801"/>
    <w:rsid w:val="00C5646A"/>
    <w:rsid w:val="00C57600"/>
    <w:rsid w:val="00C579AB"/>
    <w:rsid w:val="00C57BAF"/>
    <w:rsid w:val="00C611D7"/>
    <w:rsid w:val="00C61DA2"/>
    <w:rsid w:val="00C62424"/>
    <w:rsid w:val="00C62F51"/>
    <w:rsid w:val="00C63EA1"/>
    <w:rsid w:val="00C643E5"/>
    <w:rsid w:val="00C70BCE"/>
    <w:rsid w:val="00C70F75"/>
    <w:rsid w:val="00C735A5"/>
    <w:rsid w:val="00C73778"/>
    <w:rsid w:val="00C74095"/>
    <w:rsid w:val="00C76B39"/>
    <w:rsid w:val="00C7754E"/>
    <w:rsid w:val="00C77931"/>
    <w:rsid w:val="00C80392"/>
    <w:rsid w:val="00C80CA4"/>
    <w:rsid w:val="00C819B8"/>
    <w:rsid w:val="00C83104"/>
    <w:rsid w:val="00C8415E"/>
    <w:rsid w:val="00C863CA"/>
    <w:rsid w:val="00C86AFE"/>
    <w:rsid w:val="00C8748B"/>
    <w:rsid w:val="00C87C26"/>
    <w:rsid w:val="00C9135F"/>
    <w:rsid w:val="00C9187A"/>
    <w:rsid w:val="00C970C1"/>
    <w:rsid w:val="00CA0327"/>
    <w:rsid w:val="00CA23A3"/>
    <w:rsid w:val="00CA43A0"/>
    <w:rsid w:val="00CA5EDD"/>
    <w:rsid w:val="00CA6020"/>
    <w:rsid w:val="00CA64A3"/>
    <w:rsid w:val="00CA6DC1"/>
    <w:rsid w:val="00CB04B1"/>
    <w:rsid w:val="00CB051E"/>
    <w:rsid w:val="00CB0CE1"/>
    <w:rsid w:val="00CB0E00"/>
    <w:rsid w:val="00CB2B7D"/>
    <w:rsid w:val="00CB2D4A"/>
    <w:rsid w:val="00CB3A7C"/>
    <w:rsid w:val="00CB60DA"/>
    <w:rsid w:val="00CC3083"/>
    <w:rsid w:val="00CC4E89"/>
    <w:rsid w:val="00CC52FC"/>
    <w:rsid w:val="00CC5334"/>
    <w:rsid w:val="00CC6AFB"/>
    <w:rsid w:val="00CC6DF7"/>
    <w:rsid w:val="00CC7599"/>
    <w:rsid w:val="00CD003F"/>
    <w:rsid w:val="00CD0B89"/>
    <w:rsid w:val="00CD1A3C"/>
    <w:rsid w:val="00CD1B47"/>
    <w:rsid w:val="00CD3246"/>
    <w:rsid w:val="00CD3486"/>
    <w:rsid w:val="00CD46EB"/>
    <w:rsid w:val="00CD570C"/>
    <w:rsid w:val="00CD6A78"/>
    <w:rsid w:val="00CD743B"/>
    <w:rsid w:val="00CE22EB"/>
    <w:rsid w:val="00CE4088"/>
    <w:rsid w:val="00CE41C5"/>
    <w:rsid w:val="00CE43EE"/>
    <w:rsid w:val="00CE45CA"/>
    <w:rsid w:val="00CE479B"/>
    <w:rsid w:val="00CE75DE"/>
    <w:rsid w:val="00CE7DE8"/>
    <w:rsid w:val="00CE7F47"/>
    <w:rsid w:val="00CF0435"/>
    <w:rsid w:val="00CF19D9"/>
    <w:rsid w:val="00CF208C"/>
    <w:rsid w:val="00CF2B82"/>
    <w:rsid w:val="00CF30F9"/>
    <w:rsid w:val="00CF3160"/>
    <w:rsid w:val="00CF4B0C"/>
    <w:rsid w:val="00D01038"/>
    <w:rsid w:val="00D029A2"/>
    <w:rsid w:val="00D05D2D"/>
    <w:rsid w:val="00D07A6D"/>
    <w:rsid w:val="00D10906"/>
    <w:rsid w:val="00D10D91"/>
    <w:rsid w:val="00D113A1"/>
    <w:rsid w:val="00D126BB"/>
    <w:rsid w:val="00D135F5"/>
    <w:rsid w:val="00D138E2"/>
    <w:rsid w:val="00D13E5C"/>
    <w:rsid w:val="00D15553"/>
    <w:rsid w:val="00D1648A"/>
    <w:rsid w:val="00D16AC2"/>
    <w:rsid w:val="00D17F6C"/>
    <w:rsid w:val="00D206EF"/>
    <w:rsid w:val="00D21A24"/>
    <w:rsid w:val="00D239EA"/>
    <w:rsid w:val="00D25BDB"/>
    <w:rsid w:val="00D26857"/>
    <w:rsid w:val="00D306D9"/>
    <w:rsid w:val="00D30D03"/>
    <w:rsid w:val="00D31C81"/>
    <w:rsid w:val="00D331DF"/>
    <w:rsid w:val="00D33AAE"/>
    <w:rsid w:val="00D36AEA"/>
    <w:rsid w:val="00D37970"/>
    <w:rsid w:val="00D37C5B"/>
    <w:rsid w:val="00D40B67"/>
    <w:rsid w:val="00D43590"/>
    <w:rsid w:val="00D44FBB"/>
    <w:rsid w:val="00D46DB3"/>
    <w:rsid w:val="00D47A18"/>
    <w:rsid w:val="00D50A24"/>
    <w:rsid w:val="00D545F9"/>
    <w:rsid w:val="00D546DC"/>
    <w:rsid w:val="00D56E7F"/>
    <w:rsid w:val="00D608DC"/>
    <w:rsid w:val="00D617F3"/>
    <w:rsid w:val="00D6202E"/>
    <w:rsid w:val="00D626FE"/>
    <w:rsid w:val="00D62C7B"/>
    <w:rsid w:val="00D635AC"/>
    <w:rsid w:val="00D63750"/>
    <w:rsid w:val="00D6383B"/>
    <w:rsid w:val="00D64E24"/>
    <w:rsid w:val="00D72820"/>
    <w:rsid w:val="00D746B6"/>
    <w:rsid w:val="00D773BF"/>
    <w:rsid w:val="00D80316"/>
    <w:rsid w:val="00D8031D"/>
    <w:rsid w:val="00D80AA7"/>
    <w:rsid w:val="00D83AE1"/>
    <w:rsid w:val="00D83D28"/>
    <w:rsid w:val="00D852B4"/>
    <w:rsid w:val="00D85FB7"/>
    <w:rsid w:val="00D9314B"/>
    <w:rsid w:val="00D93686"/>
    <w:rsid w:val="00D944E2"/>
    <w:rsid w:val="00D9519A"/>
    <w:rsid w:val="00D96F08"/>
    <w:rsid w:val="00DA0327"/>
    <w:rsid w:val="00DA1415"/>
    <w:rsid w:val="00DA2B00"/>
    <w:rsid w:val="00DA4A96"/>
    <w:rsid w:val="00DA5BF9"/>
    <w:rsid w:val="00DB1820"/>
    <w:rsid w:val="00DB3944"/>
    <w:rsid w:val="00DB4B05"/>
    <w:rsid w:val="00DB51AA"/>
    <w:rsid w:val="00DC1436"/>
    <w:rsid w:val="00DC1F7F"/>
    <w:rsid w:val="00DC2668"/>
    <w:rsid w:val="00DC3643"/>
    <w:rsid w:val="00DC6B0C"/>
    <w:rsid w:val="00DC714A"/>
    <w:rsid w:val="00DC74D6"/>
    <w:rsid w:val="00DC7901"/>
    <w:rsid w:val="00DD019B"/>
    <w:rsid w:val="00DD07FB"/>
    <w:rsid w:val="00DD0A90"/>
    <w:rsid w:val="00DD26F8"/>
    <w:rsid w:val="00DD4B7B"/>
    <w:rsid w:val="00DD4C53"/>
    <w:rsid w:val="00DD6AB0"/>
    <w:rsid w:val="00DD6DF2"/>
    <w:rsid w:val="00DD7F74"/>
    <w:rsid w:val="00DE369D"/>
    <w:rsid w:val="00DE429B"/>
    <w:rsid w:val="00DE4353"/>
    <w:rsid w:val="00DE4F7F"/>
    <w:rsid w:val="00DE510D"/>
    <w:rsid w:val="00DE5610"/>
    <w:rsid w:val="00DE64A0"/>
    <w:rsid w:val="00DE6C73"/>
    <w:rsid w:val="00DF037E"/>
    <w:rsid w:val="00DF0A47"/>
    <w:rsid w:val="00DF0F75"/>
    <w:rsid w:val="00DF2261"/>
    <w:rsid w:val="00DF44A3"/>
    <w:rsid w:val="00DF5640"/>
    <w:rsid w:val="00DF57F0"/>
    <w:rsid w:val="00DF691F"/>
    <w:rsid w:val="00DF6B22"/>
    <w:rsid w:val="00E01C77"/>
    <w:rsid w:val="00E02D27"/>
    <w:rsid w:val="00E02D66"/>
    <w:rsid w:val="00E0586D"/>
    <w:rsid w:val="00E05953"/>
    <w:rsid w:val="00E05FB7"/>
    <w:rsid w:val="00E063B4"/>
    <w:rsid w:val="00E0677F"/>
    <w:rsid w:val="00E07CE9"/>
    <w:rsid w:val="00E11B38"/>
    <w:rsid w:val="00E120A6"/>
    <w:rsid w:val="00E14687"/>
    <w:rsid w:val="00E14A84"/>
    <w:rsid w:val="00E150B2"/>
    <w:rsid w:val="00E15262"/>
    <w:rsid w:val="00E1627A"/>
    <w:rsid w:val="00E17770"/>
    <w:rsid w:val="00E20E2F"/>
    <w:rsid w:val="00E21970"/>
    <w:rsid w:val="00E21E53"/>
    <w:rsid w:val="00E22904"/>
    <w:rsid w:val="00E23C7B"/>
    <w:rsid w:val="00E24A79"/>
    <w:rsid w:val="00E266AC"/>
    <w:rsid w:val="00E267D9"/>
    <w:rsid w:val="00E27191"/>
    <w:rsid w:val="00E27194"/>
    <w:rsid w:val="00E27359"/>
    <w:rsid w:val="00E30AD2"/>
    <w:rsid w:val="00E30AFB"/>
    <w:rsid w:val="00E32274"/>
    <w:rsid w:val="00E33E8B"/>
    <w:rsid w:val="00E347FF"/>
    <w:rsid w:val="00E3584A"/>
    <w:rsid w:val="00E35DAE"/>
    <w:rsid w:val="00E40AF6"/>
    <w:rsid w:val="00E453A4"/>
    <w:rsid w:val="00E47337"/>
    <w:rsid w:val="00E50605"/>
    <w:rsid w:val="00E50F89"/>
    <w:rsid w:val="00E51666"/>
    <w:rsid w:val="00E5246D"/>
    <w:rsid w:val="00E52EB3"/>
    <w:rsid w:val="00E54C30"/>
    <w:rsid w:val="00E603C7"/>
    <w:rsid w:val="00E661BE"/>
    <w:rsid w:val="00E668E3"/>
    <w:rsid w:val="00E66D26"/>
    <w:rsid w:val="00E6752E"/>
    <w:rsid w:val="00E706BC"/>
    <w:rsid w:val="00E70862"/>
    <w:rsid w:val="00E71D63"/>
    <w:rsid w:val="00E72652"/>
    <w:rsid w:val="00E72AB2"/>
    <w:rsid w:val="00E73A1C"/>
    <w:rsid w:val="00E7500F"/>
    <w:rsid w:val="00E77AF5"/>
    <w:rsid w:val="00E805B6"/>
    <w:rsid w:val="00E81822"/>
    <w:rsid w:val="00E82FD2"/>
    <w:rsid w:val="00E83CFF"/>
    <w:rsid w:val="00E840AA"/>
    <w:rsid w:val="00E86A59"/>
    <w:rsid w:val="00E8757F"/>
    <w:rsid w:val="00E93B5B"/>
    <w:rsid w:val="00E94BCD"/>
    <w:rsid w:val="00E9760E"/>
    <w:rsid w:val="00EA158E"/>
    <w:rsid w:val="00EA2098"/>
    <w:rsid w:val="00EA30B6"/>
    <w:rsid w:val="00EA61CB"/>
    <w:rsid w:val="00EA70EB"/>
    <w:rsid w:val="00EB04B9"/>
    <w:rsid w:val="00EB11AA"/>
    <w:rsid w:val="00EB253B"/>
    <w:rsid w:val="00EB2953"/>
    <w:rsid w:val="00EB54EE"/>
    <w:rsid w:val="00EB576F"/>
    <w:rsid w:val="00EB5BA7"/>
    <w:rsid w:val="00EB677D"/>
    <w:rsid w:val="00EB6848"/>
    <w:rsid w:val="00EB7508"/>
    <w:rsid w:val="00EC056B"/>
    <w:rsid w:val="00EC10A4"/>
    <w:rsid w:val="00EC1871"/>
    <w:rsid w:val="00EC1EBE"/>
    <w:rsid w:val="00EC6372"/>
    <w:rsid w:val="00EC63E9"/>
    <w:rsid w:val="00EC7409"/>
    <w:rsid w:val="00EC798F"/>
    <w:rsid w:val="00EC7B5B"/>
    <w:rsid w:val="00ED0C43"/>
    <w:rsid w:val="00ED18EF"/>
    <w:rsid w:val="00ED2384"/>
    <w:rsid w:val="00ED282F"/>
    <w:rsid w:val="00ED535E"/>
    <w:rsid w:val="00ED5C94"/>
    <w:rsid w:val="00EE1318"/>
    <w:rsid w:val="00EE1E99"/>
    <w:rsid w:val="00EE2302"/>
    <w:rsid w:val="00EE2EB0"/>
    <w:rsid w:val="00EE3859"/>
    <w:rsid w:val="00EE3C06"/>
    <w:rsid w:val="00EF0BB2"/>
    <w:rsid w:val="00EF1A89"/>
    <w:rsid w:val="00EF2E21"/>
    <w:rsid w:val="00EF339D"/>
    <w:rsid w:val="00EF6170"/>
    <w:rsid w:val="00EF6993"/>
    <w:rsid w:val="00EF715D"/>
    <w:rsid w:val="00EF78BF"/>
    <w:rsid w:val="00F00A82"/>
    <w:rsid w:val="00F02CEE"/>
    <w:rsid w:val="00F04BCA"/>
    <w:rsid w:val="00F05619"/>
    <w:rsid w:val="00F05D44"/>
    <w:rsid w:val="00F07CD1"/>
    <w:rsid w:val="00F10D55"/>
    <w:rsid w:val="00F11A0D"/>
    <w:rsid w:val="00F1314F"/>
    <w:rsid w:val="00F135BF"/>
    <w:rsid w:val="00F13AA8"/>
    <w:rsid w:val="00F16385"/>
    <w:rsid w:val="00F2110F"/>
    <w:rsid w:val="00F22849"/>
    <w:rsid w:val="00F24958"/>
    <w:rsid w:val="00F24F3B"/>
    <w:rsid w:val="00F27E72"/>
    <w:rsid w:val="00F307AA"/>
    <w:rsid w:val="00F30A5D"/>
    <w:rsid w:val="00F33336"/>
    <w:rsid w:val="00F33FFF"/>
    <w:rsid w:val="00F34E65"/>
    <w:rsid w:val="00F35F28"/>
    <w:rsid w:val="00F36157"/>
    <w:rsid w:val="00F402FA"/>
    <w:rsid w:val="00F4051A"/>
    <w:rsid w:val="00F4184D"/>
    <w:rsid w:val="00F422D7"/>
    <w:rsid w:val="00F424A3"/>
    <w:rsid w:val="00F42BCC"/>
    <w:rsid w:val="00F42D1F"/>
    <w:rsid w:val="00F42E1B"/>
    <w:rsid w:val="00F4389D"/>
    <w:rsid w:val="00F45825"/>
    <w:rsid w:val="00F514BC"/>
    <w:rsid w:val="00F52116"/>
    <w:rsid w:val="00F52204"/>
    <w:rsid w:val="00F52B55"/>
    <w:rsid w:val="00F53755"/>
    <w:rsid w:val="00F53C5B"/>
    <w:rsid w:val="00F54207"/>
    <w:rsid w:val="00F5532D"/>
    <w:rsid w:val="00F56863"/>
    <w:rsid w:val="00F56C63"/>
    <w:rsid w:val="00F56F2F"/>
    <w:rsid w:val="00F600A9"/>
    <w:rsid w:val="00F631AC"/>
    <w:rsid w:val="00F63871"/>
    <w:rsid w:val="00F63FED"/>
    <w:rsid w:val="00F64151"/>
    <w:rsid w:val="00F65040"/>
    <w:rsid w:val="00F65CB2"/>
    <w:rsid w:val="00F66837"/>
    <w:rsid w:val="00F66A1F"/>
    <w:rsid w:val="00F66AF6"/>
    <w:rsid w:val="00F6775D"/>
    <w:rsid w:val="00F71523"/>
    <w:rsid w:val="00F71F4D"/>
    <w:rsid w:val="00F72DE0"/>
    <w:rsid w:val="00F77ACE"/>
    <w:rsid w:val="00F77F49"/>
    <w:rsid w:val="00F82D2D"/>
    <w:rsid w:val="00F835C2"/>
    <w:rsid w:val="00F83739"/>
    <w:rsid w:val="00F842F7"/>
    <w:rsid w:val="00F869EA"/>
    <w:rsid w:val="00F86E1B"/>
    <w:rsid w:val="00F86E9C"/>
    <w:rsid w:val="00F87444"/>
    <w:rsid w:val="00F87450"/>
    <w:rsid w:val="00F87B53"/>
    <w:rsid w:val="00F90007"/>
    <w:rsid w:val="00F9041B"/>
    <w:rsid w:val="00F91389"/>
    <w:rsid w:val="00F96595"/>
    <w:rsid w:val="00F96BA3"/>
    <w:rsid w:val="00F976CE"/>
    <w:rsid w:val="00FA0527"/>
    <w:rsid w:val="00FA0D37"/>
    <w:rsid w:val="00FA11D5"/>
    <w:rsid w:val="00FA11DF"/>
    <w:rsid w:val="00FA122D"/>
    <w:rsid w:val="00FA129D"/>
    <w:rsid w:val="00FA1ADA"/>
    <w:rsid w:val="00FA47CC"/>
    <w:rsid w:val="00FA4B16"/>
    <w:rsid w:val="00FA4B3A"/>
    <w:rsid w:val="00FA54B3"/>
    <w:rsid w:val="00FB0616"/>
    <w:rsid w:val="00FB112C"/>
    <w:rsid w:val="00FB190D"/>
    <w:rsid w:val="00FB1BE6"/>
    <w:rsid w:val="00FB4890"/>
    <w:rsid w:val="00FB73A4"/>
    <w:rsid w:val="00FB7795"/>
    <w:rsid w:val="00FC117D"/>
    <w:rsid w:val="00FC2D98"/>
    <w:rsid w:val="00FD0BBD"/>
    <w:rsid w:val="00FD0C99"/>
    <w:rsid w:val="00FD3DD2"/>
    <w:rsid w:val="00FD433C"/>
    <w:rsid w:val="00FD6515"/>
    <w:rsid w:val="00FD67E2"/>
    <w:rsid w:val="00FD7626"/>
    <w:rsid w:val="00FE2B68"/>
    <w:rsid w:val="00FE454D"/>
    <w:rsid w:val="00FE6214"/>
    <w:rsid w:val="00FE62D8"/>
    <w:rsid w:val="00FE793E"/>
    <w:rsid w:val="00FF165F"/>
    <w:rsid w:val="00FF1987"/>
    <w:rsid w:val="00FF2ED3"/>
    <w:rsid w:val="00FF4195"/>
    <w:rsid w:val="00FF59DE"/>
    <w:rsid w:val="00FF5D41"/>
    <w:rsid w:val="00FF6A66"/>
    <w:rsid w:val="1E944CBA"/>
    <w:rsid w:val="55665B04"/>
    <w:rsid w:val="6E5D0B20"/>
    <w:rsid w:val="706A22A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semiHidden="0" w:uiPriority="0" w:unhideWhenUsed="0" w:qFormat="1"/>
    <w:lsdException w:name="footer" w:semiHidden="0" w:uiPriority="0" w:unhideWhenUsed="0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uiPriority="0"/>
    <w:lsdException w:name="line number" w:uiPriority="0"/>
    <w:lsdException w:name="page number" w:semiHidden="0" w:uiPriority="0" w:unhideWhenUsed="0" w:qFormat="1"/>
    <w:lsdException w:name="endnote reference" w:uiPriority="0"/>
    <w:lsdException w:name="endnote text" w:uiPriority="0"/>
    <w:lsdException w:name="table of authorities" w:semiHidden="0" w:uiPriority="0" w:unhideWhenUsed="0"/>
    <w:lsdException w:name="macro" w:uiPriority="0"/>
    <w:lsdException w:name="toa heading" w:uiPriority="0"/>
    <w:lsdException w:name="List" w:semiHidden="0" w:uiPriority="0" w:unhideWhenUsed="0"/>
    <w:lsdException w:name="List Bullet" w:semiHidden="0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semiHidden="0" w:uiPriority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uiPriority="0"/>
    <w:lsdException w:name="Normal (Web)" w:semiHidden="0" w:uiPriority="0" w:unhideWhenUsed="0" w:qFormat="1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semiHidden="0" w:uiPriority="0" w:unhideWhenUsed="0"/>
    <w:lsdException w:name="HTML Sample" w:uiPriority="0"/>
    <w:lsdException w:name="HTML Typewriter" w:uiPriority="0"/>
    <w:lsdException w:name="HTML Variable" w:uiPriority="0"/>
    <w:lsdException w:name="Normal Table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semiHidden="0" w:uiPriority="0" w:unhideWhenUsed="0"/>
    <w:lsdException w:name="Table Web 3" w:semiHidden="0" w:uiPriority="0" w:unhideWhenUsed="0"/>
    <w:lsdException w:name="Balloon Text" w:semiHidden="0" w:unhideWhenUsed="0" w:qFormat="1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 w:qFormat="1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0"/>
    <w:qFormat/>
    <w:pPr>
      <w:keepNext/>
      <w:widowControl/>
      <w:spacing w:before="240" w:after="60"/>
      <w:jc w:val="left"/>
      <w:outlineLvl w:val="0"/>
    </w:pPr>
    <w:rPr>
      <w:rFonts w:ascii="Arial" w:hAnsi="Arial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2"/>
    <w:qFormat/>
    <w:pPr>
      <w:keepNext/>
      <w:widowControl/>
      <w:spacing w:before="240" w:after="60"/>
      <w:jc w:val="left"/>
      <w:outlineLvl w:val="1"/>
    </w:pPr>
    <w:rPr>
      <w:rFonts w:ascii="Arial" w:hAnsi="Arial"/>
      <w:b/>
      <w:i/>
      <w:kern w:val="0"/>
      <w:sz w:val="20"/>
      <w:szCs w:val="20"/>
    </w:rPr>
  </w:style>
  <w:style w:type="paragraph" w:styleId="Heading3">
    <w:name w:val="heading 3"/>
    <w:basedOn w:val="Normal"/>
    <w:next w:val="Normal"/>
    <w:link w:val="3"/>
    <w:qFormat/>
    <w:pPr>
      <w:keepNext/>
      <w:widowControl/>
      <w:spacing w:before="240" w:after="60"/>
      <w:jc w:val="left"/>
      <w:outlineLvl w:val="2"/>
    </w:pPr>
    <w:rPr>
      <w:b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a2"/>
    <w:rPr>
      <w:rFonts w:ascii="宋体"/>
      <w:sz w:val="18"/>
      <w:szCs w:val="18"/>
    </w:rPr>
  </w:style>
  <w:style w:type="paragraph" w:styleId="PlainText">
    <w:name w:val="Plain Text"/>
    <w:basedOn w:val="Normal"/>
    <w:link w:val="a"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1"/>
    <w:uiPriority w:val="99"/>
    <w:qFormat/>
    <w:rPr>
      <w:sz w:val="18"/>
      <w:szCs w:val="18"/>
    </w:rPr>
  </w:style>
  <w:style w:type="paragraph" w:styleId="Footer">
    <w:name w:val="footer"/>
    <w:basedOn w:val="Normal"/>
    <w:link w:val="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4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Preformatted">
    <w:name w:val="HTML Preformatted"/>
    <w:basedOn w:val="Normal"/>
    <w:link w:val="HTM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NormalWeb">
    <w:name w:val="Normal (Web)"/>
    <w:basedOn w:val="Normal"/>
    <w:link w:val="a5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itle">
    <w:name w:val="Title"/>
    <w:basedOn w:val="Normal"/>
    <w:next w:val="Normal"/>
    <w:link w:val="a3"/>
    <w:qFormat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ListAccent3">
    <w:name w:val="Light List Accent 3"/>
    <w:basedOn w:val="TableNormal"/>
    <w:uiPriority w:val="61"/>
    <w:qFormat/>
    <w:rPr>
      <w:rFonts w:asciiTheme="minorHAnsi" w:eastAsiaTheme="minorEastAsia" w:hAnsiTheme="minorHAnsi" w:cstheme="minorBidi"/>
      <w:sz w:val="22"/>
      <w:szCs w:val="22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Strong">
    <w:name w:val="Strong"/>
    <w:basedOn w:val="DefaultParagraphFont"/>
    <w:qFormat/>
    <w:rPr>
      <w:b/>
      <w:bCs/>
    </w:rPr>
  </w:style>
  <w:style w:type="character" w:styleId="PageNumber">
    <w:name w:val="page number"/>
    <w:basedOn w:val="DefaultParagraphFont"/>
    <w:qFormat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qFormat/>
    <w:rPr>
      <w:color w:val="0000FF"/>
      <w:u w:val="single"/>
    </w:rPr>
  </w:style>
  <w:style w:type="character" w:customStyle="1" w:styleId="a">
    <w:name w:val="纯文本 字符"/>
    <w:basedOn w:val="DefaultParagraphFont"/>
    <w:link w:val="PlainText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Char3CharCharCharCharCharChar">
    <w:name w:val="Char3 Char Char Char Char Char Char"/>
    <w:basedOn w:val="Normal"/>
    <w:pPr>
      <w:widowControl/>
      <w:spacing w:line="300" w:lineRule="auto"/>
      <w:ind w:firstLine="200" w:firstLineChars="200"/>
    </w:pPr>
  </w:style>
  <w:style w:type="paragraph" w:customStyle="1" w:styleId="CharCharCharCharCharCharCharCharChar">
    <w:name w:val="Char Char Char Char Char Char Char Char Char"/>
    <w:basedOn w:val="Normal"/>
    <w:pPr>
      <w:widowControl/>
      <w:spacing w:line="300" w:lineRule="auto"/>
      <w:ind w:firstLine="200" w:firstLineChars="200"/>
    </w:pPr>
    <w:rPr>
      <w:kern w:val="0"/>
      <w:szCs w:val="20"/>
    </w:rPr>
  </w:style>
  <w:style w:type="character" w:customStyle="1" w:styleId="a0">
    <w:name w:val="页脚 字符"/>
    <w:basedOn w:val="DefaultParagraphFont"/>
    <w:link w:val="Footer"/>
    <w:uiPriority w:val="99"/>
    <w:qFormat/>
    <w:rPr>
      <w:kern w:val="2"/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rPr>
      <w:kern w:val="2"/>
      <w:sz w:val="18"/>
      <w:szCs w:val="18"/>
    </w:rPr>
  </w:style>
  <w:style w:type="character" w:customStyle="1" w:styleId="a2">
    <w:name w:val="文档结构图 字符"/>
    <w:basedOn w:val="DefaultParagraphFont"/>
    <w:link w:val="DocumentMap"/>
    <w:qFormat/>
    <w:rPr>
      <w:rFonts w:ascii="宋体"/>
      <w:kern w:val="2"/>
      <w:sz w:val="18"/>
      <w:szCs w:val="18"/>
    </w:rPr>
  </w:style>
  <w:style w:type="character" w:customStyle="1" w:styleId="a3">
    <w:name w:val="标题 字符"/>
    <w:link w:val="Title"/>
    <w:qFormat/>
    <w:rPr>
      <w:rFonts w:ascii="Cambria" w:hAnsi="Cambria"/>
      <w:b/>
      <w:bCs/>
      <w:sz w:val="32"/>
      <w:szCs w:val="32"/>
    </w:rPr>
  </w:style>
  <w:style w:type="character" w:customStyle="1" w:styleId="Char1">
    <w:name w:val="标题 Char1"/>
    <w:basedOn w:val="DefaultParagraphFont"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1">
    <w:name w:val="列出段落1"/>
    <w:basedOn w:val="Normal"/>
    <w:uiPriority w:val="34"/>
    <w:qFormat/>
    <w:pPr>
      <w:ind w:firstLine="420" w:firstLineChars="200"/>
    </w:pPr>
    <w:rPr>
      <w:rFonts w:ascii="Calibri" w:hAnsi="Calibri"/>
      <w:szCs w:val="22"/>
    </w:rPr>
  </w:style>
  <w:style w:type="paragraph" w:customStyle="1" w:styleId="DefaultParagraph">
    <w:name w:val="DefaultParagraph"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Char">
    <w:name w:val="Char"/>
    <w:basedOn w:val="Normal"/>
    <w:autoRedefine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mathjye">
    <w:name w:val="mathjye"/>
    <w:basedOn w:val="DefaultParagraphFont"/>
    <w:qFormat/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autoRedefine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HTML">
    <w:name w:val="HTML 预设格式 字符"/>
    <w:basedOn w:val="DefaultParagraphFont"/>
    <w:link w:val="HTMLPreformatted"/>
    <w:qFormat/>
    <w:rPr>
      <w:rFonts w:ascii="Arial" w:hAnsi="Arial" w:cs="Arial"/>
      <w:sz w:val="24"/>
      <w:szCs w:val="24"/>
    </w:rPr>
  </w:style>
  <w:style w:type="paragraph" w:customStyle="1" w:styleId="Char10">
    <w:name w:val="Char1"/>
    <w:basedOn w:val="Normal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Char2">
    <w:name w:val="Char2"/>
    <w:basedOn w:val="Normal"/>
    <w:autoRedefine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="Calibri" w:hAnsi="Calibri"/>
      <w:szCs w:val="22"/>
    </w:rPr>
  </w:style>
  <w:style w:type="character" w:customStyle="1" w:styleId="a4">
    <w:name w:val="页眉 字符"/>
    <w:basedOn w:val="DefaultParagraphFont"/>
    <w:link w:val="Header"/>
    <w:uiPriority w:val="99"/>
    <w:qFormat/>
    <w:rPr>
      <w:kern w:val="2"/>
      <w:sz w:val="18"/>
      <w:szCs w:val="18"/>
    </w:rPr>
  </w:style>
  <w:style w:type="character" w:customStyle="1" w:styleId="resgen1">
    <w:name w:val="res_gen1"/>
    <w:qFormat/>
    <w:rPr>
      <w:sz w:val="20"/>
      <w:szCs w:val="20"/>
    </w:rPr>
  </w:style>
  <w:style w:type="paragraph" w:customStyle="1" w:styleId="New">
    <w:name w:val="正文 New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customStyle="1" w:styleId="10">
    <w:name w:val="标题 1 字符"/>
    <w:basedOn w:val="DefaultParagraphFont"/>
    <w:link w:val="Heading1"/>
    <w:qFormat/>
    <w:rPr>
      <w:rFonts w:ascii="Arial" w:hAnsi="Arial"/>
      <w:b/>
      <w:kern w:val="28"/>
      <w:sz w:val="28"/>
    </w:rPr>
  </w:style>
  <w:style w:type="character" w:customStyle="1" w:styleId="2">
    <w:name w:val="标题 2 字符"/>
    <w:basedOn w:val="DefaultParagraphFont"/>
    <w:link w:val="Heading2"/>
    <w:qFormat/>
    <w:rPr>
      <w:rFonts w:ascii="Arial" w:hAnsi="Arial"/>
      <w:b/>
      <w:i/>
    </w:rPr>
  </w:style>
  <w:style w:type="character" w:customStyle="1" w:styleId="3">
    <w:name w:val="标题 3 字符"/>
    <w:basedOn w:val="DefaultParagraphFont"/>
    <w:link w:val="Heading3"/>
    <w:qFormat/>
    <w:rPr>
      <w:b/>
    </w:rPr>
  </w:style>
  <w:style w:type="paragraph" w:customStyle="1" w:styleId="CharCharChar1CharCharCharChar">
    <w:name w:val="Char Char Char1 Char Char Char Char"/>
    <w:basedOn w:val="Normal"/>
    <w:qFormat/>
    <w:pPr>
      <w:widowControl/>
      <w:spacing w:line="300" w:lineRule="auto"/>
      <w:ind w:firstLine="200" w:firstLineChars="200"/>
    </w:pPr>
  </w:style>
  <w:style w:type="character" w:customStyle="1" w:styleId="a5">
    <w:name w:val="普通(网站) 字符"/>
    <w:link w:val="NormalWeb"/>
    <w:qFormat/>
    <w:rPr>
      <w:rFonts w:ascii="宋体" w:hAnsi="宋体" w:cs="宋体"/>
      <w:sz w:val="24"/>
      <w:szCs w:val="24"/>
    </w:rPr>
  </w:style>
  <w:style w:type="paragraph" w:customStyle="1" w:styleId="CharCharCharCharCharCharCharCharChar1">
    <w:name w:val="Char Char Char Char Char Char Char Char Char1"/>
    <w:basedOn w:val="Normal"/>
    <w:pPr>
      <w:widowControl/>
      <w:spacing w:line="300" w:lineRule="auto"/>
      <w:ind w:firstLine="200" w:firstLineChars="200"/>
    </w:pPr>
    <w:rPr>
      <w:kern w:val="0"/>
      <w:szCs w:val="20"/>
    </w:rPr>
  </w:style>
  <w:style w:type="character" w:customStyle="1" w:styleId="fontstyle01">
    <w:name w:val="fontstyle01"/>
    <w:basedOn w:val="DefaultParagraphFont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21">
    <w:name w:val="fontstyle21"/>
    <w:basedOn w:val="DefaultParagraphFont"/>
    <w:rPr>
      <w:rFonts w:ascii="MicrosoftYaHei" w:hAnsi="MicrosoftYaHei" w:hint="default"/>
      <w:color w:val="000000"/>
      <w:sz w:val="18"/>
      <w:szCs w:val="18"/>
    </w:rPr>
  </w:style>
  <w:style w:type="character" w:customStyle="1" w:styleId="fontstyle31">
    <w:name w:val="fontstyle31"/>
    <w:basedOn w:val="DefaultParagraphFont"/>
    <w:qFormat/>
    <w:rPr>
      <w:rFonts w:ascii="TimesNewRomanPSMT" w:hAnsi="TimesNewRomanPSMT" w:hint="default"/>
      <w:color w:val="000000"/>
      <w:sz w:val="18"/>
      <w:szCs w:val="18"/>
    </w:rPr>
  </w:style>
  <w:style w:type="character" w:customStyle="1" w:styleId="fontstyle41">
    <w:name w:val="fontstyle41"/>
    <w:basedOn w:val="DefaultParagraphFont"/>
    <w:rPr>
      <w:rFonts w:ascii="Times New Roman" w:hAnsi="Times New Roman" w:cs="Times New Roman" w:hint="default"/>
      <w:color w:val="000000"/>
      <w:sz w:val="56"/>
      <w:szCs w:val="56"/>
    </w:rPr>
  </w:style>
  <w:style w:type="table" w:customStyle="1" w:styleId="Calendar1">
    <w:name w:val="Calendar 1"/>
    <w:basedOn w:val="TableNormal"/>
    <w:uiPriority w:val="99"/>
    <w:qFormat/>
    <w:rPr>
      <w:rFonts w:asciiTheme="minorHAnsi" w:eastAsiaTheme="minorEastAsia" w:hAnsiTheme="minorHAnsi" w:cstheme="minorBidi"/>
      <w:sz w:val="22"/>
      <w:szCs w:val="22"/>
    </w:rPr>
    <w:tblPr/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1" Type="http://schemas.openxmlformats.org/officeDocument/2006/relationships/image" Target="media/image5.wmf" /><Relationship Id="rId12" Type="http://schemas.openxmlformats.org/officeDocument/2006/relationships/oleObject" Target="embeddings/oleObject3.bin" /><Relationship Id="rId13" Type="http://schemas.openxmlformats.org/officeDocument/2006/relationships/image" Target="media/image6.png" /><Relationship Id="rId14" Type="http://schemas.openxmlformats.org/officeDocument/2006/relationships/image" Target="media/image7.wmf" /><Relationship Id="rId15" Type="http://schemas.openxmlformats.org/officeDocument/2006/relationships/oleObject" Target="embeddings/oleObject4.bin" /><Relationship Id="rId16" Type="http://schemas.openxmlformats.org/officeDocument/2006/relationships/image" Target="media/image8.wmf" /><Relationship Id="rId17" Type="http://schemas.openxmlformats.org/officeDocument/2006/relationships/oleObject" Target="embeddings/oleObject5.bin" /><Relationship Id="rId18" Type="http://schemas.openxmlformats.org/officeDocument/2006/relationships/oleObject" Target="embeddings/oleObject6.bin" /><Relationship Id="rId19" Type="http://schemas.openxmlformats.org/officeDocument/2006/relationships/oleObject" Target="embeddings/oleObject7.bin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png" /><Relationship Id="rId22" Type="http://schemas.openxmlformats.org/officeDocument/2006/relationships/image" Target="media/image11.wmf" /><Relationship Id="rId23" Type="http://schemas.openxmlformats.org/officeDocument/2006/relationships/oleObject" Target="embeddings/oleObject8.bin" /><Relationship Id="rId24" Type="http://schemas.openxmlformats.org/officeDocument/2006/relationships/image" Target="media/image12.png" /><Relationship Id="rId25" Type="http://schemas.openxmlformats.org/officeDocument/2006/relationships/image" Target="media/image13.png" /><Relationship Id="rId26" Type="http://schemas.openxmlformats.org/officeDocument/2006/relationships/image" Target="media/image14.png" /><Relationship Id="rId27" Type="http://schemas.openxmlformats.org/officeDocument/2006/relationships/image" Target="media/image15.wmf" /><Relationship Id="rId28" Type="http://schemas.openxmlformats.org/officeDocument/2006/relationships/oleObject" Target="embeddings/oleObject9.bin" /><Relationship Id="rId29" Type="http://schemas.openxmlformats.org/officeDocument/2006/relationships/image" Target="media/image16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1" Type="http://schemas.openxmlformats.org/officeDocument/2006/relationships/image" Target="media/image17.wmf" /><Relationship Id="rId32" Type="http://schemas.openxmlformats.org/officeDocument/2006/relationships/oleObject" Target="embeddings/oleObject11.bin" /><Relationship Id="rId33" Type="http://schemas.openxmlformats.org/officeDocument/2006/relationships/image" Target="media/image18.wmf" /><Relationship Id="rId34" Type="http://schemas.openxmlformats.org/officeDocument/2006/relationships/oleObject" Target="embeddings/oleObject12.bin" /><Relationship Id="rId35" Type="http://schemas.openxmlformats.org/officeDocument/2006/relationships/image" Target="media/image19.wmf" /><Relationship Id="rId36" Type="http://schemas.openxmlformats.org/officeDocument/2006/relationships/oleObject" Target="embeddings/oleObject13.bin" /><Relationship Id="rId37" Type="http://schemas.openxmlformats.org/officeDocument/2006/relationships/image" Target="media/image20.png" /><Relationship Id="rId38" Type="http://schemas.openxmlformats.org/officeDocument/2006/relationships/image" Target="media/image21.wmf" /><Relationship Id="rId39" Type="http://schemas.openxmlformats.org/officeDocument/2006/relationships/oleObject" Target="embeddings/oleObject14.bin" /><Relationship Id="rId4" Type="http://schemas.openxmlformats.org/officeDocument/2006/relationships/customXml" Target="../customXml/item1.xml" /><Relationship Id="rId40" Type="http://schemas.openxmlformats.org/officeDocument/2006/relationships/image" Target="media/image22.wmf" /><Relationship Id="rId41" Type="http://schemas.openxmlformats.org/officeDocument/2006/relationships/oleObject" Target="embeddings/oleObject15.bin" /><Relationship Id="rId42" Type="http://schemas.openxmlformats.org/officeDocument/2006/relationships/image" Target="media/image23.wmf" /><Relationship Id="rId43" Type="http://schemas.openxmlformats.org/officeDocument/2006/relationships/oleObject" Target="embeddings/oleObject16.bin" /><Relationship Id="rId44" Type="http://schemas.openxmlformats.org/officeDocument/2006/relationships/image" Target="media/image24.png" /><Relationship Id="rId45" Type="http://schemas.openxmlformats.org/officeDocument/2006/relationships/image" Target="media/image25.wmf" /><Relationship Id="rId46" Type="http://schemas.openxmlformats.org/officeDocument/2006/relationships/oleObject" Target="embeddings/oleObject17.bin" /><Relationship Id="rId47" Type="http://schemas.openxmlformats.org/officeDocument/2006/relationships/oleObject" Target="embeddings/oleObject18.bin" /><Relationship Id="rId48" Type="http://schemas.openxmlformats.org/officeDocument/2006/relationships/image" Target="media/image26.png" /><Relationship Id="rId49" Type="http://schemas.openxmlformats.org/officeDocument/2006/relationships/oleObject" Target="embeddings/oleObject19.bin" /><Relationship Id="rId5" Type="http://schemas.openxmlformats.org/officeDocument/2006/relationships/image" Target="media/image1.png" /><Relationship Id="rId50" Type="http://schemas.openxmlformats.org/officeDocument/2006/relationships/image" Target="media/image27.wmf" /><Relationship Id="rId51" Type="http://schemas.openxmlformats.org/officeDocument/2006/relationships/oleObject" Target="embeddings/oleObject20.bin" /><Relationship Id="rId52" Type="http://schemas.openxmlformats.org/officeDocument/2006/relationships/image" Target="media/image28.wmf" /><Relationship Id="rId53" Type="http://schemas.openxmlformats.org/officeDocument/2006/relationships/oleObject" Target="embeddings/oleObject21.bin" /><Relationship Id="rId54" Type="http://schemas.openxmlformats.org/officeDocument/2006/relationships/image" Target="media/image29.wmf" /><Relationship Id="rId55" Type="http://schemas.openxmlformats.org/officeDocument/2006/relationships/oleObject" Target="embeddings/oleObject22.bin" /><Relationship Id="rId56" Type="http://schemas.openxmlformats.org/officeDocument/2006/relationships/image" Target="media/image30.wmf" /><Relationship Id="rId57" Type="http://schemas.openxmlformats.org/officeDocument/2006/relationships/oleObject" Target="embeddings/oleObject23.bin" /><Relationship Id="rId58" Type="http://schemas.openxmlformats.org/officeDocument/2006/relationships/image" Target="media/image31.wmf" /><Relationship Id="rId59" Type="http://schemas.openxmlformats.org/officeDocument/2006/relationships/oleObject" Target="embeddings/oleObject24.bin" /><Relationship Id="rId6" Type="http://schemas.openxmlformats.org/officeDocument/2006/relationships/image" Target="media/image2.png" /><Relationship Id="rId60" Type="http://schemas.openxmlformats.org/officeDocument/2006/relationships/oleObject" Target="embeddings/oleObject25.bin" /><Relationship Id="rId61" Type="http://schemas.openxmlformats.org/officeDocument/2006/relationships/oleObject" Target="embeddings/oleObject26.bin" /><Relationship Id="rId62" Type="http://schemas.openxmlformats.org/officeDocument/2006/relationships/image" Target="media/image32.png" /><Relationship Id="rId63" Type="http://schemas.openxmlformats.org/officeDocument/2006/relationships/image" Target="media/image33.png" /><Relationship Id="rId64" Type="http://schemas.openxmlformats.org/officeDocument/2006/relationships/image" Target="media/image34.wmf" /><Relationship Id="rId65" Type="http://schemas.openxmlformats.org/officeDocument/2006/relationships/oleObject" Target="embeddings/oleObject27.bin" /><Relationship Id="rId66" Type="http://schemas.openxmlformats.org/officeDocument/2006/relationships/image" Target="media/image35.wmf" /><Relationship Id="rId67" Type="http://schemas.openxmlformats.org/officeDocument/2006/relationships/oleObject" Target="embeddings/oleObject28.bin" /><Relationship Id="rId68" Type="http://schemas.openxmlformats.org/officeDocument/2006/relationships/image" Target="media/image36.wmf" /><Relationship Id="rId69" Type="http://schemas.openxmlformats.org/officeDocument/2006/relationships/oleObject" Target="embeddings/oleObject29.bin" /><Relationship Id="rId7" Type="http://schemas.openxmlformats.org/officeDocument/2006/relationships/image" Target="media/image3.wmf" /><Relationship Id="rId70" Type="http://schemas.openxmlformats.org/officeDocument/2006/relationships/image" Target="media/image37.wmf" /><Relationship Id="rId71" Type="http://schemas.openxmlformats.org/officeDocument/2006/relationships/oleObject" Target="embeddings/oleObject30.bin" /><Relationship Id="rId72" Type="http://schemas.openxmlformats.org/officeDocument/2006/relationships/image" Target="media/image38.wmf" /><Relationship Id="rId73" Type="http://schemas.openxmlformats.org/officeDocument/2006/relationships/oleObject" Target="embeddings/oleObject31.bin" /><Relationship Id="rId74" Type="http://schemas.openxmlformats.org/officeDocument/2006/relationships/image" Target="media/image39.wmf" /><Relationship Id="rId75" Type="http://schemas.openxmlformats.org/officeDocument/2006/relationships/oleObject" Target="embeddings/oleObject32.bin" /><Relationship Id="rId76" Type="http://schemas.openxmlformats.org/officeDocument/2006/relationships/image" Target="media/image40.wmf" /><Relationship Id="rId77" Type="http://schemas.openxmlformats.org/officeDocument/2006/relationships/oleObject" Target="embeddings/oleObject33.bin" /><Relationship Id="rId78" Type="http://schemas.openxmlformats.org/officeDocument/2006/relationships/oleObject" Target="embeddings/oleObject34.bin" /><Relationship Id="rId79" Type="http://schemas.openxmlformats.org/officeDocument/2006/relationships/image" Target="media/image41.wmf" /><Relationship Id="rId8" Type="http://schemas.openxmlformats.org/officeDocument/2006/relationships/oleObject" Target="embeddings/oleObject1.bin" /><Relationship Id="rId80" Type="http://schemas.openxmlformats.org/officeDocument/2006/relationships/oleObject" Target="embeddings/oleObject35.bin" /><Relationship Id="rId81" Type="http://schemas.openxmlformats.org/officeDocument/2006/relationships/image" Target="media/image42.png" /><Relationship Id="rId82" Type="http://schemas.openxmlformats.org/officeDocument/2006/relationships/header" Target="header1.xml" /><Relationship Id="rId83" Type="http://schemas.openxmlformats.org/officeDocument/2006/relationships/header" Target="header2.xml" /><Relationship Id="rId84" Type="http://schemas.openxmlformats.org/officeDocument/2006/relationships/footer" Target="footer1.xml" /><Relationship Id="rId85" Type="http://schemas.openxmlformats.org/officeDocument/2006/relationships/footer" Target="footer2.xml" /><Relationship Id="rId86" Type="http://schemas.openxmlformats.org/officeDocument/2006/relationships/theme" Target="theme/theme1.xml" /><Relationship Id="rId87" Type="http://schemas.openxmlformats.org/officeDocument/2006/relationships/styles" Target="styles.xml" /><Relationship Id="rId9" Type="http://schemas.openxmlformats.org/officeDocument/2006/relationships/image" Target="media/image4.wm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4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4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060D3-01BA-4BA9-A8FD-37A1631E92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13</Pages>
  <Words>1870</Words>
  <Characters>2106</Characters>
  <Application>Microsoft Office Word</Application>
  <DocSecurity>0</DocSecurity>
  <Lines>340</Lines>
  <Paragraphs>87</Paragraphs>
  <ScaleCrop>false</ScaleCrop>
  <Company/>
  <LinksUpToDate>false</LinksUpToDate>
  <CharactersWithSpaces>2224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追梦团队工作室出品：xiaoyazi0823</dc:title>
  <dc:creator>追梦团队工作室出品：xiaoyazi0823</dc:creator>
  <cp:lastModifiedBy>123</cp:lastModifiedBy>
  <cp:revision>23</cp:revision>
  <cp:lastPrinted>2021-04-24T08:21:00Z</cp:lastPrinted>
  <dcterms:created xsi:type="dcterms:W3CDTF">2021-12-22T08:52:00Z</dcterms:created>
  <dcterms:modified xsi:type="dcterms:W3CDTF">2025-06-16T14:22:42Z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