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26FA7E0">
      <w:pPr>
        <w:spacing w:line="360" w:lineRule="auto"/>
        <w:jc w:val="left"/>
        <w:textAlignment w:val="center"/>
        <w:rPr>
          <w:rFonts w:eastAsia="黑体"/>
          <w:b/>
        </w:rPr>
      </w:pPr>
      <w:r>
        <w:rPr>
          <w:rFonts w:eastAsia="黑体"/>
          <w:b/>
        </w:rPr>
        <w:drawing>
          <wp:anchor allowOverlap="1" behindDoc="0" layoutInCell="1" locked="0" relativeHeight="251658240" simplePos="0">
            <wp:simplePos x="0" y="0"/>
            <wp:positionH relativeFrom="page">
              <wp:posOffset>10998200</wp:posOffset>
            </wp:positionH>
            <wp:positionV relativeFrom="topMargin">
              <wp:posOffset>12280900</wp:posOffset>
            </wp:positionV>
            <wp:extent cx="342900" cy="317500"/>
            <wp:wrapNone/>
            <wp:docPr id="1000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4"/>
      <w:r>
        <w:rPr>
          <w:rFonts w:eastAsia="黑体"/>
          <w:b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11595100</wp:posOffset>
            </wp:positionH>
            <wp:positionV relativeFrom="topMargin">
              <wp:posOffset>11620500</wp:posOffset>
            </wp:positionV>
            <wp:extent cx="457200" cy="355600"/>
            <wp:effectExtent b="0" l="0" r="0" t="0"/>
            <wp:wrapNone/>
            <wp:docPr id="100072" name="图片 100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" name="图片 1000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10960100</wp:posOffset>
            </wp:positionH>
            <wp:positionV relativeFrom="topMargin">
              <wp:posOffset>11099800</wp:posOffset>
            </wp:positionV>
            <wp:extent cx="406400" cy="469900"/>
            <wp:effectExtent b="0" l="0" r="0" t="0"/>
            <wp:wrapNone/>
            <wp:docPr id="100066" name="图片 10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6" name="图片 1000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保密</w:t>
      </w:r>
      <w:r>
        <w:rPr>
          <w:rFonts w:ascii="Segoe UI Symbol" w:cs="Segoe UI Symbol" w:eastAsia="黑体" w:hAnsi="Segoe UI Symbol"/>
          <w:b/>
        </w:rPr>
        <w:t>★</w:t>
      </w:r>
      <w:r>
        <w:rPr>
          <w:rFonts w:eastAsia="黑体"/>
          <w:b/>
        </w:rPr>
        <w:t>启用前</w:t>
      </w:r>
    </w:p>
    <w:p w14:paraId="1087DE65">
      <w:pPr>
        <w:spacing w:line="360" w:lineRule="auto"/>
        <w:jc w:val="center"/>
        <w:textAlignment w:val="center"/>
        <w:rPr>
          <w:rFonts w:ascii="黑体" w:cs="宋体" w:eastAsia="黑体" w:hAnsi="黑体" w:hint="eastAsia"/>
          <w:b/>
          <w:sz w:val="32"/>
          <w:szCs w:val="32"/>
        </w:rPr>
      </w:pPr>
      <w:r>
        <w:rPr>
          <w:rFonts w:ascii="黑体" w:cs="宋体" w:eastAsia="黑体" w:hAnsi="黑体" w:hint="eastAsia"/>
          <w:b/>
          <w:sz w:val="32"/>
          <w:szCs w:val="32"/>
        </w:rPr>
        <w:t>第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四</w:t>
      </w:r>
      <w:r>
        <w:rPr>
          <w:rFonts w:ascii="黑体" w:cs="宋体" w:eastAsia="黑体" w:hAnsi="黑体" w:hint="eastAsia"/>
          <w:b/>
          <w:sz w:val="32"/>
          <w:szCs w:val="32"/>
        </w:rPr>
        <w:t xml:space="preserve">单元  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比</w:t>
      </w:r>
      <w:r>
        <w:rPr>
          <w:rFonts w:ascii="黑体" w:cs="宋体" w:eastAsia="黑体" w:hAnsi="黑体" w:hint="eastAsia"/>
          <w:b/>
          <w:sz w:val="32"/>
          <w:szCs w:val="32"/>
        </w:rPr>
        <w:t>（单元测试•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基础</w:t>
      </w:r>
      <w:r>
        <w:rPr>
          <w:rFonts w:ascii="黑体" w:cs="宋体" w:eastAsia="黑体" w:hAnsi="黑体" w:hint="eastAsia"/>
          <w:b/>
          <w:sz w:val="32"/>
          <w:szCs w:val="32"/>
        </w:rPr>
        <w:t>卷）</w:t>
      </w:r>
    </w:p>
    <w:p w14:paraId="476B8E01">
      <w:pPr>
        <w:spacing w:line="360" w:lineRule="auto"/>
        <w:jc w:val="center"/>
        <w:textAlignment w:val="center"/>
        <w:rPr>
          <w:rFonts w:asciiTheme="majorEastAsia" w:eastAsiaTheme="majorEastAsia" w:hAnsiTheme="majorEastAsia" w:hint="eastAsia"/>
          <w:b/>
          <w:bCs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试卷总分</w:t>
      </w:r>
      <w:r>
        <w:rPr>
          <w:rFonts w:asciiTheme="majorEastAsia" w:eastAsiaTheme="majorEastAsia" w:hAnsiTheme="majorEastAsia"/>
          <w:b/>
          <w:bCs/>
          <w:sz w:val="24"/>
          <w:szCs w:val="28"/>
        </w:rPr>
        <w:t>：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1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0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0</w:t>
      </w:r>
      <w:r>
        <w:rPr>
          <w:rFonts w:asciiTheme="majorEastAsia" w:eastAsiaTheme="majorEastAsia" w:hAnsiTheme="majorEastAsia"/>
          <w:b/>
          <w:bCs/>
          <w:sz w:val="24"/>
          <w:szCs w:val="28"/>
        </w:rPr>
        <w:t>分；考试时间：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90</w:t>
      </w:r>
      <w:r>
        <w:rPr>
          <w:rFonts w:asciiTheme="majorEastAsia" w:eastAsiaTheme="majorEastAsia" w:hAnsiTheme="majorEastAsia"/>
          <w:b/>
          <w:bCs/>
          <w:sz w:val="24"/>
          <w:szCs w:val="28"/>
        </w:rPr>
        <w:t>分钟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 </w:t>
      </w:r>
    </w:p>
    <w:p w14:paraId="04338785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 xml:space="preserve">注意事项：  </w:t>
      </w:r>
    </w:p>
    <w:p w14:paraId="47E2B3E9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1．答题前，填写好自己的姓名、班级、考号等信息，请写在规定的位置上。</w:t>
      </w:r>
    </w:p>
    <w:p w14:paraId="5F1CCD21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2．答题时要求字迹清楚，书写工整，保持卷面清洁，不要折叠，不要破损。</w:t>
      </w:r>
    </w:p>
    <w:p w14:paraId="6EF662DF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3．有作图的请用2B铅笔，并且注意力度；请按照题号顺序在各题目的答题区内作答，超出答题区域书写的答案无效。</w:t>
      </w:r>
    </w:p>
    <w:p w14:paraId="7D3BF6D3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4．请仔细审题，认真作答。</w:t>
      </w:r>
    </w:p>
    <w:p w14:paraId="676A2386">
      <w:pPr>
        <w:spacing w:line="360" w:lineRule="auto"/>
        <w:jc w:val="center"/>
        <w:textAlignment w:val="center"/>
        <w:rPr>
          <w:rFonts w:ascii="Times New Roman" w:cs="Times New Roman" w:eastAsia="微软雅黑" w:hAnsi="Times New Roman" w:hint="default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第一部分】基础知识与基本能力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835"/>
      </w:tblGrid>
      <w:tr w14:paraId="35F884B8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3C344D8F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92CC6D9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2471480A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  <w:t>得分</w:t>
                  </w:r>
                </w:p>
              </w:tc>
            </w:tr>
            <w:tr w14:paraId="528F1D5E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5FB3F7F3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9BCA35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1EED705C">
            <w:pPr>
              <w:spacing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</w:tc>
        <w:tc>
          <w:tcPr>
            <w:tcW w:type="dxa" w:w="78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DF4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一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color w:val="auto"/>
                <w:sz w:val="24"/>
                <w:szCs w:val="24"/>
              </w:rPr>
              <w:t>用心思考，正确填写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</w:rPr>
              <w:t>。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 w:val="en-US"/>
              </w:rPr>
              <w:t>每空1分，共</w:t>
            </w:r>
            <w:r>
              <w:rPr>
                <w:rFonts w:ascii="Times New Roman" w:cs="Times New Roman" w:eastAsia="宋体" w:hAnsi="Times New Roman" w:hint="eastAsia"/>
                <w:b/>
                <w:bCs/>
                <w:sz w:val="24"/>
                <w:szCs w:val="24"/>
                <w:lang w:eastAsia="zh-CN" w:val="en-US"/>
              </w:rPr>
              <w:t>19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5B5D0CC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1．一辆汽车4小时行驶280km，这辆汽车行驶的路程和时间的比是(        )，比值是(        )，比值表示(        )。</w:t>
      </w:r>
    </w:p>
    <w:p w14:paraId="2355C9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2．2022年10月27日，太原市滨河东路南延二期下穿西南环铁路最后一座框构桥顶进到位，标志着滨河东路下穿西南环铁路全线贯通。该通道的每座框构桥长约30米，宽约15米，长与宽的比是(        )，比值是(        )；高比宽的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4dac452fbb5ef6dd653e7fbbef639484" coordsize="21600,21600" filled="f" id="_x0000_i1025" o:ole="" o:preferrelative="t" stroked="f" style="width:12.2pt;height:33.35pt" type="#_x0000_t75">
            <v:stroke joinstyle="miter"/>
            <v:imagedata o:title="eqId4dac452fbb5ef6dd653e7fbbef639484" r:id="rId9"/>
            <o:lock aspectratio="t" v:ext="edit"/>
            <w10:anchorlock/>
          </v:shape>
          <o:OLEObject DrawAspect="Content" ObjectID="_1468075725" ProgID="Equation.DSMT4" ShapeID="_x0000_i1025" Type="Embed" r:id="rId1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多2米，框构桥的高约(        )米。</w:t>
      </w:r>
    </w:p>
    <w:p w14:paraId="1F0311E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3．六（一）班男生人数是女生人数的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c6c7567972273b4ba733b47bf9d5408" coordsize="21600,21600" filled="f" id="_x0000_i1026" o:ole="" o:preferrelative="t" stroked="f" style="width:13.3pt;height:34.4pt" type="#_x0000_t75">
            <v:stroke joinstyle="miter"/>
            <v:imagedata o:title="eqId7c6c7567972273b4ba733b47bf9d5408" r:id="rId11"/>
            <o:lock aspectratio="t" v:ext="edit"/>
            <w10:anchorlock/>
          </v:shape>
          <o:OLEObject DrawAspect="Content" ObjectID="_1468075726" ProgID="Equation.DSMT4" ShapeID="_x0000_i1026" Type="Embed" r:id="rId1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，则男生人数与女生人数的比是(        )，男生人数与全班人数的比是(        )。</w:t>
      </w:r>
    </w:p>
    <w:p w14:paraId="66EE7C4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4．</w:t>
      </w:r>
      <w:r>
        <w:rPr>
          <w:rFonts w:ascii="Times New Roman" w:cs="Times New Roman" w:eastAsia="黑体" w:hAnsi="Times New Roman" w:hint="eastAsia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点</w:t>
      </w:r>
      <w:r>
        <w:rPr>
          <w:rFonts w:ascii="Times New Roman" w:cs="Times New Roman" w:eastAsia="宋体" w:hAnsi="Times New Roman" w:hint="default"/>
          <w:sz w:val="24"/>
          <w:szCs w:val="24"/>
        </w:rPr>
        <w:t>5t∶200kg化成最简整数比是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>，比值是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3EC6D4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5．一本书已经看了全书的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5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9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，未看的与已看的页数比是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608254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6．40∶(      )＝(      )÷60＝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5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4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＝(      )∶(      )＝(      )（填小数）。</w:t>
      </w:r>
    </w:p>
    <w:p w14:paraId="3DFF600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7．一年中，白昼时间最长的一天是“夏至”，黑夜时间最长的一天是“冬至”。2022年的夏至时间是6月21日（星期二），保定这一天的白昼与黑夜时间比大约是7∶5，这一天保定的白昼时间是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小时。</w:t>
      </w:r>
    </w:p>
    <w:p w14:paraId="4636150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8．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cs="Times New Roman" w:eastAsia="宋体" w:hAnsi="Times New Roman" w:hint="default"/>
          <w:sz w:val="24"/>
          <w:szCs w:val="24"/>
        </w:rPr>
        <w:t>一个三角形三个内角的度数比是1∶2∶3，那么最大的角是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度，最小的角是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度。</w:t>
      </w:r>
    </w:p>
    <w:tbl>
      <w:tblPr>
        <w:tblStyle w:val="TableNormal"/>
        <w:tblW w:type="dxa" w:w="9978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78"/>
      </w:tblGrid>
      <w:tr w14:paraId="566271D4">
        <w:tblPrEx>
          <w:tblW w:type="dxa" w:w="9978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7A1C3E22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411EFBE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40AED6F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19F8F472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327FFA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0EAA85DF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20E98FF3">
            <w:pPr>
              <w:spacing w:line="36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7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E5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二、仔细推敲，判断正误。（对的画√，错的画×，每题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1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分，共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5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6E8911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9．一杯糖水，糖占糖水的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63d1200ef5de2c40f2022af10a87b74" coordsize="21600,21600" filled="f" id="_x0000_i1027" o:ole="" o:preferrelative="t" stroked="f" style="width:17.75pt;height:31.6pt" type="#_x0000_t75">
            <v:stroke joinstyle="miter"/>
            <v:imagedata o:title="eqIdd63d1200ef5de2c40f2022af10a87b74" r:id="rId13"/>
            <o:lock aspectratio="t" v:ext="edit"/>
            <w10:anchorlock/>
          </v:shape>
          <o:OLEObject DrawAspect="Content" ObjectID="_1468075727" ProgID="Equation.DSMT4" ShapeID="_x0000_i1027" Type="Embed" r:id="rId1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，则糖与水的比是7∶25。(        )</w:t>
      </w:r>
    </w:p>
    <w:p w14:paraId="0018150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10．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cs="Times New Roman" w:eastAsia="宋体" w:hAnsi="Times New Roman" w:hint="default"/>
          <w:sz w:val="24"/>
          <w:szCs w:val="24"/>
        </w:rPr>
        <w:t>在比中，比的前项和后项同时乘以或者除以一个数，比值不变。(        )</w:t>
      </w:r>
    </w:p>
    <w:p w14:paraId="70010D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11．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cs="Times New Roman" w:eastAsia="宋体" w:hAnsi="Times New Roman" w:hint="default"/>
          <w:sz w:val="24"/>
          <w:szCs w:val="24"/>
        </w:rPr>
        <w:t>一个比的比值是2.4，前项和后项都扩大2倍，比值是4.8。(        )</w:t>
      </w:r>
    </w:p>
    <w:p w14:paraId="6E30753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12．某场世界杯两球队的比分是3∶0，所以比的后项可以是0。(        )</w:t>
      </w:r>
    </w:p>
    <w:p w14:paraId="110EB9A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13．某校六（1）班共有48人，男、女生人数的比有可能是5∶4。(      )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7"/>
        <w:gridCol w:w="7987"/>
      </w:tblGrid>
      <w:tr w14:paraId="0093F355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49"/>
              <w:gridCol w:w="762"/>
            </w:tblGrid>
            <w:tr w14:paraId="712BC26A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53F3EAE3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253A517D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4D266422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4F31A88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1B8AB2C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DBFFEEF">
            <w:pPr>
              <w:spacing w:line="36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auto" w:w="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6E4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  <w:lang w:eastAsia="zh-CN" w:val="en-US"/>
              </w:rPr>
              <w:t>三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反复比较，合理选择。（将正确的选项填在括号内，每题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分，共</w:t>
            </w:r>
            <w:r>
              <w:rPr>
                <w:rFonts w:cs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2A2C50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14．根据我国《国旗法》规定：国旗的长与宽的比是3∶2。以下选项中规格的国旗不符合标准的是（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2447329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A．495厘米×330厘米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B．96厘米×60厘米</w:t>
      </w:r>
    </w:p>
    <w:p w14:paraId="00C4F1BC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C．240厘米×160厘米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D．120厘米×80厘米</w:t>
      </w:r>
    </w:p>
    <w:p w14:paraId="4830806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15．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cs="Times New Roman" w:eastAsia="宋体" w:hAnsi="Times New Roman" w:hint="default"/>
          <w:sz w:val="24"/>
          <w:szCs w:val="24"/>
        </w:rPr>
        <w:t>4∶13的前项加上8，要使比值不变，后项应（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1C166211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A．加上26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B．乘2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C．加上8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D．减去8</w:t>
      </w:r>
    </w:p>
    <w:p w14:paraId="2391C9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16．一个比的比值是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c6c7567972273b4ba733b47bf9d5408" coordsize="21600,21600" filled="f" id="_x0000_i1028" o:ole="" o:preferrelative="t" stroked="f" style="width:13.3pt;height:34.4pt" type="#_x0000_t75">
            <v:stroke joinstyle="miter"/>
            <v:imagedata o:title="eqId7c6c7567972273b4ba733b47bf9d5408" r:id="rId11"/>
            <o:lock aspectratio="t" v:ext="edit"/>
            <w10:anchorlock/>
          </v:shape>
          <o:OLEObject DrawAspect="Content" ObjectID="_1468075728" ProgID="Equation.DSMT4" ShapeID="_x0000_i1028" Type="Embed" r:id="rId1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，它的前项和后项都扩大到原来的3倍，这时比值是（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4D98A6F7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c6c7567972273b4ba733b47bf9d5408" coordsize="21600,21600" filled="f" id="_x0000_i1029" o:ole="" o:preferrelative="t" stroked="f" style="width:13.3pt;height:34.4pt" type="#_x0000_t75">
            <v:stroke joinstyle="miter"/>
            <v:imagedata o:title="eqId7c6c7567972273b4ba733b47bf9d5408" r:id="rId11"/>
            <o:lock aspectratio="t" v:ext="edit"/>
            <w10:anchorlock/>
          </v:shape>
          <o:OLEObject DrawAspect="Content" ObjectID="_1468075729" ProgID="Equation.DSMT4" ShapeID="_x0000_i1029" Type="Embed" r:id="rId1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8a1e3a0c64e2fba57b3381a826cc88ba" coordsize="21600,21600" filled="f" id="_x0000_i1030" o:ole="" o:preferrelative="t" stroked="f" style="width:17.7pt;height:36.3pt" type="#_x0000_t75">
            <v:stroke joinstyle="miter"/>
            <v:imagedata o:title="eqId8a1e3a0c64e2fba57b3381a826cc88ba" r:id="rId17"/>
            <o:lock aspectratio="t" v:ext="edit"/>
            <w10:anchorlock/>
          </v:shape>
          <o:OLEObject DrawAspect="Content" ObjectID="_1468075730" ProgID="Equation.DSMT4" ShapeID="_x0000_i1030" Type="Embed" r:id="rId1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a989de1fdf0c5ca4475aade5b5e3631" coordsize="21600,21600" filled="f" id="_x0000_i1031" o:ole="" o:preferrelative="t" stroked="f" style="width:17.75pt;height:34.65pt" type="#_x0000_t75">
            <v:stroke joinstyle="miter"/>
            <v:imagedata o:title="eqIdda989de1fdf0c5ca4475aade5b5e3631" r:id="rId19"/>
            <o:lock aspectratio="t" v:ext="edit"/>
            <w10:anchorlock/>
          </v:shape>
          <o:OLEObject DrawAspect="Content" ObjectID="_1468075731" ProgID="Equation.DSMT4" ShapeID="_x0000_i1031" Type="Embed" r:id="rId2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b10f418620f7be1f8c7e94fb0b7a0fb" coordsize="21600,21600" filled="f" id="_x0000_i1032" o:ole="" o:preferrelative="t" stroked="f" style="width:17.75pt;height:34.65pt" type="#_x0000_t75">
            <v:stroke joinstyle="miter"/>
            <v:imagedata o:title="eqIdbb10f418620f7be1f8c7e94fb0b7a0fb" r:id="rId21"/>
            <o:lock aspectratio="t" v:ext="edit"/>
            <w10:anchorlock/>
          </v:shape>
          <o:OLEObject DrawAspect="Content" ObjectID="_1468075732" ProgID="Equation.DSMT4" ShapeID="_x0000_i1032" Type="Embed" r:id="rId22"/>
        </w:object>
      </w:r>
    </w:p>
    <w:p w14:paraId="7BA790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17．将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056860690c04dc2da385e9d5777e214e" coordsize="21600,21600" filled="f" id="_x0000_i1033" o:ole="" o:preferrelative="t" stroked="f" style="width:28.85pt;height:33.75pt" type="#_x0000_t75">
            <v:stroke joinstyle="miter"/>
            <v:imagedata o:title="eqId056860690c04dc2da385e9d5777e214e" r:id="rId23"/>
            <o:lock aspectratio="t" v:ext="edit"/>
            <w10:anchorlock/>
          </v:shape>
          <o:OLEObject DrawAspect="Content" ObjectID="_1468075733" ProgID="Equation.DSMT4" ShapeID="_x0000_i1033" Type="Embed" r:id="rId2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的后项乘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8a4c25fa7b7754fc55548e2497a9d6e" coordsize="21600,21600" filled="f" id="_x0000_i1034" o:ole="" o:preferrelative="t" stroked="f" style="width:12.2pt;height:33.35pt" type="#_x0000_t75">
            <v:stroke joinstyle="miter"/>
            <v:imagedata o:title="eqId18a4c25fa7b7754fc55548e2497a9d6e" r:id="rId25"/>
            <o:lock aspectratio="t" v:ext="edit"/>
            <w10:anchorlock/>
          </v:shape>
          <o:OLEObject DrawAspect="Content" ObjectID="_1468075734" ProgID="Equation.DSMT4" ShapeID="_x0000_i1034" Type="Embed" r:id="rId2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，若使原来的比值不变，则前项应（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4389F5E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33adb74906403b0b00fcbd9fa691d8b" coordsize="21600,21600" filled="f" id="_x0000_i1035" o:ole="" o:preferrelative="t" stroked="f" style="width:13.3pt;height:34.1pt" type="#_x0000_t75">
            <v:stroke joinstyle="miter"/>
            <v:imagedata o:title="eqIdd33adb74906403b0b00fcbd9fa691d8b" r:id="rId27"/>
            <o:lock aspectratio="t" v:ext="edit"/>
            <w10:anchorlock/>
          </v:shape>
          <o:OLEObject DrawAspect="Content" ObjectID="_1468075735" ProgID="Equation.DSMT4" ShapeID="_x0000_i1035" Type="Embed" r:id="rId2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25a603f2759b1fc11a050a8ee5e4686" coordsize="21600,21600" filled="f" id="_x0000_i1036" o:ole="" o:preferrelative="t" stroked="f" style="width:13.3pt;height:34.2pt" type="#_x0000_t75">
            <v:stroke joinstyle="miter"/>
            <v:imagedata o:title="eqId525a603f2759b1fc11a050a8ee5e4686" r:id="rId29"/>
            <o:lock aspectratio="t" v:ext="edit"/>
            <w10:anchorlock/>
          </v:shape>
          <o:OLEObject DrawAspect="Content" ObjectID="_1468075736" ProgID="Equation.DSMT4" ShapeID="_x0000_i1036" Type="Embed" r:id="rId3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6503ca085e3ca5f2ba723b0dd66e210b" coordsize="21600,21600" filled="f" id="_x0000_i1037" o:ole="" o:preferrelative="t" stroked="f" style="width:12.2pt;height:35.35pt" type="#_x0000_t75">
            <v:stroke joinstyle="miter"/>
            <v:imagedata o:title="eqId6503ca085e3ca5f2ba723b0dd66e210b" r:id="rId31"/>
            <o:lock aspectratio="t" v:ext="edit"/>
            <w10:anchorlock/>
          </v:shape>
          <o:OLEObject DrawAspect="Content" ObjectID="_1468075737" ProgID="Equation.DSMT4" ShapeID="_x0000_i1037" Type="Embed" r:id="rId3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D．乘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8a4c25fa7b7754fc55548e2497a9d6e" coordsize="21600,21600" filled="f" id="_x0000_i1038" o:ole="" o:preferrelative="t" stroked="f" style="width:12.2pt;height:33.35pt" type="#_x0000_t75">
            <v:stroke joinstyle="miter"/>
            <v:imagedata o:title="eqId18a4c25fa7b7754fc55548e2497a9d6e" r:id="rId25"/>
            <o:lock aspectratio="t" v:ext="edit"/>
            <w10:anchorlock/>
          </v:shape>
          <o:OLEObject DrawAspect="Content" ObjectID="_1468075738" ProgID="Equation.DSMT4" ShapeID="_x0000_i1038" Type="Embed" r:id="rId33"/>
        </w:object>
      </w:r>
    </w:p>
    <w:p w14:paraId="56B448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18．如果女生人数与全班人数的比是4∶9，男生人数与全班人数的比是（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17B90BA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A．4∶5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B．5∶4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C．5∶9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D．9∶5</w:t>
      </w:r>
    </w:p>
    <w:p w14:paraId="1D37512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19．一杯蜂蜜水，蜂蜜与水的比是1∶20，喝掉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6e4c30981fd0794c8b8f2c21b7af6b3" coordsize="21600,21600" filled="f" id="_x0000_i1039" o:ole="" o:preferrelative="t" stroked="f" style="width:12.2pt;height:33.35pt" type="#_x0000_t75">
            <v:stroke joinstyle="miter"/>
            <v:imagedata o:title="eqId76e4c30981fd0794c8b8f2c21b7af6b3" r:id="rId34"/>
            <o:lock aspectratio="t" v:ext="edit"/>
            <w10:anchorlock/>
          </v:shape>
          <o:OLEObject DrawAspect="Content" ObjectID="_1468075739" ProgID="Equation.DSMT4" ShapeID="_x0000_i1039" Type="Embed" r:id="rId3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后，蜂蜜与蜂蜜水的比是（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436F3E66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A．1∶4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B．1∶5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C．1∶20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D．1∶21</w:t>
      </w:r>
    </w:p>
    <w:p w14:paraId="5CE9756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20．一个三角形三个内角度数的比是1∶2∶2，这个三角形是（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01EB2CF2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A．直角三角形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B．钝角三角形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C．锐角三角形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D．等边三角形</w:t>
      </w:r>
    </w:p>
    <w:p w14:paraId="46890DB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21．两个正方体的棱长之比是1∶3，它们的体积之比是（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2878F92A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A．3∶1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B．1∶9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C．1∶27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D．27∶1</w:t>
      </w:r>
    </w:p>
    <w:p w14:paraId="5D59D0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22．如果甲数比乙数多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3ffd5c35bba71ea54c28622b6cf505d" coordsize="21600,21600" filled="f" id="_x0000_i1040" o:ole="" o:preferrelative="t" stroked="f" style="width:12.2pt;height:33.95pt" type="#_x0000_t75">
            <v:stroke joinstyle="miter"/>
            <v:imagedata o:title="eqIdd3ffd5c35bba71ea54c28622b6cf505d" r:id="rId36"/>
            <o:lock aspectratio="t" v:ext="edit"/>
            <w10:anchorlock/>
          </v:shape>
          <o:OLEObject DrawAspect="Content" ObjectID="_1468075740" ProgID="Equation.DSMT4" ShapeID="_x0000_i1040" Type="Embed" r:id="rId3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，那么乙数与甲数的比是（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F4A23FD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A．1∶5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B．4∶5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C．5∶6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D．6∶5</w:t>
      </w:r>
    </w:p>
    <w:p w14:paraId="53EC90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23．一项工程，甲独做10天完成，乙独做8天完成，甲、乙工作效率的最简比是（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50C21929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A．5∶4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B．4∶5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C．8∶10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021fd6b964b705f61a0bfa702e5ebafb" coordsize="21600,21600" filled="f" id="_x0000_i1041" o:ole="" o:preferrelative="t" stroked="f" style="width:33.25pt;height:33.95pt" type="#_x0000_t75">
            <v:stroke joinstyle="miter"/>
            <v:imagedata o:title="eqId021fd6b964b705f61a0bfa702e5ebafb" r:id="rId38"/>
            <o:lock aspectratio="t" v:ext="edit"/>
            <w10:anchorlock/>
          </v:shape>
          <o:OLEObject DrawAspect="Content" ObjectID="_1468075741" ProgID="Equation.DSMT4" ShapeID="_x0000_i1041" Type="Embed" r:id="rId39"/>
        </w:object>
      </w:r>
    </w:p>
    <w:p w14:paraId="6A6BDD2A">
      <w:pPr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第二部分】基础运算与基本技能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61"/>
      </w:tblGrid>
      <w:tr w14:paraId="3F0EA8D0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72EC8966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0971C5B8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7E4882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16EB38EE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56AFA54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5AB13086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D77ABEF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0E9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四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一丝不苟，仔细计算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5A3ADF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24．</w:t>
      </w:r>
      <w:r>
        <w:rPr>
          <w:rFonts w:cs="Times New Roman" w:hint="eastAsia"/>
          <w:sz w:val="24"/>
          <w:szCs w:val="24"/>
          <w:lang w:eastAsia="zh-CN"/>
        </w:rPr>
        <w:t>（</w:t>
      </w:r>
      <w:r>
        <w:rPr>
          <w:rFonts w:cs="Times New Roman" w:hint="eastAsia"/>
          <w:sz w:val="24"/>
          <w:szCs w:val="24"/>
          <w:lang w:eastAsia="zh-CN" w:val="en-US"/>
        </w:rPr>
        <w:t>12分</w:t>
      </w:r>
      <w:r>
        <w:rPr>
          <w:rFonts w:cs="Times New Roman" w:hint="eastAsia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把下面各比化成最简单的整数比。</w:t>
      </w:r>
    </w:p>
    <w:p w14:paraId="41D311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9f8384c3c7a7e54821d96c9a942319b" coordsize="21600,21600" filled="f" id="_x0000_i1042" o:ole="" o:preferrelative="t" stroked="f" style="width:34.4pt;height:34.4pt" type="#_x0000_t75">
            <v:stroke joinstyle="miter"/>
            <v:imagedata o:title="eqId59f8384c3c7a7e54821d96c9a942319b" r:id="rId40"/>
            <o:lock aspectratio="t" v:ext="edit"/>
            <w10:anchorlock/>
          </v:shape>
          <o:OLEObject DrawAspect="Content" ObjectID="_1468075742" ProgID="Equation.DSMT4" ShapeID="_x0000_i1042" Type="Embed" r:id="rId41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0.75∶0.25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218a6aab5f837546c27319437af5a9c5" coordsize="21600,21600" filled="f" id="_x0000_i1043" o:ole="" o:preferrelative="t" stroked="f" style="width:49.9pt;height:34.1pt" type="#_x0000_t75">
            <v:stroke joinstyle="miter"/>
            <v:imagedata o:title="eqId218a6aab5f837546c27319437af5a9c5" r:id="rId42"/>
            <o:lock aspectratio="t" v:ext="edit"/>
            <w10:anchorlock/>
          </v:shape>
          <o:OLEObject DrawAspect="Content" ObjectID="_1468075743" ProgID="Equation.DSMT4" ShapeID="_x0000_i1043" Type="Embed" r:id="rId43"/>
        </w:object>
      </w:r>
    </w:p>
    <w:p w14:paraId="10CE70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C4B98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243ACC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33adb74906403b0b00fcbd9fa691d8b" coordsize="21600,21600" filled="f" id="_x0000_i1044" o:ole="" o:preferrelative="t" stroked="f" style="width:13.3pt;height:34.1pt" type="#_x0000_t75">
            <v:stroke joinstyle="miter"/>
            <v:imagedata o:title="eqIdd33adb74906403b0b00fcbd9fa691d8b" r:id="rId27"/>
            <o:lock aspectratio="t" v:ext="edit"/>
            <w10:anchorlock/>
          </v:shape>
          <o:OLEObject DrawAspect="Content" ObjectID="_1468075744" ProgID="Equation.DSMT4" ShapeID="_x0000_i1044" Type="Embed" r:id="rId4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km∶240m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bf31876698721a199c7c53c6b320aa86" coordsize="21600,21600" filled="f" id="_x0000_i1045" o:ole="" o:preferrelative="t" stroked="f" style="width:13.3pt;height:34.4pt" type="#_x0000_t75">
            <v:stroke joinstyle="miter"/>
            <v:imagedata o:title="eqIdbf31876698721a199c7c53c6b320aa86" r:id="rId45"/>
            <o:lock aspectratio="t" v:ext="edit"/>
            <w10:anchorlock/>
          </v:shape>
          <o:OLEObject DrawAspect="Content" ObjectID="_1468075745" ProgID="Equation.DSMT4" ShapeID="_x0000_i1045" Type="Embed" r:id="rId4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小时∶50分钟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  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1aaefe3bb1696f7853ba386823c0a49a" coordsize="21600,21600" filled="f" id="_x0000_i1046" o:ole="" o:preferrelative="t" stroked="f" style="width:42.15pt;height:33.85pt" type="#_x0000_t75">
            <v:stroke joinstyle="miter"/>
            <v:imagedata o:title="eqId1aaefe3bb1696f7853ba386823c0a49a" r:id="rId47"/>
            <o:lock aspectratio="t" v:ext="edit"/>
            <w10:anchorlock/>
          </v:shape>
          <o:OLEObject DrawAspect="Content" ObjectID="_1468075746" ProgID="Equation.DSMT4" ShapeID="_x0000_i1046" Type="Embed" r:id="rId48"/>
        </w:object>
      </w:r>
    </w:p>
    <w:p w14:paraId="3ADAE8F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8D786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C125C1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25．</w:t>
      </w:r>
      <w:r>
        <w:rPr>
          <w:rFonts w:cs="Times New Roman" w:hint="eastAsia"/>
          <w:sz w:val="24"/>
          <w:szCs w:val="24"/>
          <w:lang w:eastAsia="zh-CN"/>
        </w:rPr>
        <w:t>（</w:t>
      </w:r>
      <w:r>
        <w:rPr>
          <w:rFonts w:cs="Times New Roman" w:hint="eastAsia"/>
          <w:sz w:val="24"/>
          <w:szCs w:val="24"/>
          <w:lang w:eastAsia="zh-CN" w:val="en-US"/>
        </w:rPr>
        <w:t>8分</w:t>
      </w:r>
      <w:r>
        <w:rPr>
          <w:rFonts w:cs="Times New Roman" w:hint="eastAsia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sz w:val="24"/>
          <w:szCs w:val="24"/>
        </w:rPr>
        <w:t>求下面各比的比值。</w:t>
      </w:r>
    </w:p>
    <w:p w14:paraId="3A0785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99c0d767562b6fb6cb7ab98882a52d1a" coordsize="21600,21600" filled="f" id="_x0000_i1047" o:ole="" o:preferrelative="t" stroked="f" style="width:34.4pt;height:34.4pt" type="#_x0000_t75">
            <v:stroke joinstyle="miter"/>
            <v:imagedata o:title="eqId99c0d767562b6fb6cb7ab98882a52d1a" r:id="rId49"/>
            <o:lock aspectratio="t" v:ext="edit"/>
            <w10:anchorlock/>
          </v:shape>
          <o:OLEObject DrawAspect="Content" ObjectID="_1468075747" ProgID="Equation.DSMT4" ShapeID="_x0000_i1047" Type="Embed" r:id="rId50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94fcac8d6b3f5c0e159d94e57beb79d" coordsize="21600,21600" filled="f" id="_x0000_i1048" o:ole="" o:preferrelative="t" stroked="f" style="width:43.25pt;height:34.1pt" type="#_x0000_t75">
            <v:stroke joinstyle="miter"/>
            <v:imagedata o:title="eqId494fcac8d6b3f5c0e159d94e57beb79d" r:id="rId51"/>
            <o:lock aspectratio="t" v:ext="edit"/>
            <w10:anchorlock/>
          </v:shape>
          <o:OLEObject DrawAspect="Content" ObjectID="_1468075748" ProgID="Equation.DSMT4" ShapeID="_x0000_i1048" Type="Embed" r:id="rId52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859467d558ceecd3f59e621b6c55f7c8" coordsize="21600,21600" filled="f" id="_x0000_i1049" o:ole="" o:preferrelative="t" stroked="f" style="width:32.15pt;height:34.85pt" type="#_x0000_t75">
            <v:stroke joinstyle="miter"/>
            <v:imagedata o:title="eqId859467d558ceecd3f59e621b6c55f7c8" r:id="rId53"/>
            <o:lock aspectratio="t" v:ext="edit"/>
            <w10:anchorlock/>
          </v:shape>
          <o:OLEObject DrawAspect="Content" ObjectID="_1468075749" ProgID="Equation.DSMT4" ShapeID="_x0000_i1049" Type="Embed" r:id="rId54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（4）4.5dm∶15cm</w:t>
      </w:r>
    </w:p>
    <w:p w14:paraId="23655DF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8C0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61"/>
      </w:tblGrid>
      <w:tr w14:paraId="5C010485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48706028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04455828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DD27693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4E54FCF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57B18126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273E8F9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F18D056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07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五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动手操作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，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细心画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6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1ED5B45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26．按要求在下面的方格纸上画图。（每个小方格的边长是1cm）</w:t>
      </w:r>
    </w:p>
    <w:p w14:paraId="36159B3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（1）画一个长方形，周长是20cm，长和宽之比是3∶2。</w:t>
      </w:r>
    </w:p>
    <w:p w14:paraId="44A6F3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（2）画一个三角形，周长是24cm，三条边之比是3∶4∶5。</w:t>
      </w:r>
    </w:p>
    <w:p w14:paraId="6123931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705225" cy="1857375"/>
            <wp:effectExtent b="9525" l="0" r="3175" t="0"/>
            <wp:docPr descr="@@@f6086ffb6b1a498e906a5ca42fd9b4cf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6086ffb6b1a498e906a5ca42fd9b4cf" id="100003" name="图片 100003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F2DB">
      <w:pPr>
        <w:spacing w:line="360" w:lineRule="auto"/>
        <w:jc w:val="center"/>
        <w:textAlignment w:val="center"/>
        <w:rPr>
          <w:rFonts w:hint="eastAsia"/>
          <w:b/>
          <w:bCs/>
          <w:sz w:val="24"/>
          <w:szCs w:val="24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第三部分】生活实际与综合应用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5515"/>
      </w:tblGrid>
      <w:tr w14:paraId="7A9AB7F6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7F7C9359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464B224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DC4AF59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2ED517EA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ACB86AF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5047FA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056D1C97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auto" w:w="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3F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六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color w:val="000000"/>
                <w:sz w:val="24"/>
              </w:rPr>
              <w:t>走进生活，解决问题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。（每题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6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，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369F764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27．一种混凝土的水泥、沙子、石子的质量比是2∶3∶5，要配制20吨混凝土，需要水泥、沙子、石子各多少吨？</w:t>
      </w:r>
    </w:p>
    <w:p w14:paraId="6A06A0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0A5D20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505E1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66048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C53ECC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EB1AA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28．学校运来30捆树苗，每捆5棵，按4∶6分给五、六年级学生种植，每个班级各分得多少棵树苗？</w:t>
      </w:r>
    </w:p>
    <w:p w14:paraId="7DF01DD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8F20BA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C958E4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5661DE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865AE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A2412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29．刘奶奶家里的菜地共有800平方米。刘奶奶用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6d266a04f3dc7483eddbc26c5e487db" coordsize="21600,21600" filled="f" id="_x0000_i1050" o:ole="" o:preferrelative="t" stroked="f" style="width:12.2pt;height:30.1pt" type="#_x0000_t75">
            <v:stroke joinstyle="miter"/>
            <v:imagedata o:title="eqId56d266a04f3dc7483eddbc26c5e487db" r:id="rId56"/>
            <o:lock aspectratio="t" v:ext="edit"/>
            <w10:anchorlock/>
          </v:shape>
          <o:OLEObject DrawAspect="Content" ObjectID="_1468075750" ProgID="Equation.DSMT4" ShapeID="_x0000_i1050" Type="Embed" r:id="rId5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种白菜，剩下的按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37d65e051e943ab28fa57aee2fb57994" coordsize="21600,21600" filled="f" id="_x0000_i1051" o:ole="" o:preferrelative="t" stroked="f" style="width:22.15pt;height:15.45pt" type="#_x0000_t75">
            <v:stroke joinstyle="miter"/>
            <v:imagedata o:title="eqId37d65e051e943ab28fa57aee2fb57994" r:id="rId58"/>
            <o:lock aspectratio="t" v:ext="edit"/>
            <w10:anchorlock/>
          </v:shape>
          <o:OLEObject DrawAspect="Content" ObjectID="_1468075751" ProgID="Equation.DSMT4" ShapeID="_x0000_i1051" Type="Embed" r:id="rId59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的面积之比种黄瓜和土豆，三种蔬菜的种植面积分别是多少平方米？</w:t>
      </w:r>
    </w:p>
    <w:p w14:paraId="52DA65C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5D50BA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44275E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AAFC8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30．林场购进一批树苗，按4∶5∶6分给甲、乙、丙三个植树小队种植。已知甲队比丙队少分40株，乙队分到树苗多少株？</w:t>
      </w:r>
    </w:p>
    <w:p w14:paraId="514E427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90675" cy="1485900"/>
            <wp:effectExtent b="0" l="0" r="9525" t="0"/>
            <wp:docPr descr="@@@393d7aa2053f4c1d93fb927afb351704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93d7aa2053f4c1d93fb927afb351704" id="100005" name="图片 100005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963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9978B5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4A6FB3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31．爸爸买了一套西服共用去560元，其中裤子的价钱与上衣价钱的比是3∶5，这条裤子的价格是多少？</w:t>
      </w:r>
    </w:p>
    <w:p w14:paraId="59B415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F97069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1DCDA7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500358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924753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08428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34CDB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CB753EA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03BDFF86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2636EA8D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016FE56D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684A0BC6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34F9AE2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18443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768B5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05566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13AEA0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A3D15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64AA0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F33A4F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E9828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313AA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9449FC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23F193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EF1EB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CD36E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217D4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1B4763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54EA30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5B024A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8558E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5C325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sectPr>
          <w:headerReference r:id="rId61" w:type="even"/>
          <w:headerReference r:id="rId62" w:type="default"/>
          <w:footerReference r:id="rId63" w:type="even"/>
          <w:footerReference r:id="rId64" w:type="default"/>
          <w:headerReference r:id="rId65" w:type="first"/>
          <w:footerReference r:id="rId66" w:type="first"/>
          <w:pgSz w:h="16840" w:orient="landscape" w:w="23814"/>
          <w:pgMar w:bottom="1134" w:footer="692" w:gutter="0" w:header="680" w:left="2500" w:right="1000" w:top="1134"/>
          <w:cols w:num="2" w:sep="1" w:space="425"/>
          <w:titlePg/>
          <w:docGrid w:charSpace="0" w:linePitch="312" w:type="lines"/>
        </w:sectPr>
      </w:pPr>
      <w:bookmarkStart w:id="1" w:name="_GoBack"/>
      <w:bookmarkEnd w:id="1"/>
    </w:p>
    <w:bookmarkEnd w:id="0"/>
    <w:p w14:paraId="065B4179">
      <w:pPr>
        <w:spacing w:line="360" w:lineRule="auto"/>
      </w:pPr>
    </w:p>
    <w:sectPr>
      <w:headerReference r:id="rId67" w:type="even"/>
      <w:headerReference r:id="rId68" w:type="default"/>
      <w:footerReference r:id="rId69" w:type="even"/>
      <w:footerReference r:id="rId70" w:type="default"/>
      <w:pgSz w:h="16840" w:w="23814"/>
      <w:pgMar w:bottom="1440" w:footer="992" w:gutter="0" w:header="851" w:left="1800" w:right="1800" w:top="1440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AE1A1A8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</w:t>
    </w:r>
    <w:r>
      <w:t xml:space="preserve">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</w:t>
    </w:r>
    <w:r>
      <w:rPr>
        <w:rFonts w:hint="eastAsia"/>
      </w:rPr>
      <w:t xml:space="preserve">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ACA14FB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</w:t>
    </w:r>
    <w:r>
      <w:t xml:space="preserve"> 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 </w:t>
    </w:r>
    <w:r>
      <w:rPr>
        <w:rFonts w:hint="eastAsia"/>
      </w:rPr>
      <w:t xml:space="preserve">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  <w:p w14:paraId="0593971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4144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26220214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02141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0A16E4E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2090506308" name="WordArt 17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7" o:spid="_x0000_s2052" type="#_x0000_t202" alt="学科网 zxxk.com" style="width:2.85pt;height:2.85pt;margin-top:407.9pt;margin-left:158.95pt;mso-height-relative:page;mso-position-horizontal-relative:margin;mso-position-vertical-relative:margin;mso-width-relative:page;position:absolute;rotation:-45;z-index:-251656192" coordsize="21600,21600" o:allowincell="f" adj="10800" filled="f" stroked="f">
              <o:lock v:ext="edit" aspectratio="f" text="t"/>
              <v:textbox style="mso-fit-shape-to-text:t">
                <w:txbxContent>
                  <w:p w14:paraId="58DA8F53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846828219" name="图片 1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28219" name="图片 12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7052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CF0E77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</w:t>
    </w:r>
    <w:r>
      <w:t xml:space="preserve">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</w:t>
    </w:r>
    <w:r>
      <w:rPr>
        <w:rFonts w:hint="eastAsia"/>
      </w:rPr>
      <w:t xml:space="preserve">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  <w:p w14:paraId="6A6AE1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3AFA20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D58CB83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o:spid="_x0000_s205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9024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9764549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45493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52845C2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1881802443" name="WordArt 17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7" o:spid="_x0000_s2058" type="#_x0000_t202" alt="学科网 zxxk.com" style="width:2.85pt;height:2.85pt;margin-top:407.9pt;margin-left:158.95pt;mso-height-relative:page;mso-position-horizontal-relative:margin;mso-position-vertical-relative:margin;mso-width-relative:page;position:absolute;rotation:-45;z-index:-251651072" coordsize="21600,21600" o:allowincell="f" adj="10800" filled="f" stroked="f">
              <o:lock v:ext="edit" aspectratio="f" text="t"/>
              <v:textbox style="mso-fit-shape-to-text:t">
                <w:txbxContent>
                  <w:p w14:paraId="04460F5F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FFFFFF"/>
        <w:sz w:val="2"/>
        <w:szCs w:val="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524585312" name="图片 1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585312" name="图片 12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4697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71552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040825"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13365480</wp:posOffset>
          </wp:positionH>
          <wp:positionV relativeFrom="page">
            <wp:posOffset>-60325</wp:posOffset>
          </wp:positionV>
          <wp:extent cx="1160145" cy="10756900"/>
          <wp:effectExtent l="0" t="0" r="1905" b="6350"/>
          <wp:wrapNone/>
          <wp:docPr id="203433829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38298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161792" cy="10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700530" cy="179705"/>
          <wp:effectExtent l="0" t="0" r="0" b="0"/>
          <wp:docPr id="106544450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44508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0A5280">
    <w:pPr>
      <w:jc w:val="right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-1638935</wp:posOffset>
          </wp:positionH>
          <wp:positionV relativeFrom="page">
            <wp:posOffset>-8255</wp:posOffset>
          </wp:positionV>
          <wp:extent cx="1160145" cy="10972800"/>
          <wp:effectExtent l="0" t="0" r="2540" b="635"/>
          <wp:wrapNone/>
          <wp:docPr id="147108309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083095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806" cy="1100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700530" cy="179705"/>
          <wp:effectExtent l="0" t="0" r="0" b="0"/>
          <wp:docPr id="257626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266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61312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083164">
    <w:pPr>
      <w:jc w:val="right"/>
    </w:pPr>
    <w:r>
      <w:drawing>
        <wp:inline distT="0" distB="0" distL="0" distR="0">
          <wp:extent cx="1700530" cy="179705"/>
          <wp:effectExtent l="0" t="0" r="0" b="0"/>
          <wp:docPr id="141945267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52679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-1623060</wp:posOffset>
          </wp:positionH>
          <wp:positionV relativeFrom="margin">
            <wp:posOffset>-741045</wp:posOffset>
          </wp:positionV>
          <wp:extent cx="1360805" cy="10800080"/>
          <wp:effectExtent l="0" t="0" r="0" b="1905"/>
          <wp:wrapNone/>
          <wp:docPr id="189579153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79153" name="图片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1080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A7943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60ACF5A"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03A13"/>
    <w:rsid w:val="00026D60"/>
    <w:rsid w:val="00034065"/>
    <w:rsid w:val="000361B7"/>
    <w:rsid w:val="0004155C"/>
    <w:rsid w:val="00043B54"/>
    <w:rsid w:val="00104FDA"/>
    <w:rsid w:val="0012443B"/>
    <w:rsid w:val="00134235"/>
    <w:rsid w:val="001D7A06"/>
    <w:rsid w:val="002406F4"/>
    <w:rsid w:val="0024608B"/>
    <w:rsid w:val="00266F83"/>
    <w:rsid w:val="00267042"/>
    <w:rsid w:val="00284433"/>
    <w:rsid w:val="0029068B"/>
    <w:rsid w:val="00293647"/>
    <w:rsid w:val="002A1EC6"/>
    <w:rsid w:val="002C495C"/>
    <w:rsid w:val="002E035E"/>
    <w:rsid w:val="003041BA"/>
    <w:rsid w:val="003060C2"/>
    <w:rsid w:val="00331AD8"/>
    <w:rsid w:val="003661F2"/>
    <w:rsid w:val="0037181C"/>
    <w:rsid w:val="004151FC"/>
    <w:rsid w:val="00447E2D"/>
    <w:rsid w:val="0049162C"/>
    <w:rsid w:val="00530CE8"/>
    <w:rsid w:val="00546948"/>
    <w:rsid w:val="006039EB"/>
    <w:rsid w:val="00614298"/>
    <w:rsid w:val="006153C7"/>
    <w:rsid w:val="0063252C"/>
    <w:rsid w:val="006B16C5"/>
    <w:rsid w:val="006E7670"/>
    <w:rsid w:val="0071797C"/>
    <w:rsid w:val="00744F83"/>
    <w:rsid w:val="00776133"/>
    <w:rsid w:val="007C0B87"/>
    <w:rsid w:val="008021F5"/>
    <w:rsid w:val="00850A24"/>
    <w:rsid w:val="008B0CCE"/>
    <w:rsid w:val="008C07DE"/>
    <w:rsid w:val="008C2014"/>
    <w:rsid w:val="008C575E"/>
    <w:rsid w:val="008E30C5"/>
    <w:rsid w:val="008E64D4"/>
    <w:rsid w:val="00922854"/>
    <w:rsid w:val="0094054D"/>
    <w:rsid w:val="00946E6B"/>
    <w:rsid w:val="00947F65"/>
    <w:rsid w:val="00956D8F"/>
    <w:rsid w:val="00972EFD"/>
    <w:rsid w:val="009945E1"/>
    <w:rsid w:val="009C6BDE"/>
    <w:rsid w:val="009F729C"/>
    <w:rsid w:val="00A173C5"/>
    <w:rsid w:val="00A17C75"/>
    <w:rsid w:val="00A30CCE"/>
    <w:rsid w:val="00A33412"/>
    <w:rsid w:val="00A61BAB"/>
    <w:rsid w:val="00AA7174"/>
    <w:rsid w:val="00AC3E9C"/>
    <w:rsid w:val="00AE4300"/>
    <w:rsid w:val="00B718F2"/>
    <w:rsid w:val="00BC4F14"/>
    <w:rsid w:val="00BD3BF0"/>
    <w:rsid w:val="00BE17B7"/>
    <w:rsid w:val="00BF4D42"/>
    <w:rsid w:val="00BF535F"/>
    <w:rsid w:val="00C02FC6"/>
    <w:rsid w:val="00C36AE7"/>
    <w:rsid w:val="00C63798"/>
    <w:rsid w:val="00C806B0"/>
    <w:rsid w:val="00CD4C33"/>
    <w:rsid w:val="00D44E66"/>
    <w:rsid w:val="00D63EB0"/>
    <w:rsid w:val="00E12761"/>
    <w:rsid w:val="00E476EE"/>
    <w:rsid w:val="00E64584"/>
    <w:rsid w:val="00EA3D9D"/>
    <w:rsid w:val="00EF035E"/>
    <w:rsid w:val="00F61D05"/>
    <w:rsid w:val="00F8529B"/>
    <w:rsid w:val="016641D8"/>
    <w:rsid w:val="04374D16"/>
    <w:rsid w:val="0A7F1F4F"/>
    <w:rsid w:val="21072EC5"/>
    <w:rsid w:val="22697C24"/>
    <w:rsid w:val="231F44AA"/>
    <w:rsid w:val="277960CF"/>
    <w:rsid w:val="2E2441E7"/>
    <w:rsid w:val="328D5B82"/>
    <w:rsid w:val="36C35887"/>
    <w:rsid w:val="39D8500E"/>
    <w:rsid w:val="3AFB2473"/>
    <w:rsid w:val="3EB71D56"/>
    <w:rsid w:val="40D07EFD"/>
    <w:rsid w:val="448C0771"/>
    <w:rsid w:val="454B3FF6"/>
    <w:rsid w:val="4E0B1C01"/>
    <w:rsid w:val="56A65A08"/>
    <w:rsid w:val="5A8D5661"/>
    <w:rsid w:val="5AAB1BF0"/>
    <w:rsid w:val="69E32FB8"/>
    <w:rsid w:val="70111815"/>
    <w:rsid w:val="7CDF0427"/>
    <w:rsid w:val="7F3415D8"/>
  </w:rsids>
  <w:docVars>
    <w:docVar w:name="commondata" w:val="eyJoZGlkIjoiYWRiODMzOGY2MjEzOWE2ZDM3NzJlNjcyNjViOWZjY2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2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3.bin" /><Relationship Id="rId15" Type="http://schemas.openxmlformats.org/officeDocument/2006/relationships/oleObject" Target="embeddings/oleObject4.bin" /><Relationship Id="rId16" Type="http://schemas.openxmlformats.org/officeDocument/2006/relationships/oleObject" Target="embeddings/oleObject5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9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1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3.bin" /><Relationship Id="rId33" Type="http://schemas.openxmlformats.org/officeDocument/2006/relationships/oleObject" Target="embeddings/oleObject14.bin" /><Relationship Id="rId34" Type="http://schemas.openxmlformats.org/officeDocument/2006/relationships/image" Target="media/image15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6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7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8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19.wmf" /><Relationship Id="rId43" Type="http://schemas.openxmlformats.org/officeDocument/2006/relationships/oleObject" Target="embeddings/oleObject19.bin" /><Relationship Id="rId44" Type="http://schemas.openxmlformats.org/officeDocument/2006/relationships/oleObject" Target="embeddings/oleObject20.bin" /><Relationship Id="rId45" Type="http://schemas.openxmlformats.org/officeDocument/2006/relationships/image" Target="media/image20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1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2.wmf" /><Relationship Id="rId5" Type="http://schemas.openxmlformats.org/officeDocument/2006/relationships/customXml" Target="../customXml/item2.xml" /><Relationship Id="rId50" Type="http://schemas.openxmlformats.org/officeDocument/2006/relationships/oleObject" Target="embeddings/oleObject23.bin" /><Relationship Id="rId51" Type="http://schemas.openxmlformats.org/officeDocument/2006/relationships/image" Target="media/image23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4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5.png" /><Relationship Id="rId56" Type="http://schemas.openxmlformats.org/officeDocument/2006/relationships/image" Target="media/image26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7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1.png" /><Relationship Id="rId60" Type="http://schemas.openxmlformats.org/officeDocument/2006/relationships/image" Target="media/image28.png" /><Relationship Id="rId61" Type="http://schemas.openxmlformats.org/officeDocument/2006/relationships/header" Target="header1.xml" /><Relationship Id="rId62" Type="http://schemas.openxmlformats.org/officeDocument/2006/relationships/header" Target="header2.xml" /><Relationship Id="rId63" Type="http://schemas.openxmlformats.org/officeDocument/2006/relationships/footer" Target="footer1.xml" /><Relationship Id="rId64" Type="http://schemas.openxmlformats.org/officeDocument/2006/relationships/footer" Target="footer2.xml" /><Relationship Id="rId65" Type="http://schemas.openxmlformats.org/officeDocument/2006/relationships/header" Target="header3.xml" /><Relationship Id="rId66" Type="http://schemas.openxmlformats.org/officeDocument/2006/relationships/footer" Target="footer3.xml" /><Relationship Id="rId67" Type="http://schemas.openxmlformats.org/officeDocument/2006/relationships/header" Target="header4.xml" /><Relationship Id="rId68" Type="http://schemas.openxmlformats.org/officeDocument/2006/relationships/header" Target="header5.xml" /><Relationship Id="rId69" Type="http://schemas.openxmlformats.org/officeDocument/2006/relationships/footer" Target="footer4.xml" /><Relationship Id="rId7" Type="http://schemas.openxmlformats.org/officeDocument/2006/relationships/image" Target="media/image2.png" /><Relationship Id="rId70" Type="http://schemas.openxmlformats.org/officeDocument/2006/relationships/footer" Target="footer5.xml" /><Relationship Id="rId71" Type="http://schemas.openxmlformats.org/officeDocument/2006/relationships/theme" Target="theme/theme1.xml" /><Relationship Id="rId72" Type="http://schemas.openxmlformats.org/officeDocument/2006/relationships/styles" Target="styles.xml" /><Relationship Id="rId8" Type="http://schemas.openxmlformats.org/officeDocument/2006/relationships/image" Target="media/image3.png" /><Relationship Id="rId9" Type="http://schemas.openxmlformats.org/officeDocument/2006/relationships/image" Target="media/image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2.png" /><Relationship Id="rId2" Type="http://schemas.openxmlformats.org/officeDocument/2006/relationships/image" Target="media/image33.png" /><Relationship Id="rId3" Type="http://schemas.openxmlformats.org/officeDocument/2006/relationships/image" Target="media/image31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32.png" /><Relationship Id="rId2" Type="http://schemas.openxmlformats.org/officeDocument/2006/relationships/image" Target="media/image33.png" /><Relationship Id="rId3" Type="http://schemas.openxmlformats.org/officeDocument/2006/relationships/image" Target="media/image31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9.jpeg" /><Relationship Id="rId2" Type="http://schemas.openxmlformats.org/officeDocument/2006/relationships/image" Target="media/image30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9.jpeg" /><Relationship Id="rId2" Type="http://schemas.openxmlformats.org/officeDocument/2006/relationships/image" Target="media/image30.png" /><Relationship Id="rId3" Type="http://schemas.openxmlformats.org/officeDocument/2006/relationships/image" Target="media/image31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0.png" /><Relationship Id="rId2" Type="http://schemas.openxmlformats.org/officeDocument/2006/relationships/image" Target="media/image34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26" textRotate="1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1759</Words>
  <Characters>2045</Characters>
  <Application>Microsoft Office Word</Application>
  <DocSecurity>0</DocSecurity>
  <Lines>20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木心</cp:lastModifiedBy>
  <cp:revision>21</cp:revision>
  <cp:lastPrinted>2025-04-30T00:58:00Z</cp:lastPrinted>
  <dcterms:created xsi:type="dcterms:W3CDTF">2025-04-29T10:31:00Z</dcterms:created>
  <dcterms:modified xsi:type="dcterms:W3CDTF">2025-08-19T13:04:24Z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