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B122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cs="宋体" w:eastAsia="宋体" w:hAnsi="宋体" w:hint="default"/>
          <w:sz w:val="36"/>
          <w:szCs w:val="36"/>
          <w:lang w:eastAsia="zh-CN" w:val="en-US"/>
        </w:rPr>
      </w:pPr>
      <w:r>
        <w:rPr>
          <w:rFonts w:ascii="宋体" w:cs="宋体" w:eastAsia="宋体" w:hAnsi="宋体" w:hint="eastAsia"/>
          <w:sz w:val="36"/>
          <w:szCs w:val="36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10909300</wp:posOffset>
            </wp:positionH>
            <wp:positionV relativeFrom="topMargin">
              <wp:posOffset>11442700</wp:posOffset>
            </wp:positionV>
            <wp:extent cx="469900" cy="419100"/>
            <wp:wrapNone/>
            <wp:docPr id="1000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sz w:val="36"/>
          <w:szCs w:val="36"/>
          <w:lang w:eastAsia="zh-CN" w:val="en-US"/>
        </w:rPr>
        <w:t>2025年秋人教版数学</w:t>
      </w:r>
      <w:r>
        <w:rPr>
          <w:rFonts w:ascii="宋体" w:cs="宋体" w:hAnsi="宋体" w:hint="eastAsia"/>
          <w:sz w:val="36"/>
          <w:szCs w:val="36"/>
          <w:lang w:eastAsia="zh-CN" w:val="en-US"/>
        </w:rPr>
        <w:t>四</w:t>
      </w:r>
      <w:r>
        <w:rPr>
          <w:rFonts w:ascii="宋体" w:cs="宋体" w:eastAsia="宋体" w:hAnsi="宋体" w:hint="eastAsia"/>
          <w:sz w:val="36"/>
          <w:szCs w:val="36"/>
          <w:lang w:eastAsia="zh-CN" w:val="en-US"/>
        </w:rPr>
        <w:t>年级上册期末综合提优卷一</w:t>
      </w:r>
    </w:p>
    <w:p w14:paraId="11127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60" w:firstLineChars="600" w:left="258" w:leftChars="123"/>
        <w:jc w:val="left"/>
        <w:textAlignment w:val="auto"/>
        <w:rPr>
          <w:rFonts w:ascii="宋体" w:cs="宋体" w:eastAsia="宋体" w:hAnsi="宋体" w:hint="default"/>
          <w:sz w:val="26"/>
          <w:szCs w:val="26"/>
          <w:lang w:eastAsia="zh-CN" w:val="en-US"/>
        </w:rPr>
      </w:pPr>
      <w:r>
        <w:rPr>
          <w:rFonts w:ascii="宋体" w:cs="宋体" w:eastAsia="宋体" w:hAnsi="宋体" w:hint="eastAsia"/>
          <w:sz w:val="26"/>
          <w:szCs w:val="26"/>
          <w:lang w:eastAsia="zh-CN" w:val="en-US"/>
        </w:rPr>
        <w:t>考试时间：</w:t>
      </w:r>
      <w:r>
        <w:rPr>
          <w:rFonts w:ascii="宋体" w:cs="宋体" w:hAnsi="宋体" w:hint="eastAsia"/>
          <w:sz w:val="26"/>
          <w:szCs w:val="26"/>
          <w:lang w:eastAsia="zh-CN" w:val="en-US"/>
        </w:rPr>
        <w:t>6</w:t>
      </w:r>
      <w:r>
        <w:rPr>
          <w:rFonts w:ascii="宋体" w:cs="宋体" w:eastAsia="宋体" w:hAnsi="宋体" w:hint="eastAsia"/>
          <w:sz w:val="26"/>
          <w:szCs w:val="26"/>
          <w:lang w:eastAsia="zh-CN" w:val="en-US"/>
        </w:rPr>
        <w:t xml:space="preserve">0分钟 </w:t>
      </w:r>
      <w:r>
        <w:rPr>
          <w:rFonts w:ascii="宋体" w:cs="宋体" w:hAnsi="宋体" w:hint="eastAsia"/>
          <w:sz w:val="26"/>
          <w:szCs w:val="26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sz w:val="26"/>
          <w:szCs w:val="26"/>
          <w:lang w:eastAsia="zh-CN" w:val="en-US"/>
        </w:rPr>
        <w:t xml:space="preserve">满分：100+10分 </w:t>
      </w:r>
      <w:r>
        <w:rPr>
          <w:rFonts w:ascii="宋体" w:cs="宋体" w:hAnsi="宋体" w:hint="eastAsia"/>
          <w:sz w:val="26"/>
          <w:szCs w:val="26"/>
          <w:lang w:eastAsia="zh-CN" w:val="en-US"/>
        </w:rPr>
        <w:t xml:space="preserve">    </w:t>
      </w:r>
    </w:p>
    <w:p w14:paraId="7396A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40" w:firstLineChars="4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lang w:eastAsia="zh-CN" w:val="en-US"/>
        </w:rPr>
        <w:t>班级</w:t>
      </w:r>
      <w:r>
        <w:rPr>
          <w:rFonts w:ascii="宋体" w:cs="宋体" w:eastAsia="宋体" w:hAnsi="宋体" w:hint="eastAsia"/>
          <w:sz w:val="26"/>
          <w:szCs w:val="26"/>
          <w:lang w:eastAsia="zh-CN" w:val="en-US"/>
        </w:rPr>
        <w:t>：</w:t>
      </w:r>
      <w:r>
        <w:rPr>
          <w:rFonts w:ascii="宋体" w:cs="宋体" w:hAnsi="宋体" w:hint="eastAsia"/>
          <w:sz w:val="26"/>
          <w:szCs w:val="26"/>
          <w:u w:val="single"/>
          <w:lang w:eastAsia="zh-CN" w:val="en-US"/>
        </w:rPr>
        <w:t xml:space="preserve">         </w:t>
      </w: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 xml:space="preserve">     </w:t>
      </w:r>
      <w:r>
        <w:rPr>
          <w:rFonts w:ascii="宋体" w:cs="宋体" w:hAnsi="宋体" w:hint="eastAsia"/>
          <w:sz w:val="26"/>
          <w:szCs w:val="26"/>
          <w:lang w:eastAsia="zh-CN" w:val="en-US"/>
        </w:rPr>
        <w:t>姓名</w:t>
      </w:r>
      <w:r>
        <w:rPr>
          <w:rFonts w:ascii="宋体" w:cs="宋体" w:eastAsia="宋体" w:hAnsi="宋体" w:hint="eastAsia"/>
          <w:sz w:val="26"/>
          <w:szCs w:val="26"/>
          <w:lang w:eastAsia="zh-CN" w:val="en-US"/>
        </w:rPr>
        <w:t>：</w:t>
      </w:r>
      <w:r>
        <w:rPr>
          <w:rFonts w:ascii="宋体" w:cs="宋体" w:hAnsi="宋体" w:hint="eastAsia"/>
          <w:sz w:val="26"/>
          <w:szCs w:val="26"/>
          <w:u w:val="single"/>
          <w:lang w:eastAsia="zh-CN" w:val="en-US"/>
        </w:rPr>
        <w:t xml:space="preserve">         </w:t>
      </w: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 xml:space="preserve">     </w:t>
      </w:r>
      <w:r>
        <w:rPr>
          <w:rFonts w:ascii="宋体" w:cs="宋体" w:eastAsia="宋体" w:hAnsi="宋体" w:hint="eastAsia"/>
          <w:sz w:val="26"/>
          <w:szCs w:val="26"/>
          <w:lang w:eastAsia="zh-CN" w:val="en-US"/>
        </w:rPr>
        <w:t>成绩：</w:t>
      </w:r>
      <w:r>
        <w:rPr>
          <w:rFonts w:ascii="宋体" w:cs="宋体" w:hAnsi="宋体" w:hint="eastAsia"/>
          <w:sz w:val="26"/>
          <w:szCs w:val="26"/>
          <w:u w:val="single"/>
          <w:lang w:eastAsia="zh-CN" w:val="en-US"/>
        </w:rPr>
        <w:t xml:space="preserve">         </w:t>
      </w: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 xml:space="preserve"> </w:t>
      </w:r>
    </w:p>
    <w:p w14:paraId="148BA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  <w:t>一、填空题。(第10题2分，其余每空1分，共20分)</w:t>
      </w:r>
    </w:p>
    <w:p w14:paraId="738D7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1.《黄帝内经》是我国最早的医学典籍，也是我国传统医学四大经典之首。在黄老道家理论上建立了中医学上的“阴阳五行学说”“脉象学说”等学说。全书共156507字。这个数读作(           ),省略万位后面的尾数约是(    )万。</w:t>
      </w:r>
    </w:p>
    <w:p w14:paraId="387D2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2.2□0000000≈3亿，□里最小填(     );30□999≈30万，□里最大填(     )。</w:t>
      </w:r>
    </w:p>
    <w:p w14:paraId="4B9DE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3.计算1200÷600可以用(    )÷6来计算结果。</w:t>
      </w:r>
    </w:p>
    <w:p w14:paraId="79157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4.5平方千米=(    )公顷           400000平方米=(     )公顷</w:t>
      </w:r>
    </w:p>
    <w:p w14:paraId="52496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drawing>
          <wp:anchor allowOverlap="1" behindDoc="1" distB="0" distL="114300" distR="114300" distT="0" layoutInCell="1" locked="0" relativeHeight="251661312" simplePos="0">
            <wp:simplePos x="0" y="0"/>
            <wp:positionH relativeFrom="column">
              <wp:posOffset>4603750</wp:posOffset>
            </wp:positionH>
            <wp:positionV relativeFrom="paragraph">
              <wp:posOffset>165100</wp:posOffset>
            </wp:positionV>
            <wp:extent cx="1047750" cy="784860"/>
            <wp:effectExtent b="15240" l="0" r="0" t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3000公顷=(    )平方千米        6平方千米=(     )平方米</w:t>
      </w:r>
    </w:p>
    <w:p w14:paraId="14BDE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5.如右图，至少需要(   )个这样的梯形3厘米才能拼成一个</w:t>
      </w:r>
    </w:p>
    <w:p w14:paraId="2C672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 w:left="258" w:leftChars="123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平行四边形。拼成后的平行四边形的周长至少是(   )厘米。</w:t>
      </w:r>
    </w:p>
    <w:p w14:paraId="5372D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6.图图用量角器按正确的方法摆放来测量一个角，可是最后他错把这个角应读的内圈刻度读成了外圈刻度120°,这个角正确的度数应是(    )。</w:t>
      </w:r>
    </w:p>
    <w:p w14:paraId="37EDC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10" w:hangingChars="100" w:left="21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drawing>
          <wp:anchor allowOverlap="1" behindDoc="1" distB="0" distL="114300" distR="114300" distT="0" layoutInCell="1" locked="0" relativeHeight="251662336" simplePos="0">
            <wp:simplePos x="0" y="0"/>
            <wp:positionH relativeFrom="column">
              <wp:posOffset>4646295</wp:posOffset>
            </wp:positionH>
            <wp:positionV relativeFrom="paragraph">
              <wp:posOffset>387350</wp:posOffset>
            </wp:positionV>
            <wp:extent cx="1094105" cy="651510"/>
            <wp:effectExtent b="15240" l="0" r="10795" t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9410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7.亮亮在做三位数乘两位数的计算题时，把三位数个位上的3写成了9,结果得6084,正确的结果是5868。这个三位数是(    ),两位数是(    )。</w:t>
      </w:r>
    </w:p>
    <w:p w14:paraId="57FA6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8.如图，认真观察，图中有(    )长方形，(    )个梯形。</w:t>
      </w:r>
    </w:p>
    <w:p w14:paraId="7F93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9.538÷□4,如果商是一位数，□里最小能填(    );如果商是两位数，□里有(    )种填法。</w:t>
      </w:r>
    </w:p>
    <w:p w14:paraId="5C7B5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10.人们常通过挂彩灯来营造春节的氛围，楠楠发现家门口由东向西的公路用198盏彩灯进行装饰，这些彩灯按照3黄、4红、3蓝、4紫的顺序排列，照这样排列第150盏灯是(   )色。</w:t>
      </w:r>
    </w:p>
    <w:p w14:paraId="441AF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  <w:t>二、判断题。(每题1分，共5分)</w:t>
      </w:r>
    </w:p>
    <w:p w14:paraId="579F0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1.平行线之间的线段长度都相等。                                    (   )</w:t>
      </w:r>
    </w:p>
    <w:p w14:paraId="3BF2D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2.用5、6、7和5个0组成的只读一个0的最大的八位数是76000500。    (   )</w:t>
      </w:r>
    </w:p>
    <w:p w14:paraId="6CE55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3.用一副三角尺能拼出75°和110°的角。                            (   )</w:t>
      </w:r>
    </w:p>
    <w:p w14:paraId="7717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4.计算547÷63,把63看作60来试商，商偏小。                        (   )</w:t>
      </w:r>
    </w:p>
    <w:p w14:paraId="7DDF4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5.妈妈用平底锅烙饼，每次最多只能烙2张，两面都要烙，每面烙3分钟，烙9张饼至少需要27分钟。                                           (   )</w:t>
      </w:r>
    </w:p>
    <w:p w14:paraId="18475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  <w:t>三、选择题。(每题2分，共10分)</w:t>
      </w:r>
    </w:p>
    <w:p w14:paraId="51F9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1.下面四种方法能说明125×46的计算过程的是(   )</w:t>
      </w:r>
    </w:p>
    <w:p w14:paraId="11F1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drawing>
          <wp:anchor allowOverlap="1" behindDoc="1" distB="0" distL="114300" distR="114300" distT="0" layoutInCell="1" locked="0" relativeHeight="251666432" simplePos="0">
            <wp:simplePos x="0" y="0"/>
            <wp:positionH relativeFrom="column">
              <wp:posOffset>4228465</wp:posOffset>
            </wp:positionH>
            <wp:positionV relativeFrom="paragraph">
              <wp:posOffset>14605</wp:posOffset>
            </wp:positionV>
            <wp:extent cx="1381760" cy="919480"/>
            <wp:effectExtent b="13970" l="0" r="8890" t="0"/>
            <wp:wrapNone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allowOverlap="1" behindDoc="1" distB="0" distL="114300" distR="114300" distT="0" layoutInCell="1" locked="0" relativeHeight="251665408" simplePos="0">
            <wp:simplePos x="0" y="0"/>
            <wp:positionH relativeFrom="column">
              <wp:posOffset>3307715</wp:posOffset>
            </wp:positionH>
            <wp:positionV relativeFrom="paragraph">
              <wp:posOffset>20955</wp:posOffset>
            </wp:positionV>
            <wp:extent cx="816610" cy="962660"/>
            <wp:effectExtent b="8890" l="0" r="2540" t="0"/>
            <wp:wrapNone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allowOverlap="1" behindDoc="1" distB="0" distL="114300" distR="114300" distT="0" layoutInCell="1" locked="0" relativeHeight="251664384" simplePos="0">
            <wp:simplePos x="0" y="0"/>
            <wp:positionH relativeFrom="column">
              <wp:posOffset>1377315</wp:posOffset>
            </wp:positionH>
            <wp:positionV relativeFrom="paragraph">
              <wp:posOffset>36830</wp:posOffset>
            </wp:positionV>
            <wp:extent cx="1870710" cy="772160"/>
            <wp:effectExtent b="8890" l="0" r="15240" t="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allowOverlap="1" behindDoc="1" distB="0" distL="114300" distR="114300" distT="0" layoutInCell="1" locked="0" relativeHeight="251663360" simplePos="0">
            <wp:simplePos x="0" y="0"/>
            <wp:positionH relativeFrom="column">
              <wp:posOffset>-14605</wp:posOffset>
            </wp:positionH>
            <wp:positionV relativeFrom="paragraph">
              <wp:posOffset>71755</wp:posOffset>
            </wp:positionV>
            <wp:extent cx="1452880" cy="758190"/>
            <wp:effectExtent b="3810" l="0" r="13970" t="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B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3C92B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44B7C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0" w:firstLineChars="1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A.①②③④          B.①③④      C.①②③      D.②③④</w:t>
      </w:r>
    </w:p>
    <w:p w14:paraId="3A3B0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2.下面除法算式中，商一定是两位数的是(   )。</w:t>
      </w:r>
    </w:p>
    <w:p w14:paraId="07DC1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0" w:firstLineChars="1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A.520÷6★         B.462÷4★      C.68★÷61     D.27★÷30</w:t>
      </w:r>
    </w:p>
    <w:p w14:paraId="6214C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3.下面图形中，∠1和∠2不相等的是(   )。</w:t>
      </w:r>
    </w:p>
    <w:p w14:paraId="49D99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drawing>
          <wp:anchor allowOverlap="1" behindDoc="1" distB="0" distL="114300" distR="114300" distT="0" layoutInCell="1" locked="0" relativeHeight="251667456" simplePos="0">
            <wp:simplePos x="0" y="0"/>
            <wp:positionH relativeFrom="column">
              <wp:posOffset>126365</wp:posOffset>
            </wp:positionH>
            <wp:positionV relativeFrom="paragraph">
              <wp:posOffset>17780</wp:posOffset>
            </wp:positionV>
            <wp:extent cx="4147820" cy="782955"/>
            <wp:effectExtent b="17145" l="0" r="5080" t="0"/>
            <wp:wrapNone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782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DE6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655DB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4.一块长方形绿地的长是8米，面积是30平方米，如果宽不变，要使面积扩大到150平方米，长扩大后应是(   )米。</w:t>
      </w:r>
    </w:p>
    <w:p w14:paraId="3F649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0" w:firstLineChars="1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A.120          B.40        C.24        D.8</w:t>
      </w:r>
    </w:p>
    <w:p w14:paraId="02B58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drawing>
          <wp:anchor allowOverlap="1" behindDoc="1" distB="0" distL="114300" distR="114300" distT="0" layoutInCell="1" locked="0" relativeHeight="251669504" simplePos="0">
            <wp:simplePos x="0" y="0"/>
            <wp:positionH relativeFrom="column">
              <wp:posOffset>951865</wp:posOffset>
            </wp:positionH>
            <wp:positionV relativeFrom="paragraph">
              <wp:posOffset>297180</wp:posOffset>
            </wp:positionV>
            <wp:extent cx="438785" cy="193675"/>
            <wp:effectExtent b="15875" l="0" r="18415" t="0"/>
            <wp:wrapNone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allowOverlap="1" behindDoc="1" distB="0" distL="114300" distR="114300" distT="0" layoutInCell="1" locked="0" relativeHeight="251668480" simplePos="0">
            <wp:simplePos x="0" y="0"/>
            <wp:positionH relativeFrom="column">
              <wp:posOffset>218440</wp:posOffset>
            </wp:positionH>
            <wp:positionV relativeFrom="paragraph">
              <wp:posOffset>325755</wp:posOffset>
            </wp:positionV>
            <wp:extent cx="438785" cy="193675"/>
            <wp:effectExtent b="15875" l="0" r="18415" t="0"/>
            <wp:wrapNone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 xml:space="preserve">5.2500…0×400…0的积的末尾有(   )个0。 </w:t>
      </w:r>
    </w:p>
    <w:p w14:paraId="20D3B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628B8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0" w:firstLineChars="1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A.20       B.21        C.22             D.100</w:t>
      </w:r>
    </w:p>
    <w:p w14:paraId="4B362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  <w:t>四、计算题。(共24分)</w:t>
      </w:r>
    </w:p>
    <w:p w14:paraId="1EEBC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1.直接写出得数。(10分)</w:t>
      </w:r>
    </w:p>
    <w:p w14:paraId="7BBAD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0" w:firstLineChars="1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 xml:space="preserve">26×3=        160×30=      102×40=      722÷90≈       90÷6=   </w:t>
      </w:r>
    </w:p>
    <w:p w14:paraId="2CA52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0" w:firstLineChars="1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4200÷60=     360÷60=     478÷81≈     8×6÷8×6=    120+180÷30=</w:t>
      </w:r>
    </w:p>
    <w:p w14:paraId="7ECC7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5691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2.列竖式计算，带*的要验算。(14分)</w:t>
      </w:r>
    </w:p>
    <w:p w14:paraId="261A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0" w:firstLineChars="1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 xml:space="preserve">163×18=                209×16=                  *522÷18=   </w:t>
      </w:r>
    </w:p>
    <w:p w14:paraId="1FA95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0" w:firstLineChars="1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21709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6D19A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0" w:firstLineChars="1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698F0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0" w:firstLineChars="1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219÷53=                   420×37=                *781÷26=</w:t>
      </w:r>
    </w:p>
    <w:p w14:paraId="36217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</w:pPr>
    </w:p>
    <w:p w14:paraId="012A6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</w:pPr>
    </w:p>
    <w:p w14:paraId="45C87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</w:pPr>
    </w:p>
    <w:p w14:paraId="3BDB0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  <w:t>五、操作题。(共6分)</w:t>
      </w:r>
    </w:p>
    <w:p w14:paraId="1384D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10" w:hangingChars="100" w:left="21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drawing>
          <wp:anchor allowOverlap="1" behindDoc="1" distB="0" distL="114300" distR="114300" distT="0" layoutInCell="1" locked="0" relativeHeight="251670528" simplePos="0">
            <wp:simplePos x="0" y="0"/>
            <wp:positionH relativeFrom="column">
              <wp:posOffset>890905</wp:posOffset>
            </wp:positionH>
            <wp:positionV relativeFrom="paragraph">
              <wp:posOffset>390525</wp:posOffset>
            </wp:positionV>
            <wp:extent cx="3784600" cy="1116965"/>
            <wp:effectExtent b="6985" l="0" r="6350" t="0"/>
            <wp:wrapNone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1.青少年正处于生长发育的关键时期，要培养正确的坐姿和握笔姿势，避免近视的发生。</w:t>
      </w:r>
    </w:p>
    <w:p w14:paraId="7D498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6FB80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1596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0" w:firstLineChars="100" w:left="258" w:leftChars="123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上图中，视线与桌面的夹角(较小角)约为(   )°;握笔时，食指所形成的角度约为(   )°。(2分)</w:t>
      </w:r>
    </w:p>
    <w:p w14:paraId="7F3EB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10" w:hangingChars="100" w:left="21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drawing>
          <wp:anchor allowOverlap="1" behindDoc="1" distB="0" distL="114300" distR="114300" distT="0" layoutInCell="1" locked="0" relativeHeight="251671552" simplePos="0">
            <wp:simplePos x="0" y="0"/>
            <wp:positionH relativeFrom="column">
              <wp:posOffset>2365375</wp:posOffset>
            </wp:positionH>
            <wp:positionV relativeFrom="paragraph">
              <wp:posOffset>415925</wp:posOffset>
            </wp:positionV>
            <wp:extent cx="1425575" cy="742950"/>
            <wp:effectExtent b="0" l="0" r="3175" t="0"/>
            <wp:wrapNone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2.以这个角的两条边作为平行四边形相邻的两条边，画出一个平行四边形，并画出它的一条高。(4分)</w:t>
      </w:r>
    </w:p>
    <w:p w14:paraId="04D60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7D8D3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  <w:t>六、解决问题。(共35分)</w:t>
      </w:r>
    </w:p>
    <w:p w14:paraId="65A07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1.科技赋能农业，智慧点亮生活。5G无人驾驶收割机的应用大大提升了农业收割效率。一台无人驾驶收割机12分钟收割了960千克稻谷，照这样计算，这台收割机收割2720千克稻谷需要多少分钟?(4分)</w:t>
      </w:r>
    </w:p>
    <w:p w14:paraId="0A45E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36F49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4982E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16A6F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2.人正常的眨眼可以消除眼睛的疲劳。如果眨眼次数过少，对眼睛的健康不利。下面是人在各种状态下平均每分钟眨眼的次数。</w:t>
      </w:r>
    </w:p>
    <w:p w14:paraId="5A1DB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10" w:hangingChars="100" w:left="21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drawing>
          <wp:anchor allowOverlap="1" behindDoc="1" distB="0" distL="114300" distR="114300" distT="0" layoutInCell="1" locked="0" relativeHeight="251672576" simplePos="0">
            <wp:simplePos x="0" y="0"/>
            <wp:positionH relativeFrom="column">
              <wp:posOffset>394335</wp:posOffset>
            </wp:positionH>
            <wp:positionV relativeFrom="paragraph">
              <wp:posOffset>152400</wp:posOffset>
            </wp:positionV>
            <wp:extent cx="4478655" cy="734060"/>
            <wp:effectExtent b="8890" l="0" r="17145" t="0"/>
            <wp:wrapNone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786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06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66CFD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07FBB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(1)根据上表完成下面的条形统计图。(3分)</w:t>
      </w:r>
    </w:p>
    <w:p w14:paraId="4E596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10" w:hangingChars="100" w:left="21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drawing>
          <wp:anchor allowOverlap="1" behindDoc="1" distB="0" distL="114300" distR="114300" distT="0" layoutInCell="1" locked="0" relativeHeight="251673600" simplePos="0">
            <wp:simplePos x="0" y="0"/>
            <wp:positionH relativeFrom="column">
              <wp:posOffset>747395</wp:posOffset>
            </wp:positionH>
            <wp:positionV relativeFrom="paragraph">
              <wp:posOffset>31750</wp:posOffset>
            </wp:positionV>
            <wp:extent cx="3961130" cy="2240280"/>
            <wp:effectExtent b="7620" l="0" r="1270" t="0"/>
            <wp:wrapNone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113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629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7267E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3E71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21806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33430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4581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(2)从统计图中可以看出，在(      )状态下，每分钟眨眼次数最多；在(     )状态下，眼睛最容易疲劳。(4分)</w:t>
      </w:r>
    </w:p>
    <w:p w14:paraId="082D7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(3)针对以上数据，你有什么话想对同学们说呢?(2分)</w:t>
      </w:r>
    </w:p>
    <w:p w14:paraId="64273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2860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1FE8C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47B99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3.小唐要去离家1000米的电影院看电影，电影晚上6:30开始放映。小唐晚上6:15从家出发，前3分钟共行180米。照这样的速度，他晚上6:30能到达电影院吗?(5分)</w:t>
      </w:r>
    </w:p>
    <w:p w14:paraId="68992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2CE94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27DB9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54968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649EC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43CF9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4.茯苓夹饼是北京市出产的一种滋补性传统名点。刘叔叔一家去北京旅游时准备购买一些茯苓夹饼。正好赶上促销活动，买3盒送1盒，他们买了18盒，共花了252元，每盒茯苓夹饼的原价是多少元?(5分)</w:t>
      </w:r>
    </w:p>
    <w:p w14:paraId="1220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47750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232C6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2F01F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5.笑笑读一本171页的故事书，不小心合上了，她记得刚读完的两页页数之和是61页。如果剩下的部分笑笑每天读35页，还要几天能读完?(6分)</w:t>
      </w:r>
    </w:p>
    <w:p w14:paraId="31228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41190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2F5A8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37D39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6.甲、乙两地相距100千米。一辆货车从甲地运一批货物到乙地，10小时往返了3趟。车上装有货物时速度会减慢。已知这辆货车装满货物后平均每小时行50千米，这辆货车空车时平均每小时行多少千米?(6分)</w:t>
      </w:r>
    </w:p>
    <w:p w14:paraId="496B6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23C6A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2C757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5A3F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  <w:t>七、拓展提优。(共10分)</w:t>
      </w:r>
    </w:p>
    <w:p w14:paraId="43D72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1.明明和亮亮玩“砸金蛋”游戏，游戏规则如下：一共有22个金蛋，每人每次只能砸2个或3个，谁砸到最后一个金蛋谁就获胜。如果明明先砸，那么他第一次应砸(   )个金蛋，可以确保获胜。(4分)</w:t>
      </w:r>
    </w:p>
    <w:p w14:paraId="26873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60" w:hangingChars="100" w:left="26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2.在一次车展中，由25辆相同的汽车组成一列车队，每辆车长4米，每相邻两辆车之间相隔5米，车队以每分钟50米的速度经过80米长的主席台。车辆全部通过主席台需要多少分钟?(6分)</w:t>
      </w:r>
    </w:p>
    <w:p w14:paraId="43E9C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113D3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</w:pPr>
    </w:p>
    <w:p w14:paraId="1787B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b/>
          <w:bCs/>
          <w:sz w:val="26"/>
          <w:szCs w:val="26"/>
          <w:u w:val="none"/>
          <w:lang w:eastAsia="zh-CN" w:val="en-US"/>
        </w:rPr>
        <w:t>参考答案</w:t>
      </w:r>
    </w:p>
    <w:p w14:paraId="5082F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 xml:space="preserve">一、1.十五万六千五百零七   16   2.5  4    3.12    </w:t>
      </w:r>
    </w:p>
    <w:p w14:paraId="7906F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4.500  40   30   6000000    5.2   28    6.60°   7.163   36</w:t>
      </w:r>
    </w:p>
    <w:p w14:paraId="4422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8.3  6   9.5  4  10.蓝</w:t>
      </w:r>
    </w:p>
    <w:p w14:paraId="739FF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二、1.×  2.×  3.×  4.×  5.√</w:t>
      </w:r>
    </w:p>
    <w:p w14:paraId="3C3B0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三、1.A   2.C   3.C   4.B   5.C</w:t>
      </w:r>
    </w:p>
    <w:p w14:paraId="7B687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四、1.78  4800  4080  8  15  70  6  6  36   126</w:t>
      </w:r>
    </w:p>
    <w:p w14:paraId="67152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2.2934   3344  29  4……7   15540    30……1</w:t>
      </w:r>
    </w:p>
    <w:p w14:paraId="30167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drawing>
          <wp:anchor allowOverlap="1" behindDoc="1" distB="0" distL="114300" distR="114300" distT="0" layoutInCell="1" locked="0" relativeHeight="251659264" simplePos="0">
            <wp:simplePos x="0" y="0"/>
            <wp:positionH relativeFrom="column">
              <wp:posOffset>3314700</wp:posOffset>
            </wp:positionH>
            <wp:positionV relativeFrom="paragraph">
              <wp:posOffset>193675</wp:posOffset>
            </wp:positionV>
            <wp:extent cx="1485900" cy="553085"/>
            <wp:effectExtent b="18415" l="0" r="0" t="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五、1.60   120          2.(高的画法不唯一)</w:t>
      </w:r>
    </w:p>
    <w:p w14:paraId="3370A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7D29A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六、1.2720÷(960÷12)=34(分)</w:t>
      </w:r>
    </w:p>
    <w:p w14:paraId="47214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drawing>
          <wp:anchor allowOverlap="1" behindDoc="1" distB="0" distL="114300" distR="114300" distT="0" layoutInCell="1" locked="0" relativeHeight="251660288" simplePos="0">
            <wp:simplePos x="0" y="0"/>
            <wp:positionH relativeFrom="column">
              <wp:posOffset>808990</wp:posOffset>
            </wp:positionH>
            <wp:positionV relativeFrom="paragraph">
              <wp:posOffset>101600</wp:posOffset>
            </wp:positionV>
            <wp:extent cx="3134360" cy="1897380"/>
            <wp:effectExtent b="7620" l="0" r="8890" t="0"/>
            <wp:wrapNone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2.(1)</w:t>
      </w:r>
    </w:p>
    <w:p w14:paraId="3863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39A06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2312B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74B0C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</w:p>
    <w:p w14:paraId="4A667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0" w:firstLineChars="3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bookmarkStart w:id="0" w:name="_GoBack"/>
      <w:bookmarkEnd w:id="0"/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(2)平常 玩手机游戏</w:t>
      </w:r>
    </w:p>
    <w:p w14:paraId="3169A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0" w:firstLineChars="3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(3)为了保护好自己的视力，要控制玩手机游戏的时间。(合理即可)</w:t>
      </w:r>
    </w:p>
    <w:p w14:paraId="35576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3.180÷3=60(米/分)     6时30分一6时15分=15(分)</w:t>
      </w:r>
    </w:p>
    <w:p w14:paraId="0C317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40" w:firstLineChars="4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60×15=900(米)    900&lt;1000不能到达电影院。</w:t>
      </w:r>
    </w:p>
    <w:p w14:paraId="410C9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4.18÷(3+1)=4(组)……2(盒)    252÷(18-4)=18(元)</w:t>
      </w:r>
    </w:p>
    <w:p w14:paraId="702D4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5.(61+1)÷2=31(页)            (171-31)÷35=4(天)</w:t>
      </w:r>
    </w:p>
    <w:p w14:paraId="54F62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6.100×3÷50=6(时)10-6=4(时)   100×3÷4=75(千米)</w:t>
      </w:r>
    </w:p>
    <w:p w14:paraId="6B799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七、1.2</w:t>
      </w:r>
    </w:p>
    <w:p w14:paraId="47073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jc w:val="left"/>
        <w:textAlignment w:val="auto"/>
        <w:rPr>
          <w:rFonts w:ascii="宋体" w:cs="宋体" w:hAnsi="宋体" w:hint="eastAsia"/>
          <w:sz w:val="26"/>
          <w:szCs w:val="26"/>
          <w:u w:val="none"/>
          <w:lang w:eastAsia="zh-CN" w:val="en-US"/>
        </w:rPr>
      </w:pPr>
      <w:r>
        <w:rPr>
          <w:rFonts w:ascii="宋体" w:cs="宋体" w:hAnsi="宋体" w:hint="eastAsia"/>
          <w:sz w:val="26"/>
          <w:szCs w:val="26"/>
          <w:u w:val="none"/>
          <w:lang w:eastAsia="zh-CN" w:val="en-US"/>
        </w:rPr>
        <w:t>2.(25—1)×5=120(米)  25×4+120=220(米)  (220+80)÷50=6(分)</w:t>
      </w:r>
    </w:p>
    <w:p w14:paraId="057D5033"/>
    <w:sectPr>
      <w:headerReference r:id="rId20" w:type="even"/>
      <w:headerReference r:id="rId21" w:type="default"/>
      <w:footerReference r:id="rId22" w:type="even"/>
      <w:footerReference r:id="rId23" w:type="default"/>
      <w:headerReference r:id="rId24" w:type="first"/>
      <w:pgSz w:h="16839" w:w="11907"/>
      <w:pgMar w:bottom="851" w:footer="992" w:gutter="0" w:header="851" w:left="1372" w:right="1372" w:top="1134"/>
      <w:cols w:num="1" w:space="720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66DCC39">
    <w:pPr>
      <w:pStyle w:val="Footer"/>
      <w:jc w:val="center"/>
    </w:pPr>
    <w:r>
      <w:rPr>
        <w:rFonts w:ascii="宋体" w:hAnsi="宋体" w:hint="eastAsia"/>
      </w:rPr>
      <w:t xml:space="preserve">  </w:t>
    </w:r>
    <w:r>
      <w:rPr>
        <w:rFonts w:ascii="宋体" w:hAnsi="宋体" w:hint="eastAsia"/>
        <w:sz w:val="21"/>
        <w:szCs w:val="21"/>
      </w:rPr>
      <w:t xml:space="preserve"> </w:t>
    </w:r>
    <w:r>
      <w:rPr>
        <w:rFonts w:eastAsia="华文新魏" w:hint="eastAsia"/>
        <w:b/>
        <w:sz w:val="21"/>
        <w:szCs w:val="21"/>
      </w:rPr>
      <w:t>www</w:t>
    </w:r>
    <w:r>
      <w:rPr>
        <w:rFonts w:ascii="宋体" w:hAnsi="宋体" w:hint="eastAsia"/>
        <w:b/>
        <w:sz w:val="21"/>
        <w:szCs w:val="21"/>
      </w:rPr>
      <w:t>.21cnjy.</w:t>
    </w:r>
    <w:r>
      <w:rPr>
        <w:rFonts w:eastAsia="华文新魏" w:hint="eastAsia"/>
        <w:b/>
        <w:sz w:val="21"/>
        <w:szCs w:val="21"/>
      </w:rPr>
      <w:t>com</w:t>
    </w:r>
    <w:r>
      <w:rPr>
        <w:rFonts w:eastAsia="华文新魏" w:hint="eastAsia"/>
        <w:b/>
        <w:sz w:val="24"/>
      </w:rPr>
      <w:t xml:space="preserve">  </w:t>
    </w:r>
    <w:r>
      <w:rPr>
        <w:rFonts w:ascii="宋体" w:hAnsi="宋体" w:hint="eastAsia"/>
      </w:rPr>
      <w:t>精品试卷·</w:t>
    </w:r>
    <w:r>
      <w:rPr>
        <w:rFonts w:ascii="宋体" w:hAnsi="宋体" w:hint="eastAsia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页）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6A19067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o:spid="_x0000_s2049" type="#_x0000_t136" style="width:557.25pt;height:71.25pt;margin-top:0;margin-left:0;mso-height-relative:page;mso-position-horizontal:center;mso-position-horizontal-relative:page;mso-position-vertical:center;mso-position-vertical-relative:page;mso-width-relative:page;position:absolute;rotation:315;z-index:-251657216" coordsize="21600,21600" o:allowincell="f" filled="t" fillcolor="white" stroked="f">
          <v:fill opacity="0.5"/>
          <v:textpath style="font-family:微软雅黑;font-size:55pt;v-same-letter-heights:f;v-text-align:center" trim="t" fitpath="t" xscale="f" string="21世纪教育网精选资料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202BD35">
    <w:pPr>
      <w:pStyle w:val="Header"/>
      <w:pBdr>
        <w:bottom w:val="none" w:sz="0" w:space="0" w:color="auto"/>
      </w:pBdr>
      <w:tabs>
        <w:tab w:val="clear" w:pos="4153"/>
        <w:tab w:val="clear" w:pos="8306"/>
      </w:tabs>
      <w:spacing w:after="100" w:afterAutospacing="1"/>
      <w:ind w:right="90"/>
      <w:jc w:val="right"/>
      <w:textAlignment w:val="bottom"/>
      <w:rPr>
        <w:rFonts w:ascii="宋体" w:hAnsi="宋体"/>
        <w:color w:val="0D0D0D"/>
      </w:rPr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0" type="#_x0000_t75" alt="学科网 zxxk.com" style="width:0.75pt;height:0.75pt;margin-top:8.45pt;margin-left:351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1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BCA1413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o:spid="_x0000_s2054" type="#_x0000_t136" style="width:557.25pt;height:71.25pt;margin-top:0;margin-left:0;mso-height-relative:page;mso-position-horizontal:center;mso-position-horizontal-relative:page;mso-position-vertical:center;mso-position-vertical-relative:page;mso-width-relative:page;position:absolute;rotation:315;z-index:-251658240" coordsize="21600,21600" o:allowincell="f" filled="t" fillcolor="white" stroked="f">
          <v:fill opacity="0.5"/>
          <v:textpath style="font-family:微软雅黑;font-size:55pt;v-same-letter-heights:f;v-text-align:center" trim="t" fitpath="t" xscale="f" string="21世纪教育网精选资料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3E4ED7"/>
    <w:rsid w:val="004151FC"/>
    <w:rsid w:val="00C02FC6"/>
    <w:rsid w:val="653E4ED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qFormat/>
    <w:rPr>
      <w:color w:val="2583AD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" Type="http://schemas.openxmlformats.org/officeDocument/2006/relationships/webSettings" Target="webSettings.xml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theme" Target="theme/theme1.xml"/><Relationship Id="rId26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6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6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1</cp:revision>
  <dcterms:created xsi:type="dcterms:W3CDTF">2025-12-25T01:10:00Z</dcterms:created>
  <dcterms:modified xsi:type="dcterms:W3CDTF">2025-12-25T01:13:54Z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