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media/image3.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23EA3FBC">
      <w:pPr>
        <w:spacing w:after="0" w:before="0" w:line="360" w:lineRule="auto"/>
        <w:ind w:firstLine="0" w:left="315"/>
        <w:jc w:val="center"/>
        <w:textAlignment w:val="center"/>
        <w:rPr>
          <w:rFonts w:eastAsia="宋体" w:hint="eastAsia"/>
          <w:b/>
          <w:color w:val="000000"/>
          <w:sz w:val="30"/>
          <w:lang w:eastAsia="zh-CN" w:val="en-US"/>
        </w:rPr>
      </w:pPr>
      <w:r>
        <w:rPr>
          <w:b/>
          <w:color w:val="000000"/>
          <w:sz w:val="30"/>
        </w:rPr>
        <w:drawing>
          <wp:anchor allowOverlap="1" behindDoc="0" layoutInCell="1" locked="0" relativeHeight="251658240" simplePos="0">
            <wp:simplePos x="0" y="0"/>
            <wp:positionH relativeFrom="page">
              <wp:posOffset>11010900</wp:posOffset>
            </wp:positionH>
            <wp:positionV relativeFrom="topMargin">
              <wp:posOffset>10858500</wp:posOffset>
            </wp:positionV>
            <wp:extent cx="419100" cy="381000"/>
            <wp:wrapNone/>
            <wp:docPr id="1001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0" name=""/>
                    <pic:cNvPicPr>
                      <a:picLocks noChangeAspect="1"/>
                    </pic:cNvPicPr>
                  </pic:nvPicPr>
                  <pic:blipFill>
                    <a:blip r:embed="rId6"/>
                    <a:stretch>
                      <a:fillRect/>
                    </a:stretch>
                  </pic:blipFill>
                  <pic:spPr>
                    <a:xfrm>
                      <a:off x="0" y="0"/>
                      <a:ext cx="419100" cy="381000"/>
                    </a:xfrm>
                    <a:prstGeom prst="rect">
                      <a:avLst/>
                    </a:prstGeom>
                  </pic:spPr>
                </pic:pic>
              </a:graphicData>
            </a:graphic>
          </wp:anchor>
        </w:drawing>
      </w:r>
      <w:r>
        <w:rPr>
          <w:b/>
          <w:color w:val="000000"/>
          <w:sz w:val="30"/>
        </w:rPr>
        <w:t>专题0</w:t>
      </w:r>
      <w:r>
        <w:rPr>
          <w:rFonts w:hint="eastAsia"/>
          <w:b/>
          <w:color w:val="000000"/>
          <w:sz w:val="30"/>
          <w:lang w:eastAsia="zh-CN" w:val="en-US"/>
        </w:rPr>
        <w:t>6</w:t>
      </w:r>
      <w:r>
        <w:rPr>
          <w:b/>
          <w:color w:val="000000"/>
          <w:sz w:val="30"/>
        </w:rPr>
        <w:t xml:space="preserve">  </w:t>
      </w:r>
      <w:r>
        <w:rPr>
          <w:rFonts w:hint="eastAsia"/>
          <w:b/>
          <w:color w:val="000000"/>
          <w:sz w:val="30"/>
          <w:lang w:eastAsia="zh-CN"/>
        </w:rPr>
        <w:t>建设美丽中国</w:t>
      </w:r>
    </w:p>
    <w:p w14:paraId="7EBFBFA5">
      <w:pPr>
        <w:shd w:color="auto" w:fill="DEEBF6" w:themeFill="accent1" w:themeFillTint="32" w:val="clear"/>
        <w:spacing w:after="0" w:before="0" w:line="360" w:lineRule="auto"/>
        <w:ind w:firstLine="0" w:left="315"/>
        <w:jc w:val="center"/>
        <w:textAlignment w:val="center"/>
        <w:rPr>
          <w:rFonts w:ascii="微软雅黑" w:cs="微软雅黑" w:eastAsia="微软雅黑" w:hAnsi="微软雅黑"/>
          <w:b/>
          <w:color w:val="000000"/>
          <w:szCs w:val="21"/>
        </w:rPr>
      </w:pPr>
      <w:r>
        <w:rPr>
          <w:rFonts w:ascii="宋体" w:cs="宋体" w:hAnsi="宋体" w:hint="eastAsia"/>
          <w:b/>
          <w:color w:val="000000"/>
          <w:szCs w:val="21"/>
        </w:rPr>
        <w:drawing>
          <wp:inline distB="0" distL="114300" distR="114300" distT="0">
            <wp:extent cx="248285" cy="248285"/>
            <wp:effectExtent b="18415" l="0" r="18415" t="0"/>
            <wp:docPr descr="学科网 rTH1+ZqkUZrNAx1ODbqMbQ=="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3" name="图片 3"/>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248285" cy="248285"/>
                    </a:xfrm>
                    <a:prstGeom prst="rect">
                      <a:avLst/>
                    </a:prstGeom>
                  </pic:spPr>
                </pic:pic>
              </a:graphicData>
            </a:graphic>
          </wp:inline>
        </w:drawing>
      </w:r>
      <w:r>
        <w:rPr>
          <w:rFonts w:ascii="宋体" w:cs="宋体" w:hAnsi="宋体" w:hint="eastAsia"/>
          <w:b/>
          <w:color w:val="000000"/>
          <w:szCs w:val="21"/>
        </w:rPr>
        <w:t>2</w:t>
      </w:r>
      <w:r>
        <w:rPr>
          <w:rFonts w:ascii="微软雅黑" w:cs="微软雅黑" w:eastAsia="微软雅黑" w:hAnsi="微软雅黑" w:hint="eastAsia"/>
          <w:b/>
          <w:color w:val="000000"/>
          <w:szCs w:val="21"/>
        </w:rPr>
        <w:t>大高频考点概览</w:t>
      </w:r>
    </w:p>
    <w:p w14:paraId="3614F865">
      <w:pPr>
        <w:shd w:color="auto" w:fill="DEEBF6" w:themeFill="accent1" w:themeFillTint="32" w:val="clear"/>
        <w:spacing w:after="0" w:before="0" w:line="360" w:lineRule="auto"/>
        <w:ind w:firstLine="0" w:left="315"/>
        <w:jc w:val="left"/>
        <w:textAlignment w:val="center"/>
        <w:rPr>
          <w:rFonts w:ascii="微软雅黑" w:cs="微软雅黑" w:eastAsia="微软雅黑" w:hAnsi="微软雅黑" w:hint="eastAsia"/>
          <w:b/>
          <w:color w:val="000000"/>
          <w:szCs w:val="21"/>
          <w:lang w:eastAsia="zh-CN"/>
        </w:rPr>
      </w:pPr>
      <w:r>
        <w:rPr>
          <w:rFonts w:ascii="微软雅黑" w:cs="微软雅黑" w:eastAsia="微软雅黑" w:hAnsi="微软雅黑" w:hint="eastAsia"/>
          <w:b/>
          <w:color w:val="000000"/>
          <w:szCs w:val="21"/>
        </w:rPr>
        <w:t xml:space="preserve">考点01 </w:t>
      </w:r>
      <w:r>
        <w:rPr>
          <w:rFonts w:ascii="微软雅黑" w:cs="微软雅黑" w:eastAsia="微软雅黑" w:hAnsi="微软雅黑" w:hint="eastAsia"/>
          <w:b/>
          <w:color w:val="000000"/>
          <w:szCs w:val="21"/>
          <w:lang w:eastAsia="zh-CN"/>
        </w:rPr>
        <w:t>正视发展挑战</w:t>
      </w:r>
    </w:p>
    <w:p w14:paraId="6812007A">
      <w:pPr>
        <w:shd w:color="auto" w:fill="DEEBF6" w:themeFill="accent1" w:themeFillTint="32" w:val="clear"/>
        <w:spacing w:after="0" w:before="0" w:line="360" w:lineRule="auto"/>
        <w:ind w:firstLine="0" w:left="315"/>
        <w:jc w:val="left"/>
        <w:textAlignment w:val="center"/>
        <w:rPr>
          <w:rFonts w:ascii="微软雅黑" w:cs="微软雅黑" w:eastAsia="微软雅黑" w:hAnsi="微软雅黑" w:hint="eastAsia"/>
          <w:b/>
          <w:color w:val="000000"/>
          <w:szCs w:val="21"/>
          <w:lang w:eastAsia="zh-CN"/>
        </w:rPr>
      </w:pPr>
      <w:r>
        <w:rPr>
          <w:rFonts w:ascii="微软雅黑" w:cs="微软雅黑" w:eastAsia="微软雅黑" w:hAnsi="微软雅黑" w:hint="eastAsia"/>
          <w:b/>
          <w:color w:val="000000"/>
          <w:szCs w:val="21"/>
        </w:rPr>
        <w:t xml:space="preserve">考点02 </w:t>
      </w:r>
      <w:r>
        <w:rPr>
          <w:rFonts w:ascii="微软雅黑" w:cs="微软雅黑" w:eastAsia="微软雅黑" w:hAnsi="微软雅黑" w:hint="eastAsia"/>
          <w:b/>
          <w:color w:val="000000"/>
          <w:szCs w:val="21"/>
          <w:lang w:eastAsia="zh-CN"/>
        </w:rPr>
        <w:t>共筑生命家园</w:t>
      </w:r>
    </w:p>
    <w:p w14:paraId="05ED656E">
      <w:pPr>
        <w:spacing w:after="0" w:before="0" w:line="360" w:lineRule="auto"/>
        <w:ind w:firstLine="0" w:left="315"/>
        <w:jc w:val="both"/>
        <w:textAlignment w:val="center"/>
        <w:rPr>
          <w:b/>
          <w:color w:val="000000"/>
          <w:sz w:val="30"/>
        </w:rPr>
      </w:pPr>
    </w:p>
    <w:p w14:paraId="28DE09E2">
      <w:pPr>
        <w:spacing w:after="0" w:before="0" w:line="360" w:lineRule="auto"/>
        <w:ind w:firstLine="0" w:left="315"/>
        <w:jc w:val="center"/>
        <w:textAlignment w:val="center"/>
        <w:rPr>
          <w:b/>
          <w:color w:val="000000"/>
        </w:rPr>
      </w:pPr>
      <w:r>
        <mc:AlternateContent>
          <mc:Choice Requires="wpg">
            <w:drawing>
              <wp:inline distB="0" distL="0" distR="0" distT="0">
                <wp:extent cx="6424930" cy="372745"/>
                <wp:effectExtent b="8255" l="6350" r="7620" t="0"/>
                <wp:docPr descr="学科网 rTH1+ZqkUZrNAx1ODbqMbQ==" id="20" name="组合 20"/>
                <wp:cNvGraphicFramePr/>
                <a:graphic xmlns:a="http://schemas.openxmlformats.org/drawingml/2006/main">
                  <a:graphicData uri="http://schemas.microsoft.com/office/word/2010/wordprocessingGroup">
                    <wpg:wgp>
                      <wpg:cNvGrpSpPr/>
                      <wpg:grpSpPr>
                        <a:xfrm>
                          <a:off x="0" y="0"/>
                          <a:ext cx="6424930" cy="372786"/>
                          <a:chOff x="0" y="19372"/>
                          <a:chExt cx="6332386" cy="347285"/>
                        </a:xfrm>
                      </wpg:grpSpPr>
                      <wps:wsp>
                        <wps:cNvPr id="26" name="流程图: 可选过程 26"/>
                        <wps:cNvSpPr/>
                        <wps:spPr>
                          <a:xfrm>
                            <a:off x="202798" y="26561"/>
                            <a:ext cx="1133459" cy="323304"/>
                          </a:xfrm>
                          <a:prstGeom prst="flowChartAlternateProcess">
                            <a:avLst/>
                          </a:prstGeom>
                          <a:solidFill>
                            <a:srgbClr val="3D74A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b/>
                                </w:rPr>
                              </w:pPr>
                              <w:r>
                                <w:rPr>
                                  <w:rFonts w:hint="eastAsia"/>
                                  <w:b/>
                                </w:rPr>
                                <w:t>地</w:t>
                              </w:r>
                              <w:r>
                                <w:rPr>
                                  <w:b/>
                                </w:rPr>
                                <w:t xml:space="preserve">  </w:t>
                              </w:r>
                              <w:r>
                                <w:rPr>
                                  <w:rFonts w:hint="eastAsia"/>
                                  <w:b/>
                                </w:rPr>
                                <w:t>城</w:t>
                              </w:r>
                            </w:p>
                          </w:txbxContent>
                        </wps:txbx>
                        <wps:bodyPr anchor="ctr" anchorCtr="0" bIns="45720" compatLnSpc="1" forceAA="0" fromWordArt="0" lIns="91440" numCol="1" rIns="91440" rot="0" rtlCol="0" spcCol="0" spcFirstLastPara="0" tIns="45720" vert="horz" wrap="square"/>
                      </wps:wsp>
                      <wps:wsp>
                        <wps:cNvPr id="27" name="圆角矩形 27"/>
                        <wps:cNvSpPr/>
                        <wps:spPr>
                          <a:xfrm>
                            <a:off x="0" y="25288"/>
                            <a:ext cx="685800" cy="295275"/>
                          </a:xfrm>
                          <a:prstGeom prst="roundRect">
                            <a:avLst/>
                          </a:prstGeom>
                          <a:solidFill>
                            <a:srgbClr val="B0CBD5"/>
                          </a:solidFill>
                          <a:ln>
                            <a:solidFill>
                              <a:srgbClr val="B0CBE7"/>
                            </a:solid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28" name="直角三角形 28"/>
                        <wps:cNvSpPr/>
                        <wps:spPr>
                          <a:xfrm rot="10800000">
                            <a:off x="327341" y="26591"/>
                            <a:ext cx="429471" cy="323823"/>
                          </a:xfrm>
                          <a:prstGeom prst="rtTriangle">
                            <a:avLst/>
                          </a:prstGeom>
                          <a:solidFill>
                            <a:srgbClr val="3D74AE"/>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g:grpSp>
                        <wpg:cNvPr id="29" name="组合 29"/>
                        <wpg:cNvGrpSpPr/>
                        <wpg:grpSpPr>
                          <a:xfrm>
                            <a:off x="266848" y="136861"/>
                            <a:ext cx="123825" cy="145415"/>
                            <a:chOff x="266848" y="136861"/>
                            <a:chExt cx="94770" cy="143950"/>
                          </a:xfrm>
                        </wpg:grpSpPr>
                        <wps:wsp>
                          <wps:cNvPr id="43" name="流程图: 过程 43"/>
                          <wps:cNvSpPr/>
                          <wps:spPr>
                            <a:xfrm>
                              <a:off x="266848" y="136861"/>
                              <a:ext cx="94770" cy="143950"/>
                            </a:xfrm>
                            <a:prstGeom prst="flowChartProcess">
                              <a:avLst/>
                            </a:prstGeom>
                            <a:solidFill>
                              <a:schemeClr val="accent5">
                                <a:lumMod val="40000"/>
                                <a:lumOff val="6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44" name="直接连接符 44"/>
                          <wps:cNvCnPr/>
                          <wps:spPr>
                            <a:xfrm>
                              <a:off x="279911" y="162987"/>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 name="直接连接符 45"/>
                          <wps:cNvCnPr/>
                          <wps:spPr>
                            <a:xfrm>
                              <a:off x="279911" y="195644"/>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 name="直接连接符 46"/>
                          <wps:cNvCnPr/>
                          <wps:spPr>
                            <a:xfrm>
                              <a:off x="279911" y="257693"/>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 name="直接连接符 47"/>
                          <wps:cNvCnPr/>
                          <wps:spPr>
                            <a:xfrm>
                              <a:off x="279911" y="225036"/>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30" name="组合 30"/>
                        <wpg:cNvGrpSpPr/>
                        <wpg:grpSpPr>
                          <a:xfrm>
                            <a:off x="106739" y="136861"/>
                            <a:ext cx="123825" cy="145415"/>
                            <a:chOff x="106739" y="136861"/>
                            <a:chExt cx="94770" cy="143950"/>
                          </a:xfrm>
                        </wpg:grpSpPr>
                        <wps:wsp>
                          <wps:cNvPr id="38" name="流程图: 过程 38"/>
                          <wps:cNvSpPr/>
                          <wps:spPr>
                            <a:xfrm>
                              <a:off x="106739" y="136861"/>
                              <a:ext cx="94770" cy="143950"/>
                            </a:xfrm>
                            <a:prstGeom prst="flowChartProcess">
                              <a:avLst/>
                            </a:prstGeom>
                            <a:solidFill>
                              <a:schemeClr val="accent5">
                                <a:lumMod val="40000"/>
                                <a:lumOff val="6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39" name="直接连接符 39"/>
                          <wps:cNvCnPr/>
                          <wps:spPr>
                            <a:xfrm>
                              <a:off x="119802" y="162987"/>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 name="直接连接符 40"/>
                          <wps:cNvCnPr/>
                          <wps:spPr>
                            <a:xfrm>
                              <a:off x="119802" y="195644"/>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 name="直接连接符 41"/>
                          <wps:cNvCnPr/>
                          <wps:spPr>
                            <a:xfrm>
                              <a:off x="119802" y="257693"/>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2" name="直接连接符 42"/>
                          <wps:cNvCnPr/>
                          <wps:spPr>
                            <a:xfrm>
                              <a:off x="119802" y="225036"/>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31" name="组合 31"/>
                        <wpg:cNvGrpSpPr/>
                        <wpg:grpSpPr>
                          <a:xfrm>
                            <a:off x="538102" y="36493"/>
                            <a:ext cx="900155" cy="330164"/>
                            <a:chOff x="538102" y="36493"/>
                            <a:chExt cx="900155" cy="330164"/>
                          </a:xfrm>
                        </wpg:grpSpPr>
                        <wpg:grpSp>
                          <wpg:cNvPr id="34" name="组合 34"/>
                          <wpg:cNvGrpSpPr/>
                          <wpg:grpSpPr>
                            <a:xfrm>
                              <a:off x="639897" y="231413"/>
                              <a:ext cx="671840" cy="45085"/>
                              <a:chOff x="639897" y="231413"/>
                              <a:chExt cx="671840" cy="45085"/>
                            </a:xfrm>
                          </wpg:grpSpPr>
                          <wps:wsp>
                            <wps:cNvPr id="36" name="椭圆 36"/>
                            <wps:cNvSpPr/>
                            <wps:spPr>
                              <a:xfrm>
                                <a:off x="639897" y="231413"/>
                                <a:ext cx="45085" cy="450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37" name="直接连接符 37"/>
                            <wps:cNvCnPr/>
                            <wps:spPr>
                              <a:xfrm>
                                <a:off x="657687" y="259876"/>
                                <a:ext cx="65405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35" name="文本框 2"/>
                          <wps:cNvSpPr txBox="1">
                            <a:spLocks noChangeArrowheads="1"/>
                          </wps:cNvSpPr>
                          <wps:spPr bwMode="auto">
                            <a:xfrm>
                              <a:off x="538102" y="36493"/>
                              <a:ext cx="900155" cy="330164"/>
                            </a:xfrm>
                            <a:prstGeom prst="rect">
                              <a:avLst/>
                            </a:prstGeom>
                            <a:noFill/>
                            <a:ln w="9525">
                              <a:noFill/>
                              <a:miter lim="800000"/>
                            </a:ln>
                          </wps:spPr>
                          <wps:txbx>
                            <w:txbxContent>
                              <w:p>
                                <w:pPr>
                                  <w:rPr>
                                    <w:color w:themeColor="background1" w:val="FFFFFF"/>
                                    <w14:textFill>
                                      <w14:solidFill>
                                        <w14:schemeClr w14:val="bg1"/>
                                      </w14:solidFill>
                                    </w14:textFill>
                                  </w:rPr>
                                </w:pPr>
                                <w:r>
                                  <w:rPr>
                                    <w:rFonts w:ascii="宋体" w:hAnsi="宋体" w:hint="eastAsia"/>
                                    <w:b/>
                                    <w:color w:themeColor="background1" w:val="FFFFFF"/>
                                    <w:szCs w:val="21"/>
                                    <w14:textFill>
                                      <w14:solidFill>
                                        <w14:schemeClr w14:val="bg1"/>
                                      </w14:solidFill>
                                    </w14:textFill>
                                  </w:rPr>
                                  <w:t>考点01</w:t>
                                </w:r>
                              </w:p>
                            </w:txbxContent>
                          </wps:txbx>
                          <wps:bodyPr anchor="t" anchorCtr="0" bIns="45720" lIns="91440" rIns="91440" rot="0" tIns="45720" vert="horz" wrap="square"/>
                        </wps:wsp>
                      </wpg:grpSp>
                      <wps:wsp>
                        <wps:cNvPr id="32" name="文本框 2"/>
                        <wps:cNvSpPr txBox="1">
                          <a:spLocks noChangeArrowheads="1"/>
                        </wps:cNvSpPr>
                        <wps:spPr bwMode="auto">
                          <a:xfrm>
                            <a:off x="1394402" y="19372"/>
                            <a:ext cx="4894175" cy="294630"/>
                          </a:xfrm>
                          <a:prstGeom prst="rect">
                            <a:avLst/>
                          </a:prstGeom>
                          <a:noFill/>
                          <a:ln w="9525">
                            <a:noFill/>
                            <a:miter lim="800000"/>
                          </a:ln>
                        </wps:spPr>
                        <wps:txbx>
                          <w:txbxContent>
                            <w:p>
                              <w:pPr>
                                <w:jc w:val="left"/>
                                <w:rPr>
                                  <w:rFonts w:ascii="宋体" w:hAnsi="宋体"/>
                                  <w:b/>
                                  <w:color w:val="3D74AE"/>
                                  <w:sz w:val="24"/>
                                  <w:szCs w:val="24"/>
                                </w:rPr>
                              </w:pPr>
                              <w:r>
                                <w:rPr>
                                  <w:rFonts w:ascii="宋体" w:cs="宋体" w:hAnsi="宋体" w:hint="eastAsia"/>
                                  <w:b/>
                                  <w:sz w:val="24"/>
                                  <w:szCs w:val="24"/>
                                  <w:lang w:eastAsia="zh-CN"/>
                                </w:rPr>
                                <w:t>正视发展挑战</w:t>
                              </w:r>
                              <w:r>
                                <w:rPr>
                                  <w:rFonts w:ascii="宋体" w:cs="宋体" w:hAnsi="宋体" w:hint="eastAsia"/>
                                  <w:b/>
                                  <w:sz w:val="24"/>
                                  <w:szCs w:val="24"/>
                                </w:rPr>
                                <w:t xml:space="preserve"> </w:t>
                              </w:r>
                            </w:p>
                          </w:txbxContent>
                        </wps:txbx>
                        <wps:bodyPr anchor="t" anchorCtr="0" bIns="45720" lIns="91440" rIns="91440" rot="0" tIns="45720" vert="horz" wrap="square"/>
                      </wps:wsp>
                      <wps:wsp>
                        <wps:cNvPr id="33" name="直接连接符 33"/>
                        <wps:cNvCnPr/>
                        <wps:spPr>
                          <a:xfrm>
                            <a:off x="639899" y="347865"/>
                            <a:ext cx="5692487" cy="16537"/>
                          </a:xfrm>
                          <a:prstGeom prst="line">
                            <a:avLst/>
                          </a:prstGeom>
                          <a:ln>
                            <a:solidFill>
                              <a:srgbClr val="3D74AE"/>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alt="学科网" coordorigin="0,19372" coordsize="6332386,347285" id="_x0000_s1026" o:spid="_x0000_i1025" style="width:505.9pt;height:29.35pt">
                <o:lock aspectratio="f" v:ext="edit"/>
                <v:shapetype adj="2700" coordsize="21600,21600" id="_x0000_t176" o:spt="176"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locs="@8,0;0,@9;@8,@7;@6,@9" o:connecttype="custom" textboxrect="@3,@3,@4,@5"/>
                </v:shapetype>
                <v:shape coordsize="21600,21600" fillcolor="#3d74ae" filled="t" id="_x0000_s1026" o:spid="_x0000_s1026" stroked="f" style="width:1133459;height:323304;left:202798;position:absolute;top:26561;v-text-anchor:middle" type="#_x0000_t176">
                  <v:stroke joinstyle="miter"/>
                  <o:lock aspectratio="f" v:ext="edit"/>
                  <v:textbox>
                    <w:txbxContent>
                      <w:p w14:paraId="29E1D245">
                        <w:pPr>
                          <w:rPr>
                            <w:b/>
                          </w:rPr>
                        </w:pPr>
                        <w:r>
                          <w:rPr>
                            <w:rFonts w:hint="eastAsia"/>
                            <w:b/>
                          </w:rPr>
                          <w:t>地</w:t>
                        </w:r>
                        <w:r>
                          <w:rPr>
                            <w:b/>
                          </w:rPr>
                          <w:t xml:space="preserve">  </w:t>
                        </w:r>
                        <w:r>
                          <w:rPr>
                            <w:rFonts w:hint="eastAsia"/>
                            <w:b/>
                          </w:rPr>
                          <w:t>城</w:t>
                        </w:r>
                      </w:p>
                    </w:txbxContent>
                  </v:textbox>
                </v:shape>
                <v:roundrect arcsize="10923f" coordsize="21600,21600" fillcolor="#b0cbd5" filled="t" id="_x0000_s1026" o:spid="_x0000_s1027" strokecolor="#b0cbe7" stroked="t" style="width:685800;height:295275;position:absolute;top:25288;v-text-anchor:middle">
                  <v:stroke joinstyle="miter"/>
                  <o:lock aspectratio="f" v:ext="edit"/>
                </v:roundrect>
                <v:shapetype coordsize="21600,21600" id="_x0000_t6" o:spt="6" path="m,l,21600r21600,xe">
                  <v:stroke joinstyle="miter"/>
                  <v:path gradientshapeok="t" o:connectlocs="0,0;0,10800;0,21600;10800,21600;21600,21600;10800,10800" o:connecttype="custom" textboxrect="1800,12600,12600,19800"/>
                </v:shapetype>
                <v:shape coordsize="21600,21600" fillcolor="#3d74ae" filled="t" id="_x0000_s1026" o:spid="_x0000_s1028" stroked="f" style="width:429471;height:323823;left:327341;position:absolute;rotation:180;top:26591;v-text-anchor:middle" type="#_x0000_t6">
                  <v:stroke joinstyle="miter"/>
                  <o:lock aspectratio="f" v:ext="edit"/>
                </v:shape>
                <v:group coordorigin="266848,136861" coordsize="94770,143950" id="_x0000_s1026" o:spid="_x0000_s1029" style="width:123825;height:145415;left:266848;position:absolute;top:136861">
                  <o:lock aspectratio="f" v:ext="edit"/>
                  <v:shapetype coordsize="21600,21600" id="_x0000_t109" o:spt="109" path="m,l,21600r21600,l21600,xe">
                    <v:stroke joinstyle="miter"/>
                    <v:path gradientshapeok="t" o:connecttype="rect"/>
                  </v:shapetype>
                  <v:shape coordsize="21600,21600" fillcolor="#b4c7e7" filled="t" id="_x0000_s1026" o:spid="_x0000_s1030" strokecolor="#41719c" stroked="t" style="width:94770;height:143950;left:266848;position:absolute;top:136861;v-text-anchor:middle" type="#_x0000_t109">
                    <v:stroke joinstyle="miter"/>
                    <o:lock aspectratio="f" v:ext="edit"/>
                  </v:shape>
                  <v:line coordsize="21600,21600" from="279911,162987" id="_x0000_s1026" o:spid="_x0000_s1031" strokecolor="#5b9bd5" stroked="t" style="position:absolute" to="340871,162987">
                    <v:stroke joinstyle="miter"/>
                    <o:lock aspectratio="f" v:ext="edit"/>
                  </v:line>
                  <v:line coordsize="21600,21600" from="279911,195644" id="_x0000_s1026" o:spid="_x0000_s1032" strokecolor="#5b9bd5" stroked="t" style="position:absolute" to="340871,195644">
                    <v:stroke joinstyle="miter"/>
                    <o:lock aspectratio="f" v:ext="edit"/>
                  </v:line>
                  <v:line coordsize="21600,21600" from="279911,257693" id="_x0000_s1026" o:spid="_x0000_s1033" strokecolor="#5b9bd5" stroked="t" style="position:absolute" to="340871,257693">
                    <v:stroke joinstyle="miter"/>
                    <o:lock aspectratio="f" v:ext="edit"/>
                  </v:line>
                  <v:line coordsize="21600,21600" from="279911,225036" id="_x0000_s1026" o:spid="_x0000_s1034" strokecolor="#5b9bd5" stroked="t" style="position:absolute" to="340871,225036">
                    <v:stroke joinstyle="miter"/>
                    <o:lock aspectratio="f" v:ext="edit"/>
                  </v:line>
                </v:group>
                <v:group coordorigin="106739,136861" coordsize="94770,143950" id="_x0000_s1026" o:spid="_x0000_s1035" style="width:123825;height:145415;left:106739;position:absolute;top:136861">
                  <o:lock aspectratio="f" v:ext="edit"/>
                  <v:shape coordsize="21600,21600" fillcolor="#b4c7e7" filled="t" id="_x0000_s1026" o:spid="_x0000_s1036" strokecolor="#41719c" stroked="t" style="width:94770;height:143950;left:106739;position:absolute;top:136861;v-text-anchor:middle" type="#_x0000_t109">
                    <v:stroke joinstyle="miter"/>
                    <o:lock aspectratio="f" v:ext="edit"/>
                  </v:shape>
                  <v:line coordsize="21600,21600" from="119802,162987" id="_x0000_s1026" o:spid="_x0000_s1037" strokecolor="#5b9bd5" stroked="t" style="position:absolute" to="180762,162987">
                    <v:stroke joinstyle="miter"/>
                    <o:lock aspectratio="f" v:ext="edit"/>
                  </v:line>
                  <v:line coordsize="21600,21600" from="119802,195644" id="_x0000_s1026" o:spid="_x0000_s1038" strokecolor="#5b9bd5" stroked="t" style="position:absolute" to="180762,195644">
                    <v:stroke joinstyle="miter"/>
                    <o:lock aspectratio="f" v:ext="edit"/>
                  </v:line>
                  <v:line coordsize="21600,21600" from="119802,257693" id="_x0000_s1026" o:spid="_x0000_s1039" strokecolor="#5b9bd5" stroked="t" style="position:absolute" to="180762,257693">
                    <v:stroke joinstyle="miter"/>
                    <o:lock aspectratio="f" v:ext="edit"/>
                  </v:line>
                  <v:line coordsize="21600,21600" from="119802,225036" id="_x0000_s1026" o:spid="_x0000_s1040" strokecolor="#5b9bd5" stroked="t" style="position:absolute" to="180762,225036">
                    <v:stroke joinstyle="miter"/>
                    <o:lock aspectratio="f" v:ext="edit"/>
                  </v:line>
                </v:group>
                <v:group coordorigin="538102,36493" coordsize="900155,330164" id="_x0000_s1026" o:spid="_x0000_s1041" style="width:900155;height:330164;left:538102;position:absolute;top:36493">
                  <o:lock aspectratio="f" v:ext="edit"/>
                  <v:group coordorigin="639897,231413" coordsize="671840,45085" id="_x0000_s1026" o:spid="_x0000_s1042" style="width:671840;height:45085;left:639897;position:absolute;top:231413">
                    <o:lock aspectratio="f" v:ext="edit"/>
                    <v:oval coordsize="21600,21600" fillcolor="white" filled="t" id="_x0000_s1026" o:spid="_x0000_s1043" stroked="f" style="width:45085;height:45085;left:639897;position:absolute;top:231413;v-text-anchor:middle">
                      <v:stroke joinstyle="miter"/>
                      <o:lock aspectratio="f" v:ext="edit"/>
                    </v:oval>
                    <v:line coordsize="21600,21600" from="657687,259876" id="_x0000_s1026" o:spid="_x0000_s1044" strokecolor="white" stroked="t" style="position:absolute" to="1311737,259876">
                      <v:stroke joinstyle="miter"/>
                      <o:lock aspectratio="f" v:ext="edit"/>
                    </v:line>
                  </v:group>
                  <v:shapetype coordsize="21600,21600" id="_x0000_t202" o:spt="202" path="m,l,21600r21600,l21600,xe">
                    <v:stroke joinstyle="miter"/>
                    <v:path gradientshapeok="t" o:connecttype="rect"/>
                  </v:shapetype>
                  <v:shape coordsize="21600,21600" filled="f" id="文本框 2" o:spid="_x0000_s1045" stroked="f" style="width:900155;height:330164;left:538102;position:absolute;top:36493" type="#_x0000_t202">
                    <v:stroke joinstyle="miter"/>
                    <o:lock aspectratio="f" v:ext="edit"/>
                    <v:textbox>
                      <w:txbxContent>
                        <w:p w14:paraId="1CA2E198">
                          <w:pPr>
                            <w:rPr>
                              <w:color w:themeColor="background1" w:val="FFFFFF"/>
                              <w14:textFill>
                                <w14:solidFill>
                                  <w14:schemeClr w14:val="bg1"/>
                                </w14:solidFill>
                              </w14:textFill>
                            </w:rPr>
                          </w:pPr>
                          <w:r>
                            <w:rPr>
                              <w:rFonts w:ascii="宋体" w:hAnsi="宋体" w:hint="eastAsia"/>
                              <w:b/>
                              <w:color w:themeColor="background1" w:val="FFFFFF"/>
                              <w:szCs w:val="21"/>
                              <w14:textFill>
                                <w14:solidFill>
                                  <w14:schemeClr w14:val="bg1"/>
                                </w14:solidFill>
                              </w14:textFill>
                            </w:rPr>
                            <w:t>考点01</w:t>
                          </w:r>
                        </w:p>
                      </w:txbxContent>
                    </v:textbox>
                  </v:shape>
                </v:group>
                <v:shape coordsize="21600,21600" filled="f" id="文本框 2" o:spid="_x0000_s1046" stroked="f" style="width:4894175;height:294630;left:1394402;position:absolute;top:19372" type="#_x0000_t202">
                  <v:stroke joinstyle="miter"/>
                  <o:lock aspectratio="f" v:ext="edit"/>
                  <v:textbox>
                    <w:txbxContent>
                      <w:p w14:paraId="34AB9F07">
                        <w:pPr>
                          <w:jc w:val="left"/>
                          <w:rPr>
                            <w:rFonts w:ascii="宋体" w:hAnsi="宋体"/>
                            <w:b/>
                            <w:color w:val="3D74AE"/>
                            <w:sz w:val="24"/>
                            <w:szCs w:val="24"/>
                          </w:rPr>
                        </w:pPr>
                        <w:r>
                          <w:rPr>
                            <w:rFonts w:ascii="宋体" w:cs="宋体" w:hAnsi="宋体" w:hint="eastAsia"/>
                            <w:b/>
                            <w:sz w:val="24"/>
                            <w:szCs w:val="24"/>
                            <w:lang w:eastAsia="zh-CN"/>
                          </w:rPr>
                          <w:t>正视发展挑战</w:t>
                        </w:r>
                        <w:r>
                          <w:rPr>
                            <w:rFonts w:ascii="宋体" w:cs="宋体" w:hAnsi="宋体" w:hint="eastAsia"/>
                            <w:b/>
                            <w:sz w:val="24"/>
                            <w:szCs w:val="24"/>
                          </w:rPr>
                          <w:t xml:space="preserve"> </w:t>
                        </w:r>
                      </w:p>
                    </w:txbxContent>
                  </v:textbox>
                </v:shape>
                <v:line coordsize="21600,21600" from="639899,347865" id="_x0000_s1026" o:spid="_x0000_s1047" strokecolor="#3d74ae" stroked="t" style="position:absolute" to="6332386,364402">
                  <v:stroke joinstyle="miter"/>
                  <o:lock aspectratio="f" v:ext="edit"/>
                </v:line>
                <w10:anchorlock/>
              </v:group>
            </w:pict>
          </mc:Fallback>
        </mc:AlternateContent>
      </w:r>
    </w:p>
    <w:p w14:paraId="6379BD0A">
      <w:pPr>
        <w:shd w:color="auto" w:fill="auto" w:val="clear"/>
        <w:spacing w:after="0" w:before="0" w:line="360" w:lineRule="auto"/>
        <w:ind w:firstLine="0" w:left="0"/>
        <w:jc w:val="left"/>
        <w:textAlignment w:val="center"/>
        <w:rPr>
          <w:b/>
          <w:color w:val="000000"/>
        </w:rPr>
      </w:pPr>
      <w:r>
        <w:rPr>
          <w:b/>
          <w:color w:val="000000"/>
        </w:rPr>
        <w:t>一、选</w:t>
      </w:r>
      <w:r>
        <w:rPr>
          <w:rFonts w:hint="eastAsia"/>
          <w:b/>
          <w:color w:val="000000"/>
        </w:rPr>
        <w:t>择</w:t>
      </w:r>
      <w:r>
        <w:rPr>
          <w:b/>
          <w:color w:val="000000"/>
        </w:rPr>
        <w:t>题</w:t>
      </w:r>
    </w:p>
    <w:p w14:paraId="5BB912C4">
      <w:pPr>
        <w:shd w:color="auto" w:fill="auto" w:val="clear"/>
        <w:spacing w:after="0" w:before="0" w:line="360" w:lineRule="auto"/>
        <w:ind w:hanging="315" w:left="315"/>
        <w:jc w:val="left"/>
        <w:textAlignment w:val="center"/>
        <w:rPr>
          <w:sz w:val="21"/>
        </w:rPr>
      </w:pPr>
      <w:r>
        <w:rPr>
          <w:sz w:val="21"/>
        </w:rPr>
        <w:t>1．</w:t>
      </w:r>
      <w:r>
        <w:rPr>
          <w:color w:val="00B050"/>
        </w:rPr>
        <w:t>(24-25九上·广东广州天河区·期末)</w:t>
      </w:r>
      <w:r>
        <w:t>2024年10月28日，国务院办公厅印发《关于加快完善生育支持政策体系推动建设生育友好型社会的若干措施》：强化生育服务支持，加强育幼服务体系建设，营造生育友好社会氛围。这些措施（</w:t>
      </w:r>
      <w:r>
        <w:rPr>
          <w:rFonts w:ascii="Times New Roman" w:cs="Times New Roman" w:eastAsia="Times New Roman" w:hAnsi="Times New Roman"/>
          <w:kern w:val="0"/>
          <w:sz w:val="24"/>
          <w:szCs w:val="24"/>
        </w:rPr>
        <w:t>   </w:t>
      </w:r>
      <w:r>
        <w:rPr>
          <w:sz w:val="21"/>
        </w:rPr>
        <w:t>）</w:t>
      </w:r>
    </w:p>
    <w:p w14:paraId="1E83146B">
      <w:pPr>
        <w:shd w:color="auto" w:fill="auto" w:val="clear"/>
        <w:spacing w:after="0" w:before="0" w:line="360" w:lineRule="auto"/>
        <w:ind w:firstLine="0" w:left="315"/>
        <w:jc w:val="left"/>
        <w:textAlignment w:val="center"/>
        <w:rPr>
          <w:sz w:val="21"/>
        </w:rPr>
      </w:pPr>
      <w:r>
        <w:rPr>
          <w:sz w:val="21"/>
        </w:rPr>
        <w:t>A．有利于鼓励公民积极响应三孩政策，限制人口数量</w:t>
      </w:r>
    </w:p>
    <w:p w14:paraId="69964945">
      <w:pPr>
        <w:shd w:color="auto" w:fill="auto" w:val="clear"/>
        <w:spacing w:after="0" w:before="0" w:line="360" w:lineRule="auto"/>
        <w:ind w:firstLine="0" w:left="315"/>
        <w:jc w:val="left"/>
        <w:textAlignment w:val="center"/>
        <w:rPr>
          <w:sz w:val="21"/>
        </w:rPr>
      </w:pPr>
      <w:r>
        <w:rPr>
          <w:sz w:val="21"/>
        </w:rPr>
        <w:t>B．必定促进我国出生人口大幅增加，提高人口出生率</w:t>
      </w:r>
    </w:p>
    <w:p w14:paraId="5B89FB2D">
      <w:pPr>
        <w:shd w:color="auto" w:fill="auto" w:val="clear"/>
        <w:spacing w:after="0" w:before="0" w:line="360" w:lineRule="auto"/>
        <w:ind w:firstLine="0" w:left="315"/>
        <w:jc w:val="left"/>
        <w:textAlignment w:val="center"/>
        <w:rPr>
          <w:sz w:val="21"/>
        </w:rPr>
      </w:pPr>
      <w:r>
        <w:rPr>
          <w:sz w:val="21"/>
        </w:rPr>
        <w:t>C．有利于推动适度生育水平，促进经济发展和社会进步</w:t>
      </w:r>
    </w:p>
    <w:p w14:paraId="30E66837">
      <w:pPr>
        <w:shd w:color="auto" w:fill="auto" w:val="clear"/>
        <w:spacing w:after="0" w:before="0" w:line="360" w:lineRule="auto"/>
        <w:ind w:firstLine="0" w:left="315"/>
        <w:jc w:val="left"/>
        <w:textAlignment w:val="center"/>
        <w:rPr>
          <w:sz w:val="21"/>
        </w:rPr>
      </w:pPr>
      <w:r>
        <w:rPr>
          <w:sz w:val="21"/>
        </w:rPr>
        <w:t>D．有利于适应人口形势新变化和推动高速度发展新要求</w:t>
      </w:r>
    </w:p>
    <w:p w14:paraId="3E93E0BE">
      <w:pPr>
        <w:shd w:color="auto" w:fill="auto" w:val="clear"/>
        <w:spacing w:after="0" w:before="0" w:line="360" w:lineRule="auto"/>
        <w:ind w:hanging="315" w:left="315"/>
        <w:jc w:val="left"/>
        <w:textAlignment w:val="center"/>
        <w:rPr>
          <w:sz w:val="21"/>
        </w:rPr>
      </w:pPr>
      <w:r>
        <w:rPr>
          <w:sz w:val="21"/>
        </w:rPr>
        <w:t>2．</w:t>
      </w:r>
      <w:r>
        <w:rPr>
          <w:color w:val="00B050"/>
        </w:rPr>
        <w:t>(24-25九上·广东湛江麻章区·期末)</w:t>
      </w:r>
      <w:r>
        <w:t>2024年1月17日，国家统计局发布数据:2023年末全国人口140967万人，比上年末减少208万人，人口自然增长为-1.48%。专家预计，我国老龄化率很可能在2030年进入超老社会，到2040年人口老龄化率或将达到27%。以上数据说明（</w:t>
      </w:r>
      <w:r>
        <w:rPr>
          <w:rFonts w:ascii="Times New Roman" w:cs="Times New Roman" w:eastAsia="Times New Roman" w:hAnsi="Times New Roman"/>
          <w:kern w:val="0"/>
          <w:sz w:val="24"/>
          <w:szCs w:val="24"/>
        </w:rPr>
        <w:t>   </w:t>
      </w:r>
      <w:r>
        <w:rPr>
          <w:sz w:val="21"/>
        </w:rPr>
        <w:t>）</w:t>
      </w:r>
    </w:p>
    <w:p w14:paraId="3B37C690">
      <w:pPr>
        <w:shd w:color="auto" w:fill="auto" w:val="clear"/>
        <w:spacing w:after="0" w:before="0" w:line="360" w:lineRule="auto"/>
        <w:ind w:firstLine="0" w:left="315"/>
        <w:jc w:val="left"/>
        <w:textAlignment w:val="center"/>
        <w:rPr>
          <w:sz w:val="21"/>
        </w:rPr>
      </w:pPr>
      <w:r>
        <w:rPr>
          <w:sz w:val="21"/>
        </w:rPr>
        <w:t>A．人口老龄化将有力推动我国经济发展和社会进步</w:t>
      </w:r>
    </w:p>
    <w:p w14:paraId="05ACBFD6">
      <w:pPr>
        <w:shd w:color="auto" w:fill="auto" w:val="clear"/>
        <w:spacing w:after="0" w:before="0" w:line="360" w:lineRule="auto"/>
        <w:ind w:firstLine="0" w:left="315"/>
        <w:jc w:val="left"/>
        <w:textAlignment w:val="center"/>
        <w:rPr>
          <w:sz w:val="21"/>
        </w:rPr>
      </w:pPr>
      <w:r>
        <w:rPr>
          <w:sz w:val="21"/>
        </w:rPr>
        <w:t>B．人口问题依然是我国面临的长期性、战略性问题</w:t>
      </w:r>
    </w:p>
    <w:p w14:paraId="23641AE6">
      <w:pPr>
        <w:shd w:color="auto" w:fill="auto" w:val="clear"/>
        <w:spacing w:after="0" w:before="0" w:line="360" w:lineRule="auto"/>
        <w:ind w:firstLine="0" w:left="315"/>
        <w:jc w:val="left"/>
        <w:textAlignment w:val="center"/>
        <w:rPr>
          <w:sz w:val="21"/>
        </w:rPr>
      </w:pPr>
      <w:r>
        <w:rPr>
          <w:sz w:val="21"/>
        </w:rPr>
        <w:t>C．我国总和生育率明显高于更替水平</w:t>
      </w:r>
    </w:p>
    <w:p w14:paraId="183AA6FD">
      <w:pPr>
        <w:shd w:color="auto" w:fill="auto" w:val="clear"/>
        <w:spacing w:after="0" w:before="0" w:line="360" w:lineRule="auto"/>
        <w:ind w:firstLine="0" w:left="315"/>
        <w:jc w:val="left"/>
        <w:textAlignment w:val="center"/>
        <w:rPr>
          <w:sz w:val="21"/>
        </w:rPr>
      </w:pPr>
      <w:r>
        <w:rPr>
          <w:sz w:val="21"/>
        </w:rPr>
        <w:t>D．党和国家高度重视人口问题，并取得了积极成效</w:t>
      </w:r>
    </w:p>
    <w:p w14:paraId="283BED31">
      <w:pPr>
        <w:shd w:color="auto" w:fill="auto" w:val="clear"/>
        <w:spacing w:after="0" w:before="0" w:line="360" w:lineRule="auto"/>
        <w:ind w:hanging="315" w:left="315"/>
        <w:jc w:val="left"/>
        <w:textAlignment w:val="center"/>
        <w:rPr>
          <w:sz w:val="21"/>
        </w:rPr>
      </w:pPr>
      <w:r>
        <w:rPr>
          <w:sz w:val="21"/>
        </w:rPr>
        <w:t>3．</w:t>
      </w:r>
      <w:r>
        <w:rPr>
          <w:color w:val="00B050"/>
        </w:rPr>
        <w:t>(24-25九上·广东清远佛冈县·期末)</w:t>
      </w:r>
      <w:r>
        <w:t>第十四届全国人民代表大会常务委员会第十一次会议通过了《关于实施渐进式延迟法定退休年龄的决定》，自2025年1月1日起施行。延迟法定退休年龄是基于（</w:t>
      </w:r>
      <w:r>
        <w:rPr>
          <w:rFonts w:ascii="Times New Roman" w:cs="Times New Roman" w:eastAsia="Times New Roman" w:hAnsi="Times New Roman"/>
          <w:kern w:val="0"/>
          <w:sz w:val="24"/>
          <w:szCs w:val="24"/>
        </w:rPr>
        <w:t>   </w:t>
      </w:r>
      <w:r>
        <w:rPr>
          <w:sz w:val="21"/>
        </w:rPr>
        <w:t>）</w:t>
      </w:r>
    </w:p>
    <w:p w14:paraId="291CA199">
      <w:pPr>
        <w:shd w:color="auto" w:fill="auto" w:val="clear"/>
        <w:spacing w:after="0" w:before="0" w:line="360" w:lineRule="auto"/>
        <w:ind w:firstLine="0" w:left="315"/>
        <w:jc w:val="left"/>
        <w:textAlignment w:val="center"/>
        <w:rPr>
          <w:sz w:val="21"/>
        </w:rPr>
      </w:pPr>
      <w:r>
        <w:rPr>
          <w:sz w:val="21"/>
        </w:rPr>
        <w:t>①老龄化加剧带来的压力</w:t>
      </w:r>
      <w:r>
        <w:rPr>
          <w:rFonts w:ascii="Times New Roman" w:cs="Times New Roman" w:eastAsia="Times New Roman" w:hAnsi="Times New Roman"/>
          <w:kern w:val="0"/>
          <w:sz w:val="24"/>
          <w:szCs w:val="24"/>
        </w:rPr>
        <w:t>              </w:t>
      </w:r>
    </w:p>
    <w:p w14:paraId="6D42C08F">
      <w:pPr>
        <w:shd w:color="auto" w:fill="auto" w:val="clear"/>
        <w:spacing w:after="0" w:before="0" w:line="360" w:lineRule="auto"/>
        <w:ind w:firstLine="0" w:left="315"/>
        <w:jc w:val="left"/>
        <w:textAlignment w:val="center"/>
        <w:rPr>
          <w:sz w:val="21"/>
        </w:rPr>
      </w:pPr>
      <w:r>
        <w:rPr>
          <w:sz w:val="21"/>
        </w:rPr>
        <w:t>②缓解劳动力缩减的现状</w:t>
      </w:r>
    </w:p>
    <w:p w14:paraId="2E5396AE">
      <w:pPr>
        <w:shd w:color="auto" w:fill="auto" w:val="clear"/>
        <w:spacing w:after="0" w:before="0" w:line="360" w:lineRule="auto"/>
        <w:ind w:firstLine="0" w:left="315"/>
        <w:jc w:val="left"/>
        <w:textAlignment w:val="center"/>
        <w:rPr>
          <w:sz w:val="21"/>
        </w:rPr>
      </w:pPr>
      <w:r>
        <w:rPr>
          <w:sz w:val="21"/>
        </w:rPr>
        <w:t>③总人口生育率增速加快</w:t>
      </w:r>
      <w:r>
        <w:rPr>
          <w:rFonts w:ascii="Times New Roman" w:cs="Times New Roman" w:eastAsia="Times New Roman" w:hAnsi="Times New Roman"/>
          <w:kern w:val="0"/>
          <w:sz w:val="24"/>
          <w:szCs w:val="24"/>
        </w:rPr>
        <w:t>              </w:t>
      </w:r>
    </w:p>
    <w:p w14:paraId="2726F83E">
      <w:pPr>
        <w:shd w:color="auto" w:fill="auto" w:val="clear"/>
        <w:spacing w:after="0" w:before="0" w:line="360" w:lineRule="auto"/>
        <w:ind w:firstLine="0" w:left="315"/>
        <w:jc w:val="left"/>
        <w:textAlignment w:val="center"/>
        <w:rPr>
          <w:sz w:val="21"/>
        </w:rPr>
      </w:pPr>
      <w:r>
        <w:rPr>
          <w:sz w:val="21"/>
        </w:rPr>
        <w:t>④男女性别比长期不均衡</w:t>
      </w:r>
    </w:p>
    <w:p w14:paraId="642660F6">
      <w:pPr>
        <w:shd w:color="auto" w:fill="auto" w:val="clear"/>
        <w:tabs>
          <w:tab w:pos="2078" w:val="left"/>
          <w:tab w:pos="4156" w:val="left"/>
          <w:tab w:pos="6234" w:val="left"/>
        </w:tabs>
        <w:spacing w:after="0" w:before="0" w:line="360" w:lineRule="auto"/>
        <w:ind w:firstLine="0" w:left="315"/>
        <w:jc w:val="left"/>
        <w:textAlignment w:val="center"/>
        <w:rPr>
          <w:sz w:val="21"/>
        </w:rPr>
      </w:pPr>
      <w:r>
        <w:rPr>
          <w:sz w:val="21"/>
        </w:rPr>
        <w:t>A．①②</w:t>
      </w:r>
      <w:r>
        <w:rPr>
          <w:sz w:val="21"/>
        </w:rPr>
        <w:tab/>
      </w:r>
      <w:r>
        <w:rPr>
          <w:sz w:val="21"/>
        </w:rPr>
        <w:t>B．②③</w:t>
      </w:r>
      <w:r>
        <w:rPr>
          <w:sz w:val="21"/>
        </w:rPr>
        <w:tab/>
      </w:r>
      <w:r>
        <w:rPr>
          <w:sz w:val="21"/>
        </w:rPr>
        <w:t>C．②④</w:t>
      </w:r>
      <w:r>
        <w:rPr>
          <w:sz w:val="21"/>
        </w:rPr>
        <w:tab/>
      </w:r>
      <w:r>
        <w:rPr>
          <w:sz w:val="21"/>
        </w:rPr>
        <w:t>D．③④</w:t>
      </w:r>
    </w:p>
    <w:p w14:paraId="5F054594">
      <w:pPr>
        <w:shd w:color="auto" w:fill="auto" w:val="clear"/>
        <w:spacing w:after="0" w:before="0" w:line="360" w:lineRule="auto"/>
        <w:ind w:hanging="315" w:left="315"/>
        <w:jc w:val="left"/>
        <w:textAlignment w:val="center"/>
        <w:rPr>
          <w:sz w:val="21"/>
        </w:rPr>
      </w:pPr>
      <w:r>
        <w:rPr>
          <w:sz w:val="21"/>
        </w:rPr>
        <w:t>4．</w:t>
      </w:r>
      <w:r>
        <w:rPr>
          <w:color w:val="00B050"/>
        </w:rPr>
        <w:t>(24-25九上·广东潮州·期末)</w:t>
      </w:r>
      <w:r>
        <w:t>2024年9月13日，全国人民代表大会常务委员会第十一次会议通过了关于实施渐进式延迟法定退休年龄的决定。该决定（</w:t>
      </w:r>
      <w:r>
        <w:rPr>
          <w:rFonts w:ascii="Times New Roman" w:cs="Times New Roman" w:eastAsia="Times New Roman" w:hAnsi="Times New Roman"/>
          <w:kern w:val="0"/>
          <w:sz w:val="24"/>
          <w:szCs w:val="24"/>
        </w:rPr>
        <w:t>   </w:t>
      </w:r>
      <w:r>
        <w:rPr>
          <w:sz w:val="21"/>
        </w:rPr>
        <w:t>）</w:t>
      </w:r>
    </w:p>
    <w:p w14:paraId="208F61A3">
      <w:pPr>
        <w:shd w:color="auto" w:fill="auto" w:val="clear"/>
        <w:spacing w:after="0" w:before="0" w:line="360" w:lineRule="auto"/>
        <w:ind w:firstLine="0" w:left="315"/>
        <w:jc w:val="left"/>
        <w:textAlignment w:val="center"/>
        <w:rPr>
          <w:sz w:val="21"/>
        </w:rPr>
      </w:pPr>
      <w:r>
        <w:rPr>
          <w:sz w:val="21"/>
        </w:rPr>
        <w:t>①可以提高人力资源开发利用效率</w:t>
      </w:r>
    </w:p>
    <w:p w14:paraId="4D8E7D57">
      <w:pPr>
        <w:shd w:color="auto" w:fill="auto" w:val="clear"/>
        <w:spacing w:after="0" w:before="0" w:line="360" w:lineRule="auto"/>
        <w:ind w:firstLine="0" w:left="315"/>
        <w:jc w:val="left"/>
        <w:textAlignment w:val="center"/>
        <w:rPr>
          <w:sz w:val="21"/>
        </w:rPr>
      </w:pPr>
      <w:r>
        <w:rPr>
          <w:sz w:val="21"/>
        </w:rPr>
        <w:t>②可以增加全社会劳动力有效供给</w:t>
      </w:r>
    </w:p>
    <w:p w14:paraId="34AD0AE3">
      <w:pPr>
        <w:shd w:color="auto" w:fill="auto" w:val="clear"/>
        <w:spacing w:after="0" w:before="0" w:line="360" w:lineRule="auto"/>
        <w:ind w:firstLine="0" w:left="315"/>
        <w:jc w:val="left"/>
        <w:textAlignment w:val="center"/>
        <w:rPr>
          <w:sz w:val="21"/>
        </w:rPr>
      </w:pPr>
      <w:r>
        <w:rPr>
          <w:sz w:val="21"/>
        </w:rPr>
        <w:t>③能适应我国劳动者的多样化需求</w:t>
      </w:r>
    </w:p>
    <w:p w14:paraId="1647D85F">
      <w:pPr>
        <w:shd w:color="auto" w:fill="auto" w:val="clear"/>
        <w:spacing w:after="0" w:before="0" w:line="360" w:lineRule="auto"/>
        <w:ind w:firstLine="0" w:left="315"/>
        <w:jc w:val="left"/>
        <w:textAlignment w:val="center"/>
        <w:rPr>
          <w:sz w:val="21"/>
        </w:rPr>
      </w:pPr>
      <w:r>
        <w:rPr>
          <w:sz w:val="21"/>
        </w:rPr>
        <w:t>④解决了我国年龄结构老龄化问题</w:t>
      </w:r>
    </w:p>
    <w:p w14:paraId="24852A07">
      <w:pPr>
        <w:shd w:color="auto" w:fill="auto" w:val="clear"/>
        <w:tabs>
          <w:tab w:pos="4156" w:val="left"/>
        </w:tabs>
        <w:spacing w:after="0" w:before="0" w:line="360" w:lineRule="auto"/>
        <w:ind w:firstLine="0" w:left="315"/>
        <w:jc w:val="left"/>
        <w:textAlignment w:val="center"/>
        <w:rPr>
          <w:sz w:val="21"/>
        </w:rPr>
      </w:pPr>
      <w:r>
        <w:rPr>
          <w:sz w:val="21"/>
        </w:rPr>
        <w:t>A．①②③</w:t>
      </w:r>
      <w:r>
        <w:rPr>
          <w:rFonts w:hint="eastAsia"/>
          <w:sz w:val="21"/>
          <w:lang w:eastAsia="zh-CN" w:val="en-US"/>
        </w:rPr>
        <w:t xml:space="preserve"> </w:t>
      </w:r>
      <w:r>
        <w:rPr>
          <w:sz w:val="21"/>
        </w:rPr>
        <w:tab/>
      </w:r>
      <w:r>
        <w:rPr>
          <w:sz w:val="21"/>
        </w:rPr>
        <w:t>B．①②④</w:t>
      </w:r>
    </w:p>
    <w:p w14:paraId="52DFFA28">
      <w:pPr>
        <w:shd w:color="auto" w:fill="auto" w:val="clear"/>
        <w:tabs>
          <w:tab w:pos="4156" w:val="left"/>
        </w:tabs>
        <w:spacing w:after="0" w:before="0" w:line="360" w:lineRule="auto"/>
        <w:ind w:firstLine="0" w:left="315"/>
        <w:jc w:val="left"/>
        <w:textAlignment w:val="center"/>
        <w:rPr>
          <w:sz w:val="21"/>
        </w:rPr>
      </w:pPr>
      <w:r>
        <w:rPr>
          <w:sz w:val="21"/>
        </w:rPr>
        <w:t>C．①③④</w:t>
      </w:r>
      <w:r>
        <w:rPr>
          <w:sz w:val="21"/>
        </w:rPr>
        <w:tab/>
      </w:r>
      <w:r>
        <w:rPr>
          <w:sz w:val="21"/>
        </w:rPr>
        <w:t>D．②③④</w:t>
      </w:r>
    </w:p>
    <w:p w14:paraId="2DF26AE3">
      <w:pPr>
        <w:shd w:color="auto" w:fill="auto" w:val="clear"/>
        <w:spacing w:after="0" w:before="0" w:line="360" w:lineRule="auto"/>
        <w:ind w:hanging="315" w:left="315"/>
        <w:jc w:val="left"/>
        <w:textAlignment w:val="center"/>
        <w:rPr>
          <w:sz w:val="21"/>
        </w:rPr>
      </w:pPr>
      <w:r>
        <w:rPr>
          <w:sz w:val="21"/>
        </w:rPr>
        <w:t>5．</w:t>
      </w:r>
      <w:r>
        <w:rPr>
          <w:color w:val="00B050"/>
        </w:rPr>
        <w:t>(24-25九上·广东汕尾·期末)</w:t>
      </w:r>
      <w:r>
        <w:t>2024年2月23日，国务院第26次常务会议通过《节约用水条例》，自2024年5月1日起施行。这是我国首部节约用水行政法规。该条例的颁布（</w:t>
      </w:r>
      <w:r>
        <w:rPr>
          <w:rFonts w:ascii="Times New Roman" w:cs="Times New Roman" w:eastAsia="Times New Roman" w:hAnsi="Times New Roman"/>
          <w:kern w:val="0"/>
          <w:sz w:val="24"/>
          <w:szCs w:val="24"/>
        </w:rPr>
        <w:t>   </w:t>
      </w:r>
      <w:r>
        <w:rPr>
          <w:sz w:val="21"/>
        </w:rPr>
        <w:t>）</w:t>
      </w:r>
    </w:p>
    <w:p w14:paraId="4065F5E0">
      <w:pPr>
        <w:shd w:color="auto" w:fill="auto" w:val="clear"/>
        <w:spacing w:after="0" w:before="0" w:line="360" w:lineRule="auto"/>
        <w:ind w:firstLine="0" w:left="315"/>
        <w:jc w:val="left"/>
        <w:textAlignment w:val="center"/>
        <w:rPr>
          <w:sz w:val="21"/>
        </w:rPr>
      </w:pPr>
      <w:r>
        <w:rPr>
          <w:sz w:val="21"/>
        </w:rPr>
        <w:t>①完全解决了我国水资源供需矛盾</w:t>
      </w:r>
    </w:p>
    <w:p w14:paraId="11F15365">
      <w:pPr>
        <w:shd w:color="auto" w:fill="auto" w:val="clear"/>
        <w:spacing w:after="0" w:before="0" w:line="360" w:lineRule="auto"/>
        <w:ind w:firstLine="0" w:left="315"/>
        <w:jc w:val="left"/>
        <w:textAlignment w:val="center"/>
        <w:rPr>
          <w:sz w:val="21"/>
        </w:rPr>
      </w:pPr>
      <w:r>
        <w:rPr>
          <w:sz w:val="21"/>
        </w:rPr>
        <w:t>②为保障国家水安全提供法治保障</w:t>
      </w:r>
    </w:p>
    <w:p w14:paraId="0B5BEC68">
      <w:pPr>
        <w:shd w:color="auto" w:fill="auto" w:val="clear"/>
        <w:spacing w:after="0" w:before="0" w:line="360" w:lineRule="auto"/>
        <w:ind w:firstLine="0" w:left="315"/>
        <w:jc w:val="left"/>
        <w:textAlignment w:val="center"/>
        <w:rPr>
          <w:sz w:val="21"/>
        </w:rPr>
      </w:pPr>
      <w:r>
        <w:rPr>
          <w:sz w:val="21"/>
        </w:rPr>
        <w:t>③有利于落实水资源集约利用要求</w:t>
      </w:r>
    </w:p>
    <w:p w14:paraId="24D82538">
      <w:pPr>
        <w:shd w:color="auto" w:fill="auto" w:val="clear"/>
        <w:spacing w:after="0" w:before="0" w:line="360" w:lineRule="auto"/>
        <w:ind w:firstLine="0" w:left="315"/>
        <w:jc w:val="left"/>
        <w:textAlignment w:val="center"/>
        <w:rPr>
          <w:sz w:val="21"/>
        </w:rPr>
      </w:pPr>
      <w:r>
        <w:rPr>
          <w:sz w:val="21"/>
        </w:rPr>
        <w:t>④促进全社会节约用水良好风气的形成</w:t>
      </w:r>
    </w:p>
    <w:p w14:paraId="57217D20">
      <w:pPr>
        <w:shd w:color="auto" w:fill="auto" w:val="clear"/>
        <w:tabs>
          <w:tab w:pos="2078" w:val="left"/>
          <w:tab w:pos="4156" w:val="left"/>
          <w:tab w:pos="6234" w:val="left"/>
        </w:tabs>
        <w:spacing w:after="0" w:before="0" w:line="360" w:lineRule="auto"/>
        <w:ind w:firstLine="0" w:left="315"/>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56B0E614">
      <w:pPr>
        <w:shd w:color="auto" w:fill="auto" w:val="clear"/>
        <w:spacing w:after="0" w:before="0" w:line="360" w:lineRule="auto"/>
        <w:ind w:hanging="315" w:left="315"/>
        <w:jc w:val="left"/>
        <w:textAlignment w:val="center"/>
        <w:rPr>
          <w:sz w:val="21"/>
        </w:rPr>
      </w:pPr>
      <w:r>
        <w:rPr>
          <w:sz w:val="21"/>
        </w:rPr>
        <w:t>6．</w:t>
      </w:r>
      <w:r>
        <w:rPr>
          <w:color w:val="00B050"/>
        </w:rPr>
        <w:t>(24-25九上·广东清远连州·期末)</w:t>
      </w:r>
      <w:r>
        <w:t>中国共产党第二十届中央委员会第三次全体会议，我国提出了以人口高质量发展支撑中国式现代化的要求，强调要建立健全生育支持政策体系，把人口高质量发展同人民高品质生活紧密结合起来，进一步推进人口政策不断优化。此举基于（</w:t>
      </w:r>
      <w:r>
        <w:rPr>
          <w:rFonts w:ascii="Times New Roman" w:cs="Times New Roman" w:eastAsia="Times New Roman" w:hAnsi="Times New Roman"/>
          <w:kern w:val="0"/>
          <w:sz w:val="24"/>
          <w:szCs w:val="24"/>
        </w:rPr>
        <w:t>   </w:t>
      </w:r>
      <w:r>
        <w:rPr>
          <w:sz w:val="21"/>
        </w:rPr>
        <w:t>）</w:t>
      </w:r>
    </w:p>
    <w:p w14:paraId="5336AB1A">
      <w:pPr>
        <w:shd w:color="auto" w:fill="auto" w:val="clear"/>
        <w:spacing w:after="0" w:before="0" w:line="360" w:lineRule="auto"/>
        <w:ind w:firstLine="0" w:left="315"/>
        <w:jc w:val="left"/>
        <w:textAlignment w:val="center"/>
        <w:rPr>
          <w:sz w:val="21"/>
        </w:rPr>
      </w:pPr>
      <w:r>
        <w:rPr>
          <w:sz w:val="21"/>
        </w:rPr>
        <w:t>①人口发展变化形势②增强社会活力的需要</w:t>
      </w:r>
    </w:p>
    <w:p w14:paraId="545B4BB5">
      <w:pPr>
        <w:shd w:color="auto" w:fill="auto" w:val="clear"/>
        <w:spacing w:after="0" w:before="0" w:line="360" w:lineRule="auto"/>
        <w:ind w:firstLine="0" w:left="315"/>
        <w:jc w:val="left"/>
        <w:textAlignment w:val="center"/>
        <w:rPr>
          <w:sz w:val="21"/>
        </w:rPr>
      </w:pPr>
      <w:r>
        <w:rPr>
          <w:sz w:val="21"/>
        </w:rPr>
        <w:t>③人与自然和谐共生④生活水平的普遍提高</w:t>
      </w:r>
    </w:p>
    <w:p w14:paraId="1F443544">
      <w:pPr>
        <w:shd w:color="auto" w:fill="auto" w:val="clear"/>
        <w:tabs>
          <w:tab w:pos="2078" w:val="left"/>
          <w:tab w:pos="4156" w:val="left"/>
          <w:tab w:pos="6234" w:val="left"/>
        </w:tabs>
        <w:spacing w:after="0" w:before="0" w:line="360" w:lineRule="auto"/>
        <w:ind w:firstLine="0" w:left="315"/>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21DEB480">
      <w:pPr>
        <w:shd w:color="auto" w:fill="auto" w:val="clear"/>
        <w:spacing w:after="0" w:before="0" w:line="360" w:lineRule="auto"/>
        <w:ind w:hanging="315" w:left="315"/>
        <w:jc w:val="left"/>
        <w:textAlignment w:val="center"/>
        <w:rPr>
          <w:sz w:val="21"/>
        </w:rPr>
      </w:pPr>
      <w:r>
        <w:rPr>
          <w:sz w:val="21"/>
        </w:rPr>
        <w:t>7．</w:t>
      </w:r>
      <w:r>
        <w:rPr>
          <w:color w:val="00B050"/>
        </w:rPr>
        <w:t>(24-25九上·广东广州第十六中学·期末)</w:t>
      </w:r>
      <w:r>
        <w:t>习近平总书记主持召开二十届中央财经委员会第一次会议，研究以人口高质量发展支撑中国式现代化问题。下列对我国人口问题的认识正确的是（</w:t>
      </w:r>
      <w:r>
        <w:rPr>
          <w:rFonts w:ascii="Times New Roman" w:cs="Times New Roman" w:eastAsia="Times New Roman" w:hAnsi="Times New Roman"/>
          <w:kern w:val="0"/>
          <w:sz w:val="24"/>
          <w:szCs w:val="24"/>
        </w:rPr>
        <w:t>   </w:t>
      </w:r>
      <w:r>
        <w:rPr>
          <w:sz w:val="21"/>
        </w:rPr>
        <w:t>）</w:t>
      </w:r>
    </w:p>
    <w:p w14:paraId="052C2AD9">
      <w:pPr>
        <w:shd w:color="auto" w:fill="auto" w:val="clear"/>
        <w:spacing w:after="0" w:before="0" w:line="360" w:lineRule="auto"/>
        <w:ind w:firstLine="0" w:left="315"/>
        <w:jc w:val="left"/>
        <w:textAlignment w:val="center"/>
        <w:rPr>
          <w:sz w:val="21"/>
        </w:rPr>
      </w:pPr>
      <w:r>
        <w:rPr>
          <w:sz w:val="21"/>
        </w:rPr>
        <w:t>①总人口增速趋缓、总和生育率明显低于更替水平、老龄化加剧等，是当前我国人口状况呈现出的新特点</w:t>
      </w:r>
    </w:p>
    <w:p w14:paraId="7E34685F">
      <w:pPr>
        <w:shd w:color="auto" w:fill="auto" w:val="clear"/>
        <w:spacing w:after="0" w:before="0" w:line="360" w:lineRule="auto"/>
        <w:ind w:firstLine="0" w:left="315"/>
        <w:jc w:val="left"/>
        <w:textAlignment w:val="center"/>
        <w:rPr>
          <w:sz w:val="21"/>
        </w:rPr>
      </w:pPr>
      <w:r>
        <w:rPr>
          <w:sz w:val="21"/>
        </w:rPr>
        <w:t>②生育政策要随着人口和经济社会发展形势的变化不断完善</w:t>
      </w:r>
    </w:p>
    <w:p w14:paraId="45F3670D">
      <w:pPr>
        <w:shd w:color="auto" w:fill="auto" w:val="clear"/>
        <w:spacing w:after="0" w:before="0" w:line="360" w:lineRule="auto"/>
        <w:ind w:firstLine="0" w:left="315"/>
        <w:jc w:val="left"/>
        <w:textAlignment w:val="center"/>
        <w:rPr>
          <w:sz w:val="21"/>
        </w:rPr>
      </w:pPr>
      <w:r>
        <w:rPr>
          <w:sz w:val="21"/>
        </w:rPr>
        <w:t>③人口问题始终是我国面临的全局性、长期性、战略性问题</w:t>
      </w:r>
    </w:p>
    <w:p w14:paraId="5EE466E2">
      <w:pPr>
        <w:shd w:color="auto" w:fill="auto" w:val="clear"/>
        <w:spacing w:after="0" w:before="0" w:line="360" w:lineRule="auto"/>
        <w:ind w:firstLine="0" w:left="315"/>
        <w:jc w:val="left"/>
        <w:textAlignment w:val="center"/>
        <w:rPr>
          <w:sz w:val="21"/>
        </w:rPr>
      </w:pPr>
      <w:r>
        <w:rPr>
          <w:sz w:val="21"/>
        </w:rPr>
        <w:t>④一对夫妻可生育三个子女，说明我国计划生育基本国策已经过时</w:t>
      </w:r>
    </w:p>
    <w:p w14:paraId="58DACD62">
      <w:pPr>
        <w:shd w:color="auto" w:fill="auto" w:val="clear"/>
        <w:tabs>
          <w:tab w:pos="2078" w:val="left"/>
          <w:tab w:pos="4156" w:val="left"/>
          <w:tab w:pos="6234" w:val="left"/>
        </w:tabs>
        <w:spacing w:after="0" w:before="0" w:line="360" w:lineRule="auto"/>
        <w:ind w:firstLine="0" w:left="315"/>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6BF89CA3">
      <w:pPr>
        <w:shd w:color="auto" w:fill="auto" w:val="clear"/>
        <w:spacing w:after="0" w:before="0" w:line="360" w:lineRule="auto"/>
        <w:ind w:hanging="315" w:left="315"/>
        <w:jc w:val="left"/>
        <w:textAlignment w:val="center"/>
        <w:rPr>
          <w:sz w:val="21"/>
        </w:rPr>
      </w:pPr>
      <w:r>
        <w:rPr>
          <w:sz w:val="21"/>
        </w:rPr>
        <w:t>8．</w:t>
      </w:r>
      <w:r>
        <w:rPr>
          <w:color w:val="00B050"/>
        </w:rPr>
        <w:t>(24-25九上·广东清远清城区·期末)</w:t>
      </w:r>
      <w:r>
        <w:t>2024年10月28日，国务院办公厅印发《关于加快完善生育支持政策体系，推动建设生育友好型社会的若干措施》。该文件的出台旨在（</w:t>
      </w:r>
      <w:r>
        <w:rPr>
          <w:rFonts w:ascii="Times New Roman" w:cs="Times New Roman" w:eastAsia="Times New Roman" w:hAnsi="Times New Roman"/>
          <w:kern w:val="0"/>
          <w:sz w:val="24"/>
          <w:szCs w:val="24"/>
        </w:rPr>
        <w:t>   </w:t>
      </w:r>
      <w:r>
        <w:rPr>
          <w:sz w:val="21"/>
        </w:rPr>
        <w:t>）</w:t>
      </w:r>
    </w:p>
    <w:p w14:paraId="393A7E82">
      <w:pPr>
        <w:shd w:color="auto" w:fill="auto" w:val="clear"/>
        <w:spacing w:after="0" w:before="0" w:line="360" w:lineRule="auto"/>
        <w:ind w:firstLine="0" w:left="315"/>
        <w:jc w:val="left"/>
        <w:textAlignment w:val="center"/>
        <w:rPr>
          <w:sz w:val="21"/>
        </w:rPr>
      </w:pPr>
      <w:r>
        <w:rPr>
          <w:sz w:val="21"/>
        </w:rPr>
        <w:t>①快速提高我国人口数量</w:t>
      </w:r>
      <w:r>
        <w:rPr>
          <w:rFonts w:ascii="Times New Roman" w:cs="Times New Roman" w:eastAsia="Times New Roman" w:hAnsi="Times New Roman"/>
          <w:kern w:val="0"/>
          <w:sz w:val="24"/>
          <w:szCs w:val="24"/>
        </w:rPr>
        <w:t>    </w:t>
      </w:r>
    </w:p>
    <w:p w14:paraId="6EDADC4B">
      <w:pPr>
        <w:shd w:color="auto" w:fill="auto" w:val="clear"/>
        <w:spacing w:after="0" w:before="0" w:line="360" w:lineRule="auto"/>
        <w:ind w:firstLine="0" w:left="315"/>
        <w:jc w:val="left"/>
        <w:textAlignment w:val="center"/>
        <w:rPr>
          <w:sz w:val="21"/>
        </w:rPr>
      </w:pPr>
      <w:r>
        <w:rPr>
          <w:sz w:val="21"/>
        </w:rPr>
        <w:t>②适应人口形势的新变化</w:t>
      </w:r>
    </w:p>
    <w:p w14:paraId="53DDF42F">
      <w:pPr>
        <w:shd w:color="auto" w:fill="auto" w:val="clear"/>
        <w:spacing w:after="0" w:before="0" w:line="360" w:lineRule="auto"/>
        <w:ind w:firstLine="0" w:left="315"/>
        <w:jc w:val="left"/>
        <w:textAlignment w:val="center"/>
        <w:rPr>
          <w:sz w:val="21"/>
        </w:rPr>
      </w:pPr>
      <w:r>
        <w:rPr>
          <w:sz w:val="21"/>
        </w:rPr>
        <w:t>③推动实现适度生育水平</w:t>
      </w:r>
      <w:r>
        <w:rPr>
          <w:rFonts w:ascii="Times New Roman" w:cs="Times New Roman" w:eastAsia="Times New Roman" w:hAnsi="Times New Roman"/>
          <w:kern w:val="0"/>
          <w:sz w:val="24"/>
          <w:szCs w:val="24"/>
        </w:rPr>
        <w:t>    </w:t>
      </w:r>
    </w:p>
    <w:p w14:paraId="58F5D12A">
      <w:pPr>
        <w:shd w:color="auto" w:fill="auto" w:val="clear"/>
        <w:spacing w:after="0" w:before="0" w:line="360" w:lineRule="auto"/>
        <w:ind w:firstLine="0" w:left="315"/>
        <w:jc w:val="left"/>
        <w:textAlignment w:val="center"/>
        <w:rPr>
          <w:sz w:val="21"/>
        </w:rPr>
      </w:pPr>
      <w:r>
        <w:rPr>
          <w:sz w:val="21"/>
        </w:rPr>
        <w:t>④促进人口长期均衡发展</w:t>
      </w:r>
    </w:p>
    <w:p w14:paraId="131D6C5F">
      <w:pPr>
        <w:shd w:color="auto" w:fill="auto" w:val="clear"/>
        <w:tabs>
          <w:tab w:pos="2078" w:val="left"/>
          <w:tab w:pos="4156" w:val="left"/>
          <w:tab w:pos="6234" w:val="left"/>
        </w:tabs>
        <w:spacing w:after="0" w:before="0" w:line="360" w:lineRule="auto"/>
        <w:ind w:firstLine="0" w:left="315"/>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46D5DE90">
      <w:pPr>
        <w:shd w:color="auto" w:fill="auto" w:val="clear"/>
        <w:spacing w:after="0" w:before="0" w:line="360" w:lineRule="auto"/>
        <w:ind w:hanging="315" w:left="315"/>
        <w:jc w:val="left"/>
        <w:textAlignment w:val="center"/>
        <w:rPr>
          <w:sz w:val="21"/>
        </w:rPr>
      </w:pPr>
      <w:r>
        <w:rPr>
          <w:sz w:val="21"/>
        </w:rPr>
        <w:t>9．</w:t>
      </w:r>
      <w:r>
        <w:rPr>
          <w:color w:val="00B050"/>
        </w:rPr>
        <w:t>(24-25九上·广东汕头澄海区·期末)</w:t>
      </w:r>
      <w:r>
        <w:t>国务院公布的《节约用水条例》自2024年5月1日起施行，这是我国首部节约用水行政法规。该条例实施的现实依据有（</w:t>
      </w:r>
      <w:r>
        <w:rPr>
          <w:rFonts w:ascii="Times New Roman" w:cs="Times New Roman" w:eastAsia="Times New Roman" w:hAnsi="Times New Roman"/>
          <w:kern w:val="0"/>
          <w:sz w:val="24"/>
          <w:szCs w:val="24"/>
        </w:rPr>
        <w:t>   </w:t>
      </w:r>
      <w:r>
        <w:rPr>
          <w:sz w:val="21"/>
        </w:rPr>
        <w:t>）</w:t>
      </w:r>
    </w:p>
    <w:p w14:paraId="0A2B7019">
      <w:pPr>
        <w:shd w:color="auto" w:fill="auto" w:val="clear"/>
        <w:spacing w:after="0" w:before="0" w:line="360" w:lineRule="auto"/>
        <w:ind w:firstLine="0" w:left="315"/>
        <w:jc w:val="left"/>
        <w:textAlignment w:val="center"/>
        <w:rPr>
          <w:sz w:val="21"/>
        </w:rPr>
      </w:pPr>
      <w:r>
        <w:rPr>
          <w:sz w:val="21"/>
        </w:rPr>
        <w:t>①我国公民普遍缺乏环保意识，环境恶化会加剧自然灾害的发生</w:t>
      </w:r>
    </w:p>
    <w:p w14:paraId="68A0AD16">
      <w:pPr>
        <w:shd w:color="auto" w:fill="auto" w:val="clear"/>
        <w:spacing w:after="0" w:before="0" w:line="360" w:lineRule="auto"/>
        <w:ind w:firstLine="0" w:left="315"/>
        <w:jc w:val="left"/>
        <w:textAlignment w:val="center"/>
        <w:rPr>
          <w:sz w:val="21"/>
        </w:rPr>
      </w:pPr>
      <w:r>
        <w:rPr>
          <w:sz w:val="21"/>
        </w:rPr>
        <w:t>②水资源是基础性的自然资源和战略性的经济资源</w:t>
      </w:r>
    </w:p>
    <w:p w14:paraId="10025B13">
      <w:pPr>
        <w:shd w:color="auto" w:fill="auto" w:val="clear"/>
        <w:spacing w:after="0" w:before="0" w:line="360" w:lineRule="auto"/>
        <w:ind w:firstLine="0" w:left="315"/>
        <w:jc w:val="left"/>
        <w:textAlignment w:val="center"/>
        <w:rPr>
          <w:sz w:val="21"/>
        </w:rPr>
      </w:pPr>
      <w:r>
        <w:rPr>
          <w:sz w:val="21"/>
        </w:rPr>
        <w:t>③我国水资源总量大，但人均占有量少，短缺形势依然严峻</w:t>
      </w:r>
    </w:p>
    <w:p w14:paraId="047D4DAE">
      <w:pPr>
        <w:shd w:color="auto" w:fill="auto" w:val="clear"/>
        <w:spacing w:after="0" w:before="0" w:line="360" w:lineRule="auto"/>
        <w:ind w:firstLine="0" w:left="315"/>
        <w:jc w:val="left"/>
        <w:textAlignment w:val="center"/>
        <w:rPr>
          <w:sz w:val="21"/>
        </w:rPr>
      </w:pPr>
      <w:r>
        <w:rPr>
          <w:sz w:val="21"/>
        </w:rPr>
        <w:t>④严守环境质量红线、生态保护底线、资源利用上限</w:t>
      </w:r>
    </w:p>
    <w:p w14:paraId="78352A5C">
      <w:pPr>
        <w:shd w:color="auto" w:fill="auto" w:val="clear"/>
        <w:tabs>
          <w:tab w:pos="2078" w:val="left"/>
          <w:tab w:pos="4156" w:val="left"/>
          <w:tab w:pos="6234" w:val="left"/>
        </w:tabs>
        <w:spacing w:after="0" w:before="0" w:line="360" w:lineRule="auto"/>
        <w:ind w:firstLine="0" w:left="315"/>
        <w:jc w:val="left"/>
        <w:textAlignment w:val="center"/>
        <w:rPr>
          <w:sz w:val="21"/>
        </w:rPr>
      </w:pPr>
      <w:r>
        <w:rPr>
          <w:sz w:val="21"/>
        </w:rPr>
        <w:t>A．①②</w:t>
      </w:r>
      <w:r>
        <w:rPr>
          <w:sz w:val="21"/>
        </w:rPr>
        <w:tab/>
      </w:r>
      <w:r>
        <w:rPr>
          <w:sz w:val="21"/>
        </w:rPr>
        <w:t>B．③④</w:t>
      </w:r>
      <w:r>
        <w:rPr>
          <w:sz w:val="21"/>
        </w:rPr>
        <w:tab/>
      </w:r>
      <w:r>
        <w:rPr>
          <w:sz w:val="21"/>
        </w:rPr>
        <w:t>C．①④</w:t>
      </w:r>
      <w:r>
        <w:rPr>
          <w:sz w:val="21"/>
        </w:rPr>
        <w:tab/>
      </w:r>
      <w:r>
        <w:rPr>
          <w:sz w:val="21"/>
        </w:rPr>
        <w:t>D．②③</w:t>
      </w:r>
    </w:p>
    <w:p w14:paraId="412BB9C4">
      <w:pPr>
        <w:shd w:color="auto" w:fill="auto" w:val="clear"/>
        <w:spacing w:after="0" w:before="0" w:line="360" w:lineRule="auto"/>
        <w:ind w:hanging="420" w:left="420"/>
        <w:jc w:val="left"/>
        <w:textAlignment w:val="center"/>
        <w:rPr>
          <w:sz w:val="21"/>
        </w:rPr>
      </w:pPr>
      <w:r>
        <w:rPr>
          <w:sz w:val="21"/>
        </w:rPr>
        <w:t>10．</w:t>
      </w:r>
      <w:r>
        <w:rPr>
          <w:color w:val="00B050"/>
        </w:rPr>
        <w:t>(24-25九上·广东江门新会区·期末)</w:t>
      </w:r>
      <w:r>
        <w:t>我国在快速发展、经济腾飞的同时，人口、资源、环境问题成为制约发展的重要因素。下列围绕我国应对人口、资源、环境问题采取的措施及相应影响的推论，正确的是（</w:t>
      </w:r>
      <w:r>
        <w:rPr>
          <w:rFonts w:ascii="Times New Roman" w:cs="Times New Roman" w:eastAsia="Times New Roman" w:hAnsi="Times New Roman"/>
          <w:kern w:val="0"/>
          <w:sz w:val="24"/>
          <w:szCs w:val="24"/>
        </w:rPr>
        <w:t>   </w:t>
      </w:r>
      <w:r>
        <w:rPr>
          <w:sz w:val="21"/>
        </w:rPr>
        <w:t>）</w:t>
      </w:r>
    </w:p>
    <w:p w14:paraId="3FD7179A">
      <w:pPr>
        <w:shd w:color="auto" w:fill="auto" w:val="clear"/>
        <w:spacing w:after="0" w:before="0" w:line="360" w:lineRule="auto"/>
        <w:ind w:firstLine="0" w:left="420"/>
        <w:jc w:val="left"/>
        <w:textAlignment w:val="center"/>
        <w:rPr>
          <w:sz w:val="21"/>
        </w:rPr>
      </w:pPr>
      <w:r>
        <w:rPr>
          <w:sz w:val="21"/>
        </w:rPr>
        <w:t>A．加大自然资源开采力度→满足经济建设需求→引发资源过度开发与生态环境恶化</w:t>
      </w:r>
    </w:p>
    <w:p w14:paraId="45EDED8A">
      <w:pPr>
        <w:shd w:color="auto" w:fill="auto" w:val="clear"/>
        <w:spacing w:after="0" w:before="0" w:line="360" w:lineRule="auto"/>
        <w:ind w:firstLine="0" w:left="420"/>
        <w:jc w:val="left"/>
        <w:textAlignment w:val="center"/>
        <w:rPr>
          <w:sz w:val="21"/>
        </w:rPr>
      </w:pPr>
      <w:r>
        <w:rPr>
          <w:sz w:val="21"/>
        </w:rPr>
        <w:t>B．发展绿色乡村旅游→带动相关产业发展→拉动经济持续增长</w:t>
      </w:r>
    </w:p>
    <w:p w14:paraId="6A256490">
      <w:pPr>
        <w:shd w:color="auto" w:fill="auto" w:val="clear"/>
        <w:spacing w:after="0" w:before="0" w:line="360" w:lineRule="auto"/>
        <w:ind w:firstLine="0" w:left="420"/>
        <w:jc w:val="left"/>
        <w:textAlignment w:val="center"/>
        <w:rPr>
          <w:sz w:val="21"/>
        </w:rPr>
      </w:pPr>
      <w:r>
        <w:rPr>
          <w:sz w:val="21"/>
        </w:rPr>
        <w:t>C．推行全民植树造林活动→消除土地沙漠化→构建完美生态平衡体系</w:t>
      </w:r>
    </w:p>
    <w:p w14:paraId="5239B857">
      <w:pPr>
        <w:shd w:color="auto" w:fill="auto" w:val="clear"/>
        <w:spacing w:after="0" w:before="0" w:line="360" w:lineRule="auto"/>
        <w:ind w:firstLine="0" w:left="420"/>
        <w:jc w:val="left"/>
        <w:textAlignment w:val="center"/>
        <w:rPr>
          <w:sz w:val="21"/>
        </w:rPr>
      </w:pPr>
      <w:r>
        <w:rPr>
          <w:sz w:val="21"/>
        </w:rPr>
        <w:t>D．大规模建设风电场→增加当地就业机会→解决能源短缺问题</w:t>
      </w:r>
    </w:p>
    <w:p w14:paraId="1AE8C6F8">
      <w:pPr>
        <w:shd w:color="auto" w:fill="auto" w:val="clear"/>
        <w:spacing w:after="0" w:before="0" w:line="360" w:lineRule="auto"/>
        <w:ind w:hanging="420" w:left="420"/>
        <w:jc w:val="left"/>
        <w:textAlignment w:val="center"/>
        <w:rPr>
          <w:sz w:val="21"/>
        </w:rPr>
      </w:pPr>
      <w:r>
        <w:rPr>
          <w:sz w:val="21"/>
        </w:rPr>
        <w:t>11．</w:t>
      </w:r>
      <w:r>
        <w:rPr>
          <w:color w:val="00B050"/>
        </w:rPr>
        <w:t>(24-25九上·广东江门新会区·期末)</w:t>
      </w:r>
      <w:r>
        <w:t>2023年，我国60岁以上人口2.97亿人，占总人口比重21.1%，老龄化趋势明显。与此同时，我国劳动年龄人口数量从2012年起持续下降，年均减少300万人以上，未来劳动年龄人口占总人口比重还将进一步降低。十四届全国人大常委会第十一次会议通过，从2025年起延迟法定退休年龄。延迟法定退休年龄（</w:t>
      </w:r>
      <w:r>
        <w:rPr>
          <w:rFonts w:ascii="Times New Roman" w:cs="Times New Roman" w:eastAsia="Times New Roman" w:hAnsi="Times New Roman"/>
          <w:kern w:val="0"/>
          <w:sz w:val="24"/>
          <w:szCs w:val="24"/>
        </w:rPr>
        <w:t>   </w:t>
      </w:r>
      <w:r>
        <w:rPr>
          <w:sz w:val="21"/>
        </w:rPr>
        <w:t>）</w:t>
      </w:r>
    </w:p>
    <w:p w14:paraId="476F25CC">
      <w:pPr>
        <w:shd w:color="auto" w:fill="auto" w:val="clear"/>
        <w:spacing w:after="0" w:before="0" w:line="360" w:lineRule="auto"/>
        <w:ind w:firstLine="0" w:left="420"/>
        <w:jc w:val="left"/>
        <w:textAlignment w:val="center"/>
        <w:rPr>
          <w:sz w:val="21"/>
        </w:rPr>
      </w:pPr>
      <w:r>
        <w:rPr>
          <w:sz w:val="21"/>
        </w:rPr>
        <w:t>①有助于增加劳动力有效供给</w:t>
      </w:r>
    </w:p>
    <w:p w14:paraId="742703CC">
      <w:pPr>
        <w:shd w:color="auto" w:fill="auto" w:val="clear"/>
        <w:spacing w:after="0" w:before="0" w:line="360" w:lineRule="auto"/>
        <w:ind w:firstLine="0" w:left="420"/>
        <w:jc w:val="left"/>
        <w:textAlignment w:val="center"/>
        <w:rPr>
          <w:sz w:val="21"/>
        </w:rPr>
      </w:pPr>
      <w:r>
        <w:rPr>
          <w:sz w:val="21"/>
        </w:rPr>
        <w:t>②能够减缓劳动年龄人口下降趋势</w:t>
      </w:r>
    </w:p>
    <w:p w14:paraId="74ED62CA">
      <w:pPr>
        <w:shd w:color="auto" w:fill="auto" w:val="clear"/>
        <w:spacing w:after="0" w:before="0" w:line="360" w:lineRule="auto"/>
        <w:ind w:firstLine="0" w:left="420"/>
        <w:jc w:val="left"/>
        <w:textAlignment w:val="center"/>
        <w:rPr>
          <w:sz w:val="21"/>
        </w:rPr>
      </w:pPr>
      <w:r>
        <w:rPr>
          <w:sz w:val="21"/>
        </w:rPr>
        <w:t>③能够保持经济社会发展的动力和活力</w:t>
      </w:r>
    </w:p>
    <w:p w14:paraId="05ECC62E">
      <w:pPr>
        <w:shd w:color="auto" w:fill="auto" w:val="clear"/>
        <w:spacing w:after="0" w:before="0" w:line="360" w:lineRule="auto"/>
        <w:ind w:firstLine="0" w:left="420"/>
        <w:jc w:val="left"/>
        <w:textAlignment w:val="center"/>
        <w:rPr>
          <w:sz w:val="21"/>
        </w:rPr>
      </w:pPr>
      <w:r>
        <w:rPr>
          <w:sz w:val="21"/>
        </w:rPr>
        <w:t>④彻底缓解我国劳动力市场短缺和人口老龄化的现状</w:t>
      </w:r>
    </w:p>
    <w:p w14:paraId="58A97DB9">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3C3817F1">
      <w:pPr>
        <w:shd w:color="auto" w:fill="auto" w:val="clear"/>
        <w:spacing w:after="0" w:before="0" w:line="360" w:lineRule="auto"/>
        <w:ind w:hanging="420" w:left="420"/>
        <w:jc w:val="left"/>
        <w:textAlignment w:val="center"/>
        <w:rPr>
          <w:sz w:val="21"/>
        </w:rPr>
      </w:pPr>
      <w:r>
        <w:rPr>
          <w:sz w:val="21"/>
        </w:rPr>
        <w:t>12．</w:t>
      </w:r>
      <w:r>
        <w:rPr>
          <w:color w:val="00B050"/>
        </w:rPr>
        <w:t>(24-25九上·广东江门恩平·期末)</w:t>
      </w:r>
      <w:r>
        <w:t>2024年2月29日，国家统计局发布人口数据显示，2023年我国总人口比2022年减少208万，65岁以上人口、城镇常住人口、大专及以上人口等均呈上升趋势。以下是李同学对我国人口现状可能带来的影响或其对策的推导，其中合理的是（</w:t>
      </w:r>
      <w:r>
        <w:rPr>
          <w:rFonts w:ascii="Times New Roman" w:cs="Times New Roman" w:eastAsia="Times New Roman" w:hAnsi="Times New Roman"/>
          <w:kern w:val="0"/>
          <w:sz w:val="24"/>
          <w:szCs w:val="24"/>
        </w:rPr>
        <w:t>   </w:t>
      </w:r>
      <w:r>
        <w:rPr>
          <w:sz w:val="21"/>
        </w:rPr>
        <w:t>）</w:t>
      </w:r>
    </w:p>
    <w:p w14:paraId="06D90E7B">
      <w:pPr>
        <w:shd w:color="auto" w:fill="auto" w:val="clear"/>
        <w:spacing w:after="0" w:before="0" w:line="360" w:lineRule="auto"/>
        <w:ind w:firstLine="0" w:left="420"/>
        <w:jc w:val="left"/>
        <w:textAlignment w:val="center"/>
        <w:rPr>
          <w:sz w:val="21"/>
        </w:rPr>
      </w:pPr>
      <w:r>
        <w:rPr>
          <w:sz w:val="21"/>
        </w:rPr>
        <w:t>A．人口总量有所减少→人口基数大不再是我国人口现状的特点</w:t>
      </w:r>
    </w:p>
    <w:p w14:paraId="583D00BB">
      <w:pPr>
        <w:shd w:color="auto" w:fill="auto" w:val="clear"/>
        <w:spacing w:after="0" w:before="0" w:line="360" w:lineRule="auto"/>
        <w:ind w:firstLine="0" w:left="420"/>
        <w:jc w:val="left"/>
        <w:textAlignment w:val="center"/>
        <w:rPr>
          <w:sz w:val="21"/>
        </w:rPr>
      </w:pPr>
      <w:r>
        <w:rPr>
          <w:sz w:val="21"/>
        </w:rPr>
        <w:t>B．大专及以上人口上升→改变了我国基本国情</w:t>
      </w:r>
    </w:p>
    <w:p w14:paraId="6AA34552">
      <w:pPr>
        <w:shd w:color="auto" w:fill="auto" w:val="clear"/>
        <w:spacing w:after="0" w:before="0" w:line="360" w:lineRule="auto"/>
        <w:ind w:firstLine="0" w:left="420"/>
        <w:jc w:val="left"/>
        <w:textAlignment w:val="center"/>
        <w:rPr>
          <w:sz w:val="21"/>
        </w:rPr>
      </w:pPr>
      <w:r>
        <w:rPr>
          <w:sz w:val="21"/>
        </w:rPr>
        <w:t>C．城镇常住人口增加→城乡区域发展不协调</w:t>
      </w:r>
    </w:p>
    <w:p w14:paraId="150190F4">
      <w:pPr>
        <w:shd w:color="auto" w:fill="auto" w:val="clear"/>
        <w:spacing w:after="0" w:before="0" w:line="360" w:lineRule="auto"/>
        <w:ind w:firstLine="0" w:left="420"/>
        <w:jc w:val="left"/>
        <w:textAlignment w:val="center"/>
        <w:rPr>
          <w:sz w:val="21"/>
        </w:rPr>
      </w:pPr>
      <w:r>
        <w:rPr>
          <w:sz w:val="21"/>
        </w:rPr>
        <w:t>D．65岁以上人口上升→需逐步建立和完善社会保障制度</w:t>
      </w:r>
    </w:p>
    <w:p w14:paraId="0668F4CA">
      <w:pPr>
        <w:shd w:color="auto" w:fill="auto" w:val="clear"/>
        <w:spacing w:after="0" w:before="0" w:line="360" w:lineRule="auto"/>
        <w:ind w:hanging="420" w:left="420"/>
        <w:jc w:val="left"/>
        <w:textAlignment w:val="center"/>
        <w:rPr>
          <w:sz w:val="21"/>
        </w:rPr>
      </w:pPr>
      <w:r>
        <w:rPr>
          <w:sz w:val="21"/>
        </w:rPr>
        <w:t>13．</w:t>
      </w:r>
      <w:r>
        <w:rPr>
          <w:color w:val="00B050"/>
        </w:rPr>
        <w:t>(24-25九上·广东清远英德·期末)</w:t>
      </w:r>
      <w:r>
        <w:t>“时间银行”是一项居家养老服务的创新举措，由社区内的年轻人、低龄老人组成的志愿服务队，为有需要的高龄老年人提供养老服务，所积累的公益时间存入“银行”，未来可以兑换相同时长的养老服务。该种模式旨在（</w:t>
      </w:r>
      <w:r>
        <w:rPr>
          <w:rFonts w:ascii="Times New Roman" w:cs="Times New Roman" w:eastAsia="Times New Roman" w:hAnsi="Times New Roman"/>
          <w:kern w:val="0"/>
          <w:sz w:val="24"/>
          <w:szCs w:val="24"/>
        </w:rPr>
        <w:t>   </w:t>
      </w:r>
      <w:r>
        <w:rPr>
          <w:sz w:val="21"/>
        </w:rPr>
        <w:t>）</w:t>
      </w:r>
    </w:p>
    <w:p w14:paraId="55168B1C">
      <w:pPr>
        <w:shd w:color="auto" w:fill="auto" w:val="clear"/>
        <w:spacing w:after="0" w:before="0" w:line="360" w:lineRule="auto"/>
        <w:ind w:firstLine="0" w:left="420"/>
        <w:jc w:val="left"/>
        <w:textAlignment w:val="center"/>
        <w:rPr>
          <w:sz w:val="21"/>
        </w:rPr>
      </w:pPr>
      <w:r>
        <w:rPr>
          <w:sz w:val="21"/>
        </w:rPr>
        <w:t>①为老龄事业和养老服务提供有效的法治保障</w:t>
      </w:r>
    </w:p>
    <w:p w14:paraId="19BDC017">
      <w:pPr>
        <w:shd w:color="auto" w:fill="auto" w:val="clear"/>
        <w:spacing w:after="0" w:before="0" w:line="360" w:lineRule="auto"/>
        <w:ind w:firstLine="0" w:left="420"/>
        <w:jc w:val="left"/>
        <w:textAlignment w:val="center"/>
        <w:rPr>
          <w:sz w:val="21"/>
        </w:rPr>
      </w:pPr>
      <w:r>
        <w:rPr>
          <w:sz w:val="21"/>
        </w:rPr>
        <w:t>②提升我国整体的人口素质，促进经济社会发展</w:t>
      </w:r>
    </w:p>
    <w:p w14:paraId="0835B3C7">
      <w:pPr>
        <w:shd w:color="auto" w:fill="auto" w:val="clear"/>
        <w:spacing w:after="0" w:before="0" w:line="360" w:lineRule="auto"/>
        <w:ind w:firstLine="0" w:left="420"/>
        <w:jc w:val="left"/>
        <w:textAlignment w:val="center"/>
        <w:rPr>
          <w:sz w:val="21"/>
        </w:rPr>
      </w:pPr>
      <w:r>
        <w:rPr>
          <w:sz w:val="21"/>
        </w:rPr>
        <w:t>③积极应对人口老龄化问题，满足老年人需求</w:t>
      </w:r>
    </w:p>
    <w:p w14:paraId="36AC6124">
      <w:pPr>
        <w:shd w:color="auto" w:fill="auto" w:val="clear"/>
        <w:spacing w:after="0" w:before="0" w:line="360" w:lineRule="auto"/>
        <w:ind w:firstLine="0" w:left="420"/>
        <w:jc w:val="left"/>
        <w:textAlignment w:val="center"/>
        <w:rPr>
          <w:sz w:val="21"/>
        </w:rPr>
      </w:pPr>
      <w:r>
        <w:rPr>
          <w:sz w:val="21"/>
        </w:rPr>
        <w:t>④弘扬中华传统美德，培育社会主义核心价值观</w:t>
      </w:r>
    </w:p>
    <w:p w14:paraId="5ED026FF">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A．①②</w:t>
      </w:r>
      <w:r>
        <w:rPr>
          <w:sz w:val="21"/>
        </w:rPr>
        <w:tab/>
      </w:r>
      <w:r>
        <w:rPr>
          <w:sz w:val="21"/>
        </w:rPr>
        <w:t>B．①③</w:t>
      </w:r>
      <w:r>
        <w:rPr>
          <w:sz w:val="21"/>
        </w:rPr>
        <w:tab/>
      </w:r>
      <w:r>
        <w:rPr>
          <w:sz w:val="21"/>
        </w:rPr>
        <w:t>C．②④</w:t>
      </w:r>
      <w:r>
        <w:rPr>
          <w:sz w:val="21"/>
        </w:rPr>
        <w:tab/>
      </w:r>
      <w:r>
        <w:rPr>
          <w:sz w:val="21"/>
        </w:rPr>
        <w:t>D．③④</w:t>
      </w:r>
    </w:p>
    <w:p w14:paraId="5F499AB1">
      <w:pPr>
        <w:shd w:color="auto" w:fill="auto" w:val="clear"/>
        <w:spacing w:after="0" w:before="0" w:line="360" w:lineRule="auto"/>
        <w:ind w:hanging="420" w:left="420"/>
        <w:jc w:val="left"/>
        <w:textAlignment w:val="center"/>
        <w:rPr>
          <w:sz w:val="21"/>
        </w:rPr>
      </w:pPr>
      <w:r>
        <w:rPr>
          <w:sz w:val="21"/>
        </w:rPr>
        <w:t>14．</w:t>
      </w:r>
      <w:r>
        <w:rPr>
          <w:color w:val="00B050"/>
        </w:rPr>
        <w:t>(24-25九上·广东广州海珠区·期末)</w:t>
      </w:r>
      <w:r>
        <w:t>十四届全国人大常委会第十一次会议表决通过了关于实施渐进式延迟法定退休年龄的决定。这是因为我国（</w:t>
      </w:r>
      <w:r>
        <w:rPr>
          <w:rFonts w:ascii="Times New Roman" w:cs="Times New Roman" w:eastAsia="Times New Roman" w:hAnsi="Times New Roman"/>
          <w:kern w:val="0"/>
          <w:sz w:val="24"/>
          <w:szCs w:val="24"/>
        </w:rPr>
        <w:t>   </w:t>
      </w:r>
      <w:r>
        <w:rPr>
          <w:sz w:val="21"/>
        </w:rPr>
        <w:t>）</w:t>
      </w:r>
    </w:p>
    <w:p w14:paraId="716E2D1B">
      <w:pPr>
        <w:shd w:color="auto" w:fill="auto" w:val="clear"/>
        <w:tabs>
          <w:tab w:pos="4156" w:val="left"/>
        </w:tabs>
        <w:spacing w:after="0" w:before="0" w:line="360" w:lineRule="auto"/>
        <w:ind w:firstLine="0" w:left="420"/>
        <w:jc w:val="left"/>
        <w:textAlignment w:val="center"/>
        <w:rPr>
          <w:sz w:val="21"/>
        </w:rPr>
      </w:pPr>
      <w:r>
        <w:rPr>
          <w:sz w:val="21"/>
        </w:rPr>
        <w:t>A．面临人口老龄化的挑战</w:t>
      </w:r>
      <w:r>
        <w:rPr>
          <w:sz w:val="21"/>
        </w:rPr>
        <w:tab/>
      </w:r>
      <w:r>
        <w:rPr>
          <w:sz w:val="21"/>
        </w:rPr>
        <w:t>B．人口众多的基本国情已改变</w:t>
      </w:r>
    </w:p>
    <w:p w14:paraId="16BC85EB">
      <w:pPr>
        <w:shd w:color="auto" w:fill="auto" w:val="clear"/>
        <w:tabs>
          <w:tab w:pos="4156" w:val="left"/>
        </w:tabs>
        <w:spacing w:after="0" w:before="0" w:line="360" w:lineRule="auto"/>
        <w:ind w:firstLine="0" w:left="420"/>
        <w:jc w:val="left"/>
        <w:textAlignment w:val="center"/>
        <w:rPr>
          <w:sz w:val="21"/>
        </w:rPr>
      </w:pPr>
      <w:r>
        <w:rPr>
          <w:sz w:val="21"/>
        </w:rPr>
        <w:t>C．始终坚持人才强国战略</w:t>
      </w:r>
      <w:r>
        <w:rPr>
          <w:sz w:val="21"/>
        </w:rPr>
        <w:tab/>
      </w:r>
      <w:r>
        <w:rPr>
          <w:sz w:val="21"/>
        </w:rPr>
        <w:t>D．呈现大量人口流动的新特点</w:t>
      </w:r>
    </w:p>
    <w:p w14:paraId="43BE8087">
      <w:pPr>
        <w:shd w:color="auto" w:fill="auto" w:val="clear"/>
        <w:spacing w:after="0" w:before="0" w:line="360" w:lineRule="auto"/>
        <w:ind w:hanging="420" w:left="420"/>
        <w:jc w:val="left"/>
        <w:textAlignment w:val="center"/>
        <w:rPr>
          <w:sz w:val="21"/>
        </w:rPr>
      </w:pPr>
      <w:r>
        <w:rPr>
          <w:sz w:val="21"/>
        </w:rPr>
        <w:t>15．</w:t>
      </w:r>
      <w:r>
        <w:rPr>
          <w:color w:val="00B050"/>
        </w:rPr>
        <w:t>(24-25九上·广东汕尾·期末)</w:t>
      </w:r>
      <w:r>
        <w:t>下图所示为1950年一2020年我国总和生育率的变化趋势，显示出我国面临低生育率的挑战。它体现了当前我国的人口特点是（</w:t>
      </w:r>
      <w:r>
        <w:rPr>
          <w:rFonts w:ascii="Times New Roman" w:cs="Times New Roman" w:eastAsia="Times New Roman" w:hAnsi="Times New Roman"/>
          <w:kern w:val="0"/>
          <w:sz w:val="24"/>
          <w:szCs w:val="24"/>
        </w:rPr>
        <w:t>   </w:t>
      </w:r>
      <w:r>
        <w:rPr>
          <w:sz w:val="21"/>
        </w:rPr>
        <w:t>）</w:t>
      </w:r>
    </w:p>
    <w:p w14:paraId="5C755513">
      <w:pPr>
        <w:shd w:color="auto" w:fill="auto" w:val="clear"/>
        <w:spacing w:after="0" w:before="0" w:line="360" w:lineRule="auto"/>
        <w:ind w:firstLine="0" w:left="420"/>
        <w:jc w:val="center"/>
        <w:textAlignment w:val="center"/>
        <w:rPr>
          <w:rFonts w:ascii="Times New Roman" w:cs="Times New Roman" w:eastAsia="Times New Roman" w:hAnsi="Times New Roman"/>
          <w:strike w:val="0"/>
          <w:kern w:val="0"/>
          <w:sz w:val="24"/>
          <w:szCs w:val="24"/>
          <w:u w:val="none"/>
        </w:rPr>
      </w:pPr>
      <w:r>
        <w:rPr>
          <w:rFonts w:ascii="Times New Roman" w:cs="Times New Roman" w:eastAsia="Times New Roman" w:hAnsi="Times New Roman"/>
          <w:strike w:val="0"/>
          <w:kern w:val="0"/>
          <w:sz w:val="24"/>
          <w:szCs w:val="24"/>
          <w:u w:val="none"/>
        </w:rPr>
        <w:drawing>
          <wp:inline distB="0" distL="114300" distR="114300" distT="0">
            <wp:extent cx="2657475" cy="1762125"/>
            <wp:effectExtent b="9525" l="0" r="9525" t="0"/>
            <wp:docPr descr="学科网 rTH1+ZqkUZrNAx1ODbqMbQ=="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2" name="图片 2"/>
                    <pic:cNvPicPr>
                      <a:picLocks noChangeAspect="1"/>
                    </pic:cNvPicPr>
                  </pic:nvPicPr>
                  <pic:blipFill>
                    <a:blip r:embed="rId9"/>
                    <a:stretch>
                      <a:fillRect/>
                    </a:stretch>
                  </pic:blipFill>
                  <pic:spPr>
                    <a:xfrm>
                      <a:off x="0" y="0"/>
                      <a:ext cx="2657475" cy="1762125"/>
                    </a:xfrm>
                    <a:prstGeom prst="rect">
                      <a:avLst/>
                    </a:prstGeom>
                  </pic:spPr>
                </pic:pic>
              </a:graphicData>
            </a:graphic>
          </wp:inline>
        </w:drawing>
      </w:r>
    </w:p>
    <w:p w14:paraId="77DC5E1D">
      <w:pPr>
        <w:shd w:color="auto" w:fill="auto" w:val="clear"/>
        <w:spacing w:after="0" w:before="0" w:line="360" w:lineRule="auto"/>
        <w:ind w:firstLine="0" w:left="420"/>
        <w:jc w:val="left"/>
        <w:textAlignment w:val="center"/>
        <w:rPr>
          <w:rFonts w:ascii="Times New Roman" w:cs="Times New Roman" w:eastAsia="Times New Roman" w:hAnsi="Times New Roman"/>
          <w:strike w:val="0"/>
          <w:kern w:val="0"/>
          <w:sz w:val="24"/>
          <w:szCs w:val="24"/>
          <w:u w:val="none"/>
        </w:rPr>
      </w:pPr>
    </w:p>
    <w:p w14:paraId="240AC3D2">
      <w:pPr>
        <w:shd w:color="auto" w:fill="auto" w:val="clear"/>
        <w:spacing w:after="0" w:before="0" w:line="360" w:lineRule="auto"/>
        <w:ind w:firstLine="0" w:left="420"/>
        <w:jc w:val="left"/>
        <w:textAlignment w:val="center"/>
        <w:rPr>
          <w:sz w:val="21"/>
        </w:rPr>
      </w:pPr>
      <w:r>
        <w:rPr>
          <w:sz w:val="21"/>
        </w:rPr>
        <w:t>总和生育率，是指一个国家或地区的妇女在育龄期间，每个妇女平均的生育子女数。国际上通常以2.1作为人口世代更替水平。</w:t>
      </w:r>
    </w:p>
    <w:p w14:paraId="53ACE947">
      <w:pPr>
        <w:shd w:color="auto" w:fill="auto" w:val="clear"/>
        <w:spacing w:after="0" w:before="0" w:line="360" w:lineRule="auto"/>
        <w:ind w:firstLine="0" w:left="420"/>
        <w:jc w:val="left"/>
        <w:textAlignment w:val="center"/>
        <w:rPr>
          <w:sz w:val="21"/>
        </w:rPr>
      </w:pPr>
      <w:r>
        <w:rPr>
          <w:sz w:val="21"/>
        </w:rPr>
        <w:t>A．总和生育率明显低于更替水平</w:t>
      </w:r>
    </w:p>
    <w:p w14:paraId="2D25852D">
      <w:pPr>
        <w:shd w:color="auto" w:fill="auto" w:val="clear"/>
        <w:spacing w:after="0" w:before="0" w:line="360" w:lineRule="auto"/>
        <w:ind w:firstLine="0" w:left="420"/>
        <w:jc w:val="left"/>
        <w:textAlignment w:val="center"/>
        <w:rPr>
          <w:sz w:val="21"/>
        </w:rPr>
      </w:pPr>
      <w:r>
        <w:rPr>
          <w:sz w:val="21"/>
        </w:rPr>
        <w:t>B．出生人口男女性别比偏高</w:t>
      </w:r>
    </w:p>
    <w:p w14:paraId="3F826442">
      <w:pPr>
        <w:shd w:color="auto" w:fill="auto" w:val="clear"/>
        <w:spacing w:after="0" w:before="0" w:line="360" w:lineRule="auto"/>
        <w:ind w:firstLine="0" w:left="420"/>
        <w:jc w:val="left"/>
        <w:textAlignment w:val="center"/>
        <w:rPr>
          <w:sz w:val="21"/>
        </w:rPr>
      </w:pPr>
      <w:r>
        <w:rPr>
          <w:sz w:val="21"/>
        </w:rPr>
        <w:t>C．老龄化加剧</w:t>
      </w:r>
    </w:p>
    <w:p w14:paraId="2455F74D">
      <w:pPr>
        <w:shd w:color="auto" w:fill="auto" w:val="clear"/>
        <w:spacing w:after="0" w:before="0" w:line="360" w:lineRule="auto"/>
        <w:ind w:firstLine="0" w:left="420"/>
        <w:jc w:val="left"/>
        <w:textAlignment w:val="center"/>
        <w:rPr>
          <w:sz w:val="21"/>
        </w:rPr>
      </w:pPr>
      <w:r>
        <w:rPr>
          <w:sz w:val="21"/>
        </w:rPr>
        <w:t>D．大量的人口流动</w:t>
      </w:r>
    </w:p>
    <w:p w14:paraId="11812F52">
      <w:pPr>
        <w:shd w:color="auto" w:fill="auto" w:val="clear"/>
        <w:spacing w:after="0" w:before="0" w:line="360" w:lineRule="auto"/>
        <w:ind w:hanging="420" w:left="420"/>
        <w:jc w:val="left"/>
        <w:textAlignment w:val="center"/>
        <w:rPr>
          <w:sz w:val="21"/>
        </w:rPr>
      </w:pPr>
      <w:r>
        <w:rPr>
          <w:sz w:val="21"/>
        </w:rPr>
        <w:t>16．</w:t>
      </w:r>
      <w:r>
        <w:rPr>
          <w:color w:val="00B050"/>
        </w:rPr>
        <w:t>(24-25九上·广东汕尾·期末)</w:t>
      </w:r>
      <w:r>
        <w:t>《中共中央关于进一步全面深化改革推进中国式现代化的决定》指出，落实生态保护红线管理制度，健全山水林田湖草沙一体化保护和系统治理机制，建设多元化生态保护修复投入机制。这是因为（</w:t>
      </w:r>
      <w:r>
        <w:rPr>
          <w:rFonts w:ascii="Times New Roman" w:cs="Times New Roman" w:eastAsia="Times New Roman" w:hAnsi="Times New Roman"/>
          <w:kern w:val="0"/>
          <w:sz w:val="24"/>
          <w:szCs w:val="24"/>
        </w:rPr>
        <w:t>   </w:t>
      </w:r>
      <w:r>
        <w:rPr>
          <w:sz w:val="21"/>
        </w:rPr>
        <w:t>）</w:t>
      </w:r>
    </w:p>
    <w:p w14:paraId="567DEFBF">
      <w:pPr>
        <w:shd w:color="auto" w:fill="auto" w:val="clear"/>
        <w:spacing w:after="0" w:before="0" w:line="360" w:lineRule="auto"/>
        <w:ind w:firstLine="0" w:left="420"/>
        <w:jc w:val="left"/>
        <w:textAlignment w:val="center"/>
        <w:rPr>
          <w:sz w:val="21"/>
        </w:rPr>
      </w:pPr>
      <w:r>
        <w:rPr>
          <w:sz w:val="21"/>
        </w:rPr>
        <w:t>A．开发利用资源必须做出全部的补偿</w:t>
      </w:r>
    </w:p>
    <w:p w14:paraId="418A2F4D">
      <w:pPr>
        <w:shd w:color="auto" w:fill="auto" w:val="clear"/>
        <w:spacing w:after="0" w:before="0" w:line="360" w:lineRule="auto"/>
        <w:ind w:firstLine="0" w:left="420"/>
        <w:jc w:val="left"/>
        <w:textAlignment w:val="center"/>
        <w:rPr>
          <w:sz w:val="21"/>
        </w:rPr>
      </w:pPr>
      <w:r>
        <w:rPr>
          <w:sz w:val="21"/>
        </w:rPr>
        <w:t>B．我国公民保护环境的意识都比较差</w:t>
      </w:r>
    </w:p>
    <w:p w14:paraId="6561B436">
      <w:pPr>
        <w:shd w:color="auto" w:fill="auto" w:val="clear"/>
        <w:spacing w:after="0" w:before="0" w:line="360" w:lineRule="auto"/>
        <w:ind w:firstLine="0" w:left="420"/>
        <w:jc w:val="left"/>
        <w:textAlignment w:val="center"/>
        <w:rPr>
          <w:sz w:val="21"/>
        </w:rPr>
      </w:pPr>
      <w:r>
        <w:rPr>
          <w:sz w:val="21"/>
        </w:rPr>
        <w:t>C．生态兴则文明兴，生态衰则文明衰</w:t>
      </w:r>
    </w:p>
    <w:p w14:paraId="3DA610AB">
      <w:pPr>
        <w:shd w:color="auto" w:fill="auto" w:val="clear"/>
        <w:spacing w:after="0" w:before="0" w:line="360" w:lineRule="auto"/>
        <w:ind w:firstLine="0" w:left="420"/>
        <w:jc w:val="left"/>
        <w:textAlignment w:val="center"/>
        <w:rPr>
          <w:sz w:val="21"/>
        </w:rPr>
      </w:pPr>
      <w:r>
        <w:rPr>
          <w:sz w:val="21"/>
        </w:rPr>
        <w:t>D．当前，我国生态环境已经全部改善</w:t>
      </w:r>
    </w:p>
    <w:p w14:paraId="68A3BFD2">
      <w:pPr>
        <w:shd w:color="auto" w:fill="auto" w:val="clear"/>
        <w:spacing w:after="0" w:before="0" w:line="360" w:lineRule="auto"/>
        <w:ind w:firstLine="0" w:left="420"/>
        <w:jc w:val="left"/>
        <w:textAlignment w:val="center"/>
        <w:rPr>
          <w:color w:val="FF0000"/>
          <w:sz w:val="21"/>
        </w:rPr>
      </w:pPr>
    </w:p>
    <w:p w14:paraId="2A93E89F">
      <w:pPr>
        <w:shd w:color="auto" w:fill="auto" w:val="clear"/>
        <w:spacing w:after="0" w:before="0" w:line="360" w:lineRule="auto"/>
        <w:ind w:firstLine="0" w:left="0"/>
        <w:jc w:val="left"/>
        <w:textAlignment w:val="center"/>
        <w:rPr>
          <w:rFonts w:eastAsia="宋体" w:hint="default"/>
          <w:b/>
          <w:color w:val="000000"/>
          <w:lang w:eastAsia="zh-CN" w:val="en-US"/>
        </w:rPr>
      </w:pPr>
      <w:r>
        <w:rPr>
          <w:b/>
          <w:color w:val="000000"/>
        </w:rPr>
        <w:t>二、</w:t>
      </w:r>
      <w:r>
        <w:rPr>
          <w:rFonts w:hint="eastAsia"/>
          <w:b/>
          <w:color w:val="000000"/>
        </w:rPr>
        <w:t>非选择题</w:t>
      </w:r>
    </w:p>
    <w:p w14:paraId="18CAC8F4">
      <w:pPr>
        <w:shd w:color="auto" w:fill="auto" w:val="clear"/>
        <w:spacing w:after="0" w:before="0" w:line="360" w:lineRule="auto"/>
        <w:ind w:hanging="420" w:left="420"/>
        <w:jc w:val="left"/>
        <w:textAlignment w:val="center"/>
        <w:rPr>
          <w:sz w:val="21"/>
        </w:rPr>
      </w:pPr>
      <w:r>
        <w:rPr>
          <w:rFonts w:hint="eastAsia"/>
          <w:sz w:val="21"/>
          <w:lang w:eastAsia="zh-CN" w:val="en-US"/>
        </w:rPr>
        <w:t>17．</w:t>
      </w:r>
      <w:r>
        <w:rPr>
          <w:color w:val="00B050"/>
        </w:rPr>
        <w:t>(24-25九上·广东清远连州·期末)</w:t>
      </w:r>
      <w:r>
        <w:rPr>
          <w:sz w:val="21"/>
        </w:rPr>
        <w:t>阅读材料,回答问题。</w:t>
      </w:r>
    </w:p>
    <w:p w14:paraId="6D47AF01">
      <w:pPr>
        <w:shd w:color="auto" w:fill="auto" w:val="clear"/>
        <w:spacing w:after="0" w:before="0" w:line="360" w:lineRule="auto"/>
        <w:ind w:firstLine="0" w:left="420"/>
        <w:jc w:val="left"/>
        <w:textAlignment w:val="center"/>
        <w:rPr>
          <w:sz w:val="21"/>
        </w:rPr>
      </w:pPr>
      <w:r>
        <w:rPr>
          <w:rFonts w:ascii="楷体" w:cs="楷体" w:eastAsia="楷体" w:hAnsi="楷体"/>
          <w:sz w:val="21"/>
        </w:rPr>
        <w:t>材料一</w:t>
      </w:r>
      <w:r>
        <w:rPr>
          <w:rFonts w:ascii="Times New Roman" w:cs="Times New Roman" w:eastAsia="Times New Roman" w:hAnsi="Times New Roman"/>
          <w:kern w:val="0"/>
          <w:sz w:val="24"/>
          <w:szCs w:val="24"/>
        </w:rPr>
        <w:t>  </w:t>
      </w:r>
      <w:r>
        <w:rPr>
          <w:rFonts w:ascii="楷体" w:cs="楷体" w:eastAsia="楷体" w:hAnsi="楷体"/>
          <w:sz w:val="21"/>
        </w:rPr>
        <w:t>每年的</w:t>
      </w:r>
      <w:r>
        <w:rPr>
          <w:sz w:val="21"/>
        </w:rPr>
        <w:t>6</w:t>
      </w:r>
      <w:r>
        <w:rPr>
          <w:rFonts w:ascii="楷体" w:cs="楷体" w:eastAsia="楷体" w:hAnsi="楷体"/>
          <w:sz w:val="21"/>
        </w:rPr>
        <w:t>月</w:t>
      </w:r>
      <w:r>
        <w:rPr>
          <w:sz w:val="21"/>
        </w:rPr>
        <w:t>5</w:t>
      </w:r>
      <w:r>
        <w:rPr>
          <w:rFonts w:ascii="楷体" w:cs="楷体" w:eastAsia="楷体" w:hAnsi="楷体"/>
          <w:sz w:val="21"/>
        </w:rPr>
        <w:t>日是环境日，生态环境部发布</w:t>
      </w:r>
      <w:r>
        <w:rPr>
          <w:sz w:val="21"/>
        </w:rPr>
        <w:t>2024</w:t>
      </w:r>
      <w:r>
        <w:rPr>
          <w:rFonts w:ascii="楷体" w:cs="楷体" w:eastAsia="楷体" w:hAnsi="楷体"/>
          <w:sz w:val="21"/>
        </w:rPr>
        <w:t>年六五环境日主题为</w:t>
      </w:r>
      <w:r>
        <w:rPr>
          <w:sz w:val="21"/>
        </w:rPr>
        <w:t>“</w:t>
      </w:r>
      <w:r>
        <w:rPr>
          <w:rFonts w:ascii="楷体" w:cs="楷体" w:eastAsia="楷体" w:hAnsi="楷体"/>
          <w:sz w:val="21"/>
        </w:rPr>
        <w:t>全面推进美丽中国建设</w:t>
      </w:r>
      <w:r>
        <w:rPr>
          <w:sz w:val="21"/>
        </w:rPr>
        <w:t>”</w:t>
      </w:r>
      <w:r>
        <w:rPr>
          <w:rFonts w:ascii="楷体" w:cs="楷体" w:eastAsia="楷体" w:hAnsi="楷体"/>
          <w:sz w:val="21"/>
        </w:rPr>
        <w:t>。全国各地纷纷举办</w:t>
      </w:r>
      <w:r>
        <w:rPr>
          <w:sz w:val="21"/>
        </w:rPr>
        <w:t>2024</w:t>
      </w:r>
      <w:r>
        <w:rPr>
          <w:rFonts w:ascii="楷体" w:cs="楷体" w:eastAsia="楷体" w:hAnsi="楷体"/>
          <w:sz w:val="21"/>
        </w:rPr>
        <w:t>年六五环境日纪念活动暨</w:t>
      </w:r>
      <w:r>
        <w:rPr>
          <w:sz w:val="21"/>
        </w:rPr>
        <w:t>“</w:t>
      </w:r>
      <w:r>
        <w:rPr>
          <w:rFonts w:ascii="楷体" w:cs="楷体" w:eastAsia="楷体" w:hAnsi="楷体"/>
          <w:sz w:val="21"/>
        </w:rPr>
        <w:t>全面推进美丽中国建设</w:t>
      </w:r>
      <w:r>
        <w:rPr>
          <w:sz w:val="21"/>
        </w:rPr>
        <w:t>”</w:t>
      </w:r>
      <w:r>
        <w:rPr>
          <w:rFonts w:ascii="楷体" w:cs="楷体" w:eastAsia="楷体" w:hAnsi="楷体"/>
          <w:sz w:val="21"/>
        </w:rPr>
        <w:t>公众参与活动，深入学习宣传贯彻习近平生态文明思想，引导全社会牢固树立和践行绿水青山就是金山银山的理念，动员社会各界积极投身建设美丽中国，努力开创人与自然和谐共生新局面。</w:t>
      </w:r>
    </w:p>
    <w:p w14:paraId="0D602830">
      <w:pPr>
        <w:shd w:color="auto" w:fill="auto" w:val="clear"/>
        <w:spacing w:after="0" w:before="0" w:line="360" w:lineRule="auto"/>
        <w:ind w:firstLine="0" w:left="420"/>
        <w:jc w:val="left"/>
        <w:textAlignment w:val="center"/>
        <w:rPr>
          <w:sz w:val="21"/>
        </w:rPr>
      </w:pPr>
      <w:r>
        <w:rPr>
          <w:rFonts w:ascii="楷体" w:cs="楷体" w:eastAsia="楷体" w:hAnsi="楷体"/>
          <w:sz w:val="21"/>
        </w:rPr>
        <w:t>材料二</w:t>
      </w:r>
      <w:r>
        <w:rPr>
          <w:rFonts w:ascii="Times New Roman" w:cs="Times New Roman" w:eastAsia="Times New Roman" w:hAnsi="Times New Roman"/>
          <w:kern w:val="0"/>
          <w:sz w:val="24"/>
          <w:szCs w:val="24"/>
        </w:rPr>
        <w:t>  </w:t>
      </w:r>
      <w:r>
        <w:rPr>
          <w:sz w:val="21"/>
        </w:rPr>
        <w:t>2024</w:t>
      </w:r>
      <w:r>
        <w:rPr>
          <w:rFonts w:ascii="楷体" w:cs="楷体" w:eastAsia="楷体" w:hAnsi="楷体"/>
          <w:sz w:val="21"/>
        </w:rPr>
        <w:t>年</w:t>
      </w:r>
      <w:r>
        <w:rPr>
          <w:sz w:val="21"/>
        </w:rPr>
        <w:t>8</w:t>
      </w:r>
      <w:r>
        <w:rPr>
          <w:rFonts w:ascii="楷体" w:cs="楷体" w:eastAsia="楷体" w:hAnsi="楷体"/>
          <w:sz w:val="21"/>
        </w:rPr>
        <w:t>月</w:t>
      </w:r>
      <w:r>
        <w:rPr>
          <w:sz w:val="21"/>
        </w:rPr>
        <w:t>11</w:t>
      </w:r>
      <w:r>
        <w:rPr>
          <w:rFonts w:ascii="楷体" w:cs="楷体" w:eastAsia="楷体" w:hAnsi="楷体"/>
          <w:sz w:val="21"/>
        </w:rPr>
        <w:t>日，中共中央、国务院《关于加快经济社会发展全面绿色转型的意见》（以下简称《意见》）发布，这是中央层面首次对加快经济社会发展全面绿色转型进行系统部署。《意见》提出，以碳达峰碳中和工作为引领，协同推进降碳、减污、扩绿、增长，深化生态文明体制改革，健全绿色低碳发展机制，加快经济社会发展全面绿色转型，形成节约资源和保护环境的空间格局、产业结构、生产方式、生活方式，全面推进美丽中国建设，加快推进人与自然和谐共生的现代化。</w:t>
      </w:r>
    </w:p>
    <w:p w14:paraId="469DD08C">
      <w:pPr>
        <w:shd w:color="auto" w:fill="auto" w:val="clear"/>
        <w:spacing w:after="0" w:before="0" w:line="360" w:lineRule="auto"/>
        <w:ind w:firstLine="0" w:left="420"/>
        <w:jc w:val="left"/>
        <w:textAlignment w:val="center"/>
        <w:rPr>
          <w:sz w:val="21"/>
        </w:rPr>
      </w:pPr>
      <w:r>
        <w:rPr>
          <w:sz w:val="21"/>
        </w:rPr>
        <w:t>(1)为什么要全面推进美丽中国建设?</w:t>
      </w:r>
    </w:p>
    <w:p w14:paraId="2113CCC2">
      <w:pPr>
        <w:shd w:color="auto" w:fill="auto" w:val="clear"/>
        <w:spacing w:after="0" w:before="0" w:line="360" w:lineRule="auto"/>
        <w:ind w:firstLine="0" w:left="420"/>
        <w:jc w:val="left"/>
        <w:textAlignment w:val="center"/>
        <w:rPr>
          <w:sz w:val="21"/>
        </w:rPr>
      </w:pPr>
      <w:r>
        <w:rPr>
          <w:sz w:val="21"/>
        </w:rPr>
        <w:t>(2)结合材料和所学知识，请你为促进经济社会发展全面绿色转型出谋划策。</w:t>
      </w:r>
    </w:p>
    <w:p w14:paraId="71D5D1D1">
      <w:pPr>
        <w:shd w:color="auto" w:fill="auto" w:val="clear"/>
        <w:spacing w:after="0" w:before="0" w:line="360" w:lineRule="auto"/>
        <w:ind w:hanging="420" w:left="420"/>
        <w:jc w:val="left"/>
        <w:textAlignment w:val="center"/>
        <w:rPr>
          <w:sz w:val="21"/>
        </w:rPr>
      </w:pPr>
      <w:r>
        <w:rPr>
          <w:rFonts w:hint="eastAsia"/>
          <w:sz w:val="21"/>
          <w:lang w:eastAsia="zh-CN" w:val="en-US"/>
        </w:rPr>
        <w:t>18．</w:t>
      </w:r>
      <w:r>
        <w:rPr>
          <w:color w:val="00B050"/>
        </w:rPr>
        <w:t>(24-25九上·广东清远清城区·期末)</w:t>
      </w:r>
      <w:r>
        <w:rPr>
          <w:sz w:val="21"/>
        </w:rPr>
        <w:t>阅读材料，回答问题。</w:t>
      </w:r>
    </w:p>
    <w:p w14:paraId="341C39B4">
      <w:pPr>
        <w:shd w:color="auto" w:fill="auto" w:val="clear"/>
        <w:spacing w:after="0" w:before="0" w:line="360" w:lineRule="auto"/>
        <w:ind w:firstLine="0" w:left="420"/>
        <w:jc w:val="left"/>
        <w:textAlignment w:val="center"/>
        <w:rPr>
          <w:sz w:val="21"/>
        </w:rPr>
      </w:pPr>
      <w:r>
        <w:rPr>
          <w:rFonts w:ascii="楷体" w:cs="楷体" w:eastAsia="楷体" w:hAnsi="楷体"/>
          <w:sz w:val="21"/>
        </w:rPr>
        <w:t>清远长隆项目发布消息，计划将于2025年春节前开放。据了解，首期将开放8大主题区域，其中包含6大动物展区、1个演艺剧场，和1个专为儿童娱乐打造的游戏天地。</w:t>
      </w:r>
    </w:p>
    <w:p w14:paraId="39E35793">
      <w:pPr>
        <w:shd w:color="auto" w:fill="auto" w:val="clear"/>
        <w:spacing w:after="0" w:before="0" w:line="360" w:lineRule="auto"/>
        <w:ind w:firstLine="0" w:left="420"/>
        <w:jc w:val="left"/>
        <w:textAlignment w:val="center"/>
        <w:rPr>
          <w:sz w:val="21"/>
        </w:rPr>
      </w:pPr>
      <w:r>
        <w:rPr>
          <w:rFonts w:ascii="楷体" w:cs="楷体" w:eastAsia="楷体" w:hAnsi="楷体"/>
          <w:sz w:val="21"/>
        </w:rPr>
        <w:t>【我感悟】</w:t>
      </w:r>
    </w:p>
    <w:p w14:paraId="79FF6906">
      <w:pPr>
        <w:shd w:color="auto" w:fill="auto" w:val="clear"/>
        <w:spacing w:after="0" w:before="0" w:line="360" w:lineRule="auto"/>
        <w:ind w:firstLine="0" w:left="420"/>
        <w:jc w:val="left"/>
        <w:textAlignment w:val="center"/>
        <w:rPr>
          <w:sz w:val="21"/>
        </w:rPr>
      </w:pPr>
      <w:r>
        <w:rPr>
          <w:rFonts w:ascii="楷体" w:cs="楷体" w:eastAsia="楷体" w:hAnsi="楷体"/>
          <w:sz w:val="21"/>
        </w:rPr>
        <w:t>“山水清远岭南绿都”，清远得天独厚的资源禀赋是清远“入圈”的一个依托。当前，清远正以工业思维谋划推动农业产业发展，着力打造清远鸡、英德红茶等五个百亿级农业产业。以良好的生态环境，重点打造以清远长隆为龙头的粤港澳大湾区北部生态文化旅游合作区.未来成为清远经济腾飞的增长点。</w:t>
      </w:r>
    </w:p>
    <w:p w14:paraId="4F78A593">
      <w:pPr>
        <w:shd w:color="auto" w:fill="auto" w:val="clear"/>
        <w:spacing w:after="0" w:before="0" w:line="360" w:lineRule="auto"/>
        <w:ind w:firstLine="0" w:left="420"/>
        <w:jc w:val="left"/>
        <w:textAlignment w:val="center"/>
        <w:rPr>
          <w:sz w:val="21"/>
        </w:rPr>
      </w:pPr>
      <w:r>
        <w:rPr>
          <w:sz w:val="21"/>
        </w:rPr>
        <w:t>(1)结合材料和所学知识，请你谈谈良好的生态环境对清远经济发展有什么影响？</w:t>
      </w:r>
    </w:p>
    <w:p w14:paraId="3D73026E">
      <w:pPr>
        <w:shd w:color="auto" w:fill="auto" w:val="clear"/>
        <w:spacing w:after="0" w:before="0" w:line="360" w:lineRule="auto"/>
        <w:ind w:firstLine="0" w:left="420"/>
        <w:jc w:val="left"/>
        <w:textAlignment w:val="center"/>
        <w:rPr>
          <w:sz w:val="21"/>
        </w:rPr>
      </w:pPr>
      <w:r>
        <w:rPr>
          <w:rFonts w:ascii="楷体" w:cs="楷体" w:eastAsia="楷体" w:hAnsi="楷体"/>
          <w:sz w:val="21"/>
        </w:rPr>
        <w:t>【我解读】</w:t>
      </w:r>
    </w:p>
    <w:p w14:paraId="056E0D6C">
      <w:pPr>
        <w:shd w:color="auto" w:fill="auto" w:val="clear"/>
        <w:spacing w:after="0" w:before="0" w:line="360" w:lineRule="auto"/>
        <w:ind w:firstLine="0" w:left="420"/>
        <w:jc w:val="left"/>
        <w:textAlignment w:val="center"/>
        <w:rPr>
          <w:sz w:val="21"/>
        </w:rPr>
      </w:pPr>
      <w:r>
        <w:rPr>
          <w:rFonts w:ascii="楷体" w:cs="楷体" w:eastAsia="楷体" w:hAnsi="楷体"/>
          <w:sz w:val="21"/>
        </w:rPr>
        <w:t>为凸显旅游专线的魅力，中车唐山公司在清远磁浮列车工业设计中融入了“科技＋人文”元素。低阻力流线型车头酷似海豚，环保水性漆涂装清新自然，人体工程学座椅轻巧舒适，车顶环形 LED 灯带视觉体验丰富。定制化的内饰还 融入了丹顶鹤、长颈鹿、非洲象、大熊猫等动物造型，地板上的动物脚印与奇幻 森林公园主题相得益彰，使乘客仿佛置身童话世界。</w:t>
      </w:r>
    </w:p>
    <w:p w14:paraId="1F2BD4C4">
      <w:pPr>
        <w:shd w:color="auto" w:fill="auto" w:val="clear"/>
        <w:spacing w:after="0" w:before="0" w:line="360" w:lineRule="auto"/>
        <w:ind w:firstLine="0" w:left="420"/>
        <w:jc w:val="left"/>
        <w:textAlignment w:val="center"/>
        <w:rPr>
          <w:sz w:val="21"/>
        </w:rPr>
      </w:pPr>
      <w:r>
        <w:rPr>
          <w:sz w:val="21"/>
        </w:rPr>
        <w:t>(2)请你结合所学知识，谈谈列车的设计造型所蕴含的教材观点？</w:t>
      </w:r>
    </w:p>
    <w:p w14:paraId="5E63CAE6">
      <w:pPr>
        <w:shd w:color="auto" w:fill="auto" w:val="clear"/>
        <w:spacing w:after="0" w:before="0" w:line="360" w:lineRule="auto"/>
        <w:ind w:firstLine="0" w:left="420"/>
        <w:jc w:val="left"/>
        <w:textAlignment w:val="center"/>
        <w:rPr>
          <w:sz w:val="21"/>
        </w:rPr>
      </w:pPr>
      <w:r>
        <w:rPr>
          <w:rFonts w:ascii="楷体" w:cs="楷体" w:eastAsia="楷体" w:hAnsi="楷体"/>
          <w:sz w:val="21"/>
        </w:rPr>
        <w:t>【我行动】</w:t>
      </w:r>
    </w:p>
    <w:p w14:paraId="5987962C">
      <w:pPr>
        <w:shd w:color="auto" w:fill="auto" w:val="clear"/>
        <w:spacing w:after="0" w:before="0" w:line="360" w:lineRule="auto"/>
        <w:ind w:firstLine="0" w:left="420"/>
        <w:jc w:val="left"/>
        <w:textAlignment w:val="center"/>
        <w:rPr>
          <w:sz w:val="21"/>
        </w:rPr>
      </w:pPr>
      <w:r>
        <w:rPr>
          <w:rFonts w:ascii="楷体" w:cs="楷体" w:eastAsia="楷体" w:hAnsi="楷体"/>
          <w:sz w:val="21"/>
        </w:rPr>
        <w:t>2024年11月5日，清远市磁浮旅游专线召开生产工作部署会。清远市磁浮旅游专线是广东首条中低速磁浮旅游线路，连接广清城际银盏站与清远长隆景区，设有磁浮银盏站、湖蝶湾站、磁浮长隆站三站，专线列车采用3辆编组，并可实现</w:t>
      </w:r>
      <w:r>
        <w:rPr>
          <w:sz w:val="21"/>
        </w:rPr>
        <w:t>3+3</w:t>
      </w:r>
      <w:r>
        <w:rPr>
          <w:rFonts w:ascii="楷体" w:cs="楷体" w:eastAsia="楷体" w:hAnsi="楷体"/>
          <w:sz w:val="21"/>
        </w:rPr>
        <w:t>重联运行，车辆设计速度120公里／小时。成为清远长隆的一道靓丽的风景。</w:t>
      </w:r>
    </w:p>
    <w:p w14:paraId="7A8C85D0">
      <w:pPr>
        <w:shd w:color="auto" w:fill="auto" w:val="clear"/>
        <w:spacing w:after="0" w:before="0" w:line="360" w:lineRule="auto"/>
        <w:ind w:firstLine="0" w:left="420"/>
        <w:jc w:val="left"/>
        <w:textAlignment w:val="center"/>
        <w:rPr>
          <w:sz w:val="21"/>
        </w:rPr>
      </w:pPr>
      <w:r>
        <w:rPr>
          <w:sz w:val="21"/>
        </w:rPr>
        <w:t>(3)作为全国优秀旅游城市的一员，如果你搭乘这列磁浮旅游专线，你打算如何为清远人民添光彩？</w:t>
      </w:r>
    </w:p>
    <w:p w14:paraId="22B9BE92">
      <w:pPr>
        <w:shd w:color="auto" w:fill="auto" w:val="clear"/>
        <w:spacing w:after="0" w:before="0" w:line="360" w:lineRule="auto"/>
        <w:ind w:firstLine="0" w:left="420"/>
        <w:textAlignment w:val="center"/>
        <w:rPr>
          <w:rFonts w:eastAsia="黑体" w:hint="eastAsia"/>
          <w:b/>
          <w:color w:val="000000"/>
          <w:sz w:val="30"/>
        </w:rPr>
      </w:pPr>
    </w:p>
    <w:p w14:paraId="281A9ED2">
      <w:pPr>
        <w:shd w:color="auto" w:fill="auto" w:val="clear"/>
        <w:spacing w:after="0" w:before="0" w:line="360" w:lineRule="auto"/>
        <w:ind w:firstLine="0" w:left="420"/>
        <w:jc w:val="center"/>
        <w:textAlignment w:val="center"/>
        <w:rPr>
          <w:b/>
          <w:color w:val="000000"/>
        </w:rPr>
      </w:pPr>
      <w:r>
        <mc:AlternateContent>
          <mc:Choice Requires="wpg">
            <w:drawing>
              <wp:inline distB="0" distL="0" distR="0" distT="0">
                <wp:extent cx="6424930" cy="372745"/>
                <wp:effectExtent b="8255" l="6350" r="7620" t="0"/>
                <wp:docPr descr="学科网 rTH1+ZqkUZrNAx1ODbqMbQ==" id="8" name="组合 8"/>
                <wp:cNvGraphicFramePr/>
                <a:graphic xmlns:a="http://schemas.openxmlformats.org/drawingml/2006/main">
                  <a:graphicData uri="http://schemas.microsoft.com/office/word/2010/wordprocessingGroup">
                    <wpg:wgp>
                      <wpg:cNvGrpSpPr/>
                      <wpg:grpSpPr>
                        <a:xfrm>
                          <a:off x="0" y="0"/>
                          <a:ext cx="6424930" cy="372786"/>
                          <a:chOff x="0" y="19372"/>
                          <a:chExt cx="6332386" cy="347285"/>
                        </a:xfrm>
                      </wpg:grpSpPr>
                      <wps:wsp>
                        <wps:cNvPr id="9" name="流程图: 可选过程 26"/>
                        <wps:cNvSpPr/>
                        <wps:spPr>
                          <a:xfrm>
                            <a:off x="202798" y="26561"/>
                            <a:ext cx="1133459" cy="323304"/>
                          </a:xfrm>
                          <a:prstGeom prst="flowChartAlternateProcess">
                            <a:avLst/>
                          </a:prstGeom>
                          <a:solidFill>
                            <a:srgbClr val="3D74A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b/>
                                </w:rPr>
                              </w:pPr>
                              <w:r>
                                <w:rPr>
                                  <w:rFonts w:hint="eastAsia"/>
                                  <w:b/>
                                </w:rPr>
                                <w:t>地</w:t>
                              </w:r>
                              <w:r>
                                <w:rPr>
                                  <w:b/>
                                </w:rPr>
                                <w:t xml:space="preserve">  </w:t>
                              </w:r>
                              <w:r>
                                <w:rPr>
                                  <w:rFonts w:hint="eastAsia"/>
                                  <w:b/>
                                </w:rPr>
                                <w:t>城</w:t>
                              </w:r>
                            </w:p>
                          </w:txbxContent>
                        </wps:txbx>
                        <wps:bodyPr anchor="ctr" anchorCtr="0" bIns="45720" compatLnSpc="1" forceAA="0" fromWordArt="0" lIns="91440" numCol="1" rIns="91440" rot="0" rtlCol="0" spcCol="0" spcFirstLastPara="0" tIns="45720" vert="horz" wrap="square"/>
                      </wps:wsp>
                      <wps:wsp>
                        <wps:cNvPr id="10" name="圆角矩形 27"/>
                        <wps:cNvSpPr/>
                        <wps:spPr>
                          <a:xfrm>
                            <a:off x="0" y="25288"/>
                            <a:ext cx="685800" cy="295275"/>
                          </a:xfrm>
                          <a:prstGeom prst="roundRect">
                            <a:avLst/>
                          </a:prstGeom>
                          <a:solidFill>
                            <a:srgbClr val="B0CBD5"/>
                          </a:solidFill>
                          <a:ln>
                            <a:solidFill>
                              <a:srgbClr val="B0CBE7"/>
                            </a:solid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11" name="直角三角形 28"/>
                        <wps:cNvSpPr/>
                        <wps:spPr>
                          <a:xfrm rot="10800000">
                            <a:off x="327341" y="26591"/>
                            <a:ext cx="429471" cy="323823"/>
                          </a:xfrm>
                          <a:prstGeom prst="rtTriangle">
                            <a:avLst/>
                          </a:prstGeom>
                          <a:solidFill>
                            <a:srgbClr val="3D74AE"/>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g:grpSp>
                        <wpg:cNvPr id="12" name="组合 29"/>
                        <wpg:cNvGrpSpPr/>
                        <wpg:grpSpPr>
                          <a:xfrm>
                            <a:off x="266848" y="136861"/>
                            <a:ext cx="123825" cy="145415"/>
                            <a:chOff x="266848" y="136861"/>
                            <a:chExt cx="94770" cy="143950"/>
                          </a:xfrm>
                        </wpg:grpSpPr>
                        <wps:wsp>
                          <wps:cNvPr id="13" name="流程图: 过程 43"/>
                          <wps:cNvSpPr/>
                          <wps:spPr>
                            <a:xfrm>
                              <a:off x="266848" y="136861"/>
                              <a:ext cx="94770" cy="143950"/>
                            </a:xfrm>
                            <a:prstGeom prst="flowChartProcess">
                              <a:avLst/>
                            </a:prstGeom>
                            <a:solidFill>
                              <a:schemeClr val="accent5">
                                <a:lumMod val="40000"/>
                                <a:lumOff val="6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14" name="直接连接符 44"/>
                          <wps:cNvCnPr/>
                          <wps:spPr>
                            <a:xfrm>
                              <a:off x="279911" y="162987"/>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直接连接符 45"/>
                          <wps:cNvCnPr/>
                          <wps:spPr>
                            <a:xfrm>
                              <a:off x="279911" y="195644"/>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直接连接符 46"/>
                          <wps:cNvCnPr/>
                          <wps:spPr>
                            <a:xfrm>
                              <a:off x="279911" y="257693"/>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直接连接符 47"/>
                          <wps:cNvCnPr/>
                          <wps:spPr>
                            <a:xfrm>
                              <a:off x="279911" y="225036"/>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18" name="组合 30"/>
                        <wpg:cNvGrpSpPr/>
                        <wpg:grpSpPr>
                          <a:xfrm>
                            <a:off x="106739" y="136861"/>
                            <a:ext cx="123825" cy="145415"/>
                            <a:chOff x="106739" y="136861"/>
                            <a:chExt cx="94770" cy="143950"/>
                          </a:xfrm>
                        </wpg:grpSpPr>
                        <wps:wsp>
                          <wps:cNvPr id="19" name="流程图: 过程 38"/>
                          <wps:cNvSpPr/>
                          <wps:spPr>
                            <a:xfrm>
                              <a:off x="106739" y="136861"/>
                              <a:ext cx="94770" cy="143950"/>
                            </a:xfrm>
                            <a:prstGeom prst="flowChartProcess">
                              <a:avLst/>
                            </a:prstGeom>
                            <a:solidFill>
                              <a:schemeClr val="accent5">
                                <a:lumMod val="40000"/>
                                <a:lumOff val="6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21" name="直接连接符 39"/>
                          <wps:cNvCnPr/>
                          <wps:spPr>
                            <a:xfrm>
                              <a:off x="119802" y="162987"/>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直接连接符 40"/>
                          <wps:cNvCnPr/>
                          <wps:spPr>
                            <a:xfrm>
                              <a:off x="119802" y="195644"/>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直接连接符 41"/>
                          <wps:cNvCnPr/>
                          <wps:spPr>
                            <a:xfrm>
                              <a:off x="119802" y="257693"/>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直接连接符 42"/>
                          <wps:cNvCnPr/>
                          <wps:spPr>
                            <a:xfrm>
                              <a:off x="119802" y="225036"/>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25" name="组合 31"/>
                        <wpg:cNvGrpSpPr/>
                        <wpg:grpSpPr>
                          <a:xfrm>
                            <a:off x="538102" y="36493"/>
                            <a:ext cx="900155" cy="330164"/>
                            <a:chOff x="538102" y="36493"/>
                            <a:chExt cx="900155" cy="330164"/>
                          </a:xfrm>
                        </wpg:grpSpPr>
                        <wpg:grpSp>
                          <wpg:cNvPr id="48" name="组合 34"/>
                          <wpg:cNvGrpSpPr/>
                          <wpg:grpSpPr>
                            <a:xfrm>
                              <a:off x="639897" y="231413"/>
                              <a:ext cx="671840" cy="45085"/>
                              <a:chOff x="639897" y="231413"/>
                              <a:chExt cx="671840" cy="45085"/>
                            </a:xfrm>
                          </wpg:grpSpPr>
                          <wps:wsp>
                            <wps:cNvPr id="49" name="椭圆 36"/>
                            <wps:cNvSpPr/>
                            <wps:spPr>
                              <a:xfrm>
                                <a:off x="639897" y="231413"/>
                                <a:ext cx="45085" cy="450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50" name="直接连接符 37"/>
                            <wps:cNvCnPr/>
                            <wps:spPr>
                              <a:xfrm>
                                <a:off x="657687" y="259876"/>
                                <a:ext cx="65405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51" name="文本框 2"/>
                          <wps:cNvSpPr txBox="1">
                            <a:spLocks noChangeArrowheads="1"/>
                          </wps:cNvSpPr>
                          <wps:spPr bwMode="auto">
                            <a:xfrm>
                              <a:off x="538102" y="36493"/>
                              <a:ext cx="900155" cy="330164"/>
                            </a:xfrm>
                            <a:prstGeom prst="rect">
                              <a:avLst/>
                            </a:prstGeom>
                            <a:noFill/>
                            <a:ln w="9525">
                              <a:noFill/>
                              <a:miter lim="800000"/>
                            </a:ln>
                          </wps:spPr>
                          <wps:txbx>
                            <w:txbxContent>
                              <w:p>
                                <w:pPr>
                                  <w:rPr>
                                    <w:color w:themeColor="background1" w:val="FFFFFF"/>
                                    <w14:textFill>
                                      <w14:solidFill>
                                        <w14:schemeClr w14:val="bg1"/>
                                      </w14:solidFill>
                                    </w14:textFill>
                                  </w:rPr>
                                </w:pPr>
                                <w:r>
                                  <w:rPr>
                                    <w:rFonts w:ascii="宋体" w:hAnsi="宋体" w:hint="eastAsia"/>
                                    <w:b/>
                                    <w:color w:themeColor="background1" w:val="FFFFFF"/>
                                    <w:szCs w:val="21"/>
                                    <w14:textFill>
                                      <w14:solidFill>
                                        <w14:schemeClr w14:val="bg1"/>
                                      </w14:solidFill>
                                    </w14:textFill>
                                  </w:rPr>
                                  <w:t>考点02</w:t>
                                </w:r>
                              </w:p>
                            </w:txbxContent>
                          </wps:txbx>
                          <wps:bodyPr anchor="t" anchorCtr="0" bIns="45720" lIns="91440" rIns="91440" rot="0" tIns="45720" vert="horz" wrap="square"/>
                        </wps:wsp>
                      </wpg:grpSp>
                      <wps:wsp>
                        <wps:cNvPr id="52" name="文本框 2"/>
                        <wps:cNvSpPr txBox="1">
                          <a:spLocks noChangeArrowheads="1"/>
                        </wps:cNvSpPr>
                        <wps:spPr bwMode="auto">
                          <a:xfrm>
                            <a:off x="1394402" y="19372"/>
                            <a:ext cx="4894175" cy="294630"/>
                          </a:xfrm>
                          <a:prstGeom prst="rect">
                            <a:avLst/>
                          </a:prstGeom>
                          <a:noFill/>
                          <a:ln w="9525">
                            <a:noFill/>
                            <a:miter lim="800000"/>
                          </a:ln>
                        </wps:spPr>
                        <wps:txbx>
                          <w:txbxContent>
                            <w:p>
                              <w:pPr>
                                <w:jc w:val="left"/>
                                <w:rPr>
                                  <w:rFonts w:ascii="宋体" w:eastAsia="宋体" w:hAnsi="宋体" w:hint="eastAsia"/>
                                  <w:b/>
                                  <w:color w:val="3D74AE"/>
                                  <w:sz w:val="24"/>
                                  <w:szCs w:val="24"/>
                                  <w:lang w:eastAsia="zh-CN"/>
                                </w:rPr>
                              </w:pPr>
                              <w:r>
                                <w:rPr>
                                  <w:rFonts w:ascii="宋体" w:hAnsi="宋体" w:hint="eastAsia"/>
                                  <w:b/>
                                  <w:color w:val="3D74AE"/>
                                  <w:sz w:val="24"/>
                                  <w:szCs w:val="24"/>
                                  <w:lang w:eastAsia="zh-CN"/>
                                </w:rPr>
                                <w:t>共筑生命家园</w:t>
                              </w:r>
                            </w:p>
                          </w:txbxContent>
                        </wps:txbx>
                        <wps:bodyPr anchor="t" anchorCtr="0" bIns="45720" lIns="91440" rIns="91440" rot="0" tIns="45720" vert="horz" wrap="square"/>
                      </wps:wsp>
                      <wps:wsp>
                        <wps:cNvPr id="53" name="直接连接符 33"/>
                        <wps:cNvCnPr/>
                        <wps:spPr>
                          <a:xfrm>
                            <a:off x="639899" y="347865"/>
                            <a:ext cx="5692487" cy="16537"/>
                          </a:xfrm>
                          <a:prstGeom prst="line">
                            <a:avLst/>
                          </a:prstGeom>
                          <a:ln>
                            <a:solidFill>
                              <a:srgbClr val="3D74AE"/>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alt="学科网" coordorigin="0,19372" coordsize="6332386,347285" id="_x0000_s1026" o:spid="_x0000_i1048" style="width:505.9pt;height:29.35pt">
                <o:lock aspectratio="f" v:ext="edit"/>
                <v:shape coordsize="21600,21600" fillcolor="#3d74ae" filled="t" id="流程图: 可选过程 26" o:spid="_x0000_s1049" stroked="f" style="width:1133459;height:323304;left:202798;position:absolute;top:26561;v-text-anchor:middle" type="#_x0000_t176">
                  <v:stroke joinstyle="miter"/>
                  <o:lock aspectratio="f" v:ext="edit"/>
                  <v:textbox>
                    <w:txbxContent>
                      <w:p w14:paraId="6E8F92AF">
                        <w:pPr>
                          <w:rPr>
                            <w:b/>
                          </w:rPr>
                        </w:pPr>
                        <w:r>
                          <w:rPr>
                            <w:rFonts w:hint="eastAsia"/>
                            <w:b/>
                          </w:rPr>
                          <w:t>地</w:t>
                        </w:r>
                        <w:r>
                          <w:rPr>
                            <w:b/>
                          </w:rPr>
                          <w:t xml:space="preserve">  </w:t>
                        </w:r>
                        <w:r>
                          <w:rPr>
                            <w:rFonts w:hint="eastAsia"/>
                            <w:b/>
                          </w:rPr>
                          <w:t>城</w:t>
                        </w:r>
                      </w:p>
                    </w:txbxContent>
                  </v:textbox>
                </v:shape>
                <v:roundrect arcsize="10923f" coordsize="21600,21600" fillcolor="#b0cbd5" filled="t" id="圆角矩形 27" o:spid="_x0000_s1050" strokecolor="#b0cbe7" stroked="t" style="width:685800;height:295275;position:absolute;top:25288;v-text-anchor:middle">
                  <v:stroke joinstyle="miter"/>
                  <o:lock aspectratio="f" v:ext="edit"/>
                </v:roundrect>
                <v:shape coordsize="21600,21600" fillcolor="#3d74ae" filled="t" id="直角三角形 28" o:spid="_x0000_s1051" stroked="f" style="width:429471;height:323823;left:327341;position:absolute;rotation:180;top:26591;v-text-anchor:middle" type="#_x0000_t6">
                  <v:stroke joinstyle="miter"/>
                  <o:lock aspectratio="f" v:ext="edit"/>
                </v:shape>
                <v:group coordorigin="266848,136861" coordsize="94770,143950" id="组合 29" o:spid="_x0000_s1052" style="width:123825;height:145415;left:266848;position:absolute;top:136861">
                  <o:lock aspectratio="f" v:ext="edit"/>
                  <v:shape coordsize="21600,21600" fillcolor="#b4c7e7" filled="t" id="流程图: 过程 43" o:spid="_x0000_s1053" strokecolor="#41719c" stroked="t" style="width:94770;height:143950;left:266848;position:absolute;top:136861;v-text-anchor:middle" type="#_x0000_t109">
                    <v:stroke joinstyle="miter"/>
                    <o:lock aspectratio="f" v:ext="edit"/>
                  </v:shape>
                  <v:line coordsize="21600,21600" from="279911,162987" id="直接连接符 44" o:spid="_x0000_s1054" strokecolor="#5b9bd5" stroked="t" style="position:absolute" to="340871,162987">
                    <v:stroke joinstyle="miter"/>
                    <o:lock aspectratio="f" v:ext="edit"/>
                  </v:line>
                  <v:line coordsize="21600,21600" from="279911,195644" id="直接连接符 45" o:spid="_x0000_s1055" strokecolor="#5b9bd5" stroked="t" style="position:absolute" to="340871,195644">
                    <v:stroke joinstyle="miter"/>
                    <o:lock aspectratio="f" v:ext="edit"/>
                  </v:line>
                  <v:line coordsize="21600,21600" from="279911,257693" id="直接连接符 46" o:spid="_x0000_s1056" strokecolor="#5b9bd5" stroked="t" style="position:absolute" to="340871,257693">
                    <v:stroke joinstyle="miter"/>
                    <o:lock aspectratio="f" v:ext="edit"/>
                  </v:line>
                  <v:line coordsize="21600,21600" from="279911,225036" id="直接连接符 47" o:spid="_x0000_s1057" strokecolor="#5b9bd5" stroked="t" style="position:absolute" to="340871,225036">
                    <v:stroke joinstyle="miter"/>
                    <o:lock aspectratio="f" v:ext="edit"/>
                  </v:line>
                </v:group>
                <v:group coordorigin="106739,136861" coordsize="94770,143950" id="组合 30" o:spid="_x0000_s1058" style="width:123825;height:145415;left:106739;position:absolute;top:136861">
                  <o:lock aspectratio="f" v:ext="edit"/>
                  <v:shape coordsize="21600,21600" fillcolor="#b4c7e7" filled="t" id="流程图: 过程 38" o:spid="_x0000_s1059" strokecolor="#41719c" stroked="t" style="width:94770;height:143950;left:106739;position:absolute;top:136861;v-text-anchor:middle" type="#_x0000_t109">
                    <v:stroke joinstyle="miter"/>
                    <o:lock aspectratio="f" v:ext="edit"/>
                  </v:shape>
                  <v:line coordsize="21600,21600" from="119802,162987" id="直接连接符 39" o:spid="_x0000_s1060" strokecolor="#5b9bd5" stroked="t" style="position:absolute" to="180762,162987">
                    <v:stroke joinstyle="miter"/>
                    <o:lock aspectratio="f" v:ext="edit"/>
                  </v:line>
                  <v:line coordsize="21600,21600" from="119802,195644" id="直接连接符 40" o:spid="_x0000_s1061" strokecolor="#5b9bd5" stroked="t" style="position:absolute" to="180762,195644">
                    <v:stroke joinstyle="miter"/>
                    <o:lock aspectratio="f" v:ext="edit"/>
                  </v:line>
                  <v:line coordsize="21600,21600" from="119802,257693" id="直接连接符 41" o:spid="_x0000_s1062" strokecolor="#5b9bd5" stroked="t" style="position:absolute" to="180762,257693">
                    <v:stroke joinstyle="miter"/>
                    <o:lock aspectratio="f" v:ext="edit"/>
                  </v:line>
                  <v:line coordsize="21600,21600" from="119802,225036" id="直接连接符 42" o:spid="_x0000_s1063" strokecolor="#5b9bd5" stroked="t" style="position:absolute" to="180762,225036">
                    <v:stroke joinstyle="miter"/>
                    <o:lock aspectratio="f" v:ext="edit"/>
                  </v:line>
                </v:group>
                <v:group coordorigin="538102,36493" coordsize="900155,330164" id="组合 31" o:spid="_x0000_s1064" style="width:900155;height:330164;left:538102;position:absolute;top:36493">
                  <o:lock aspectratio="f" v:ext="edit"/>
                  <v:group coordorigin="639897,231413" coordsize="671840,45085" id="组合 34" o:spid="_x0000_s1065" style="width:671840;height:45085;left:639897;position:absolute;top:231413">
                    <o:lock aspectratio="f" v:ext="edit"/>
                    <v:oval coordsize="21600,21600" fillcolor="white" filled="t" id="椭圆 36" o:spid="_x0000_s1066" stroked="f" style="width:45085;height:45085;left:639897;position:absolute;top:231413;v-text-anchor:middle">
                      <v:stroke joinstyle="miter"/>
                      <o:lock aspectratio="f" v:ext="edit"/>
                    </v:oval>
                    <v:line coordsize="21600,21600" from="657687,259876" id="直接连接符 37" o:spid="_x0000_s1067" strokecolor="white" stroked="t" style="position:absolute" to="1311737,259876">
                      <v:stroke joinstyle="miter"/>
                      <o:lock aspectratio="f" v:ext="edit"/>
                    </v:line>
                  </v:group>
                  <v:shape coordsize="21600,21600" filled="f" id="文本框 2" o:spid="_x0000_s1068" stroked="f" style="width:900155;height:330164;left:538102;position:absolute;top:36493" type="#_x0000_t202">
                    <v:stroke joinstyle="miter"/>
                    <o:lock aspectratio="f" v:ext="edit"/>
                    <v:textbox>
                      <w:txbxContent>
                        <w:p w14:paraId="66F0DA1A">
                          <w:pPr>
                            <w:rPr>
                              <w:color w:themeColor="background1" w:val="FFFFFF"/>
                              <w14:textFill>
                                <w14:solidFill>
                                  <w14:schemeClr w14:val="bg1"/>
                                </w14:solidFill>
                              </w14:textFill>
                            </w:rPr>
                          </w:pPr>
                          <w:r>
                            <w:rPr>
                              <w:rFonts w:ascii="宋体" w:hAnsi="宋体" w:hint="eastAsia"/>
                              <w:b/>
                              <w:color w:themeColor="background1" w:val="FFFFFF"/>
                              <w:szCs w:val="21"/>
                              <w14:textFill>
                                <w14:solidFill>
                                  <w14:schemeClr w14:val="bg1"/>
                                </w14:solidFill>
                              </w14:textFill>
                            </w:rPr>
                            <w:t>考点02</w:t>
                          </w:r>
                        </w:p>
                      </w:txbxContent>
                    </v:textbox>
                  </v:shape>
                </v:group>
                <v:shape coordsize="21600,21600" filled="f" id="文本框 2" o:spid="_x0000_s1069" stroked="f" style="width:4894175;height:294630;left:1394402;position:absolute;top:19372" type="#_x0000_t202">
                  <v:stroke joinstyle="miter"/>
                  <o:lock aspectratio="f" v:ext="edit"/>
                  <v:textbox>
                    <w:txbxContent>
                      <w:p w14:paraId="2FB940FF">
                        <w:pPr>
                          <w:jc w:val="left"/>
                          <w:rPr>
                            <w:rFonts w:ascii="宋体" w:eastAsia="宋体" w:hAnsi="宋体" w:hint="eastAsia"/>
                            <w:b/>
                            <w:color w:val="3D74AE"/>
                            <w:sz w:val="24"/>
                            <w:szCs w:val="24"/>
                            <w:lang w:eastAsia="zh-CN"/>
                          </w:rPr>
                        </w:pPr>
                        <w:r>
                          <w:rPr>
                            <w:rFonts w:ascii="宋体" w:hAnsi="宋体" w:hint="eastAsia"/>
                            <w:b/>
                            <w:color w:val="3D74AE"/>
                            <w:sz w:val="24"/>
                            <w:szCs w:val="24"/>
                            <w:lang w:eastAsia="zh-CN"/>
                          </w:rPr>
                          <w:t>共筑生命家园</w:t>
                        </w:r>
                      </w:p>
                    </w:txbxContent>
                  </v:textbox>
                </v:shape>
                <v:line coordsize="21600,21600" from="639899,347865" id="直接连接符 33" o:spid="_x0000_s1070" strokecolor="#3d74ae" stroked="t" style="position:absolute" to="6332386,364402">
                  <v:stroke joinstyle="miter"/>
                  <o:lock aspectratio="f" v:ext="edit"/>
                </v:line>
                <w10:anchorlock/>
              </v:group>
            </w:pict>
          </mc:Fallback>
        </mc:AlternateContent>
      </w:r>
    </w:p>
    <w:p w14:paraId="23458998">
      <w:pPr>
        <w:shd w:color="auto" w:fill="auto" w:val="clear"/>
        <w:spacing w:after="0" w:before="0" w:line="360" w:lineRule="auto"/>
        <w:ind w:firstLine="0" w:left="420"/>
      </w:pPr>
    </w:p>
    <w:p w14:paraId="6F16375F">
      <w:pPr>
        <w:shd w:color="auto" w:fill="auto" w:val="clear"/>
        <w:spacing w:after="0" w:before="0" w:line="360" w:lineRule="auto"/>
        <w:ind w:firstLine="0" w:left="0"/>
        <w:jc w:val="left"/>
        <w:textAlignment w:val="center"/>
        <w:rPr>
          <w:b/>
          <w:color w:val="000000"/>
        </w:rPr>
      </w:pPr>
      <w:r>
        <w:rPr>
          <w:b/>
          <w:color w:val="000000"/>
        </w:rPr>
        <w:t>一、选</w:t>
      </w:r>
      <w:r>
        <w:rPr>
          <w:rFonts w:hint="eastAsia"/>
          <w:b/>
          <w:color w:val="000000"/>
        </w:rPr>
        <w:t>择</w:t>
      </w:r>
      <w:r>
        <w:rPr>
          <w:b/>
          <w:color w:val="000000"/>
        </w:rPr>
        <w:t>题</w:t>
      </w:r>
    </w:p>
    <w:p w14:paraId="08957AA2">
      <w:pPr>
        <w:shd w:color="auto" w:fill="auto" w:val="clear"/>
        <w:spacing w:after="0" w:before="0" w:line="360" w:lineRule="auto"/>
        <w:ind w:hanging="315" w:left="315"/>
        <w:jc w:val="left"/>
        <w:textAlignment w:val="center"/>
        <w:rPr>
          <w:sz w:val="21"/>
        </w:rPr>
      </w:pPr>
      <w:r>
        <w:rPr>
          <w:sz w:val="21"/>
        </w:rPr>
        <w:t>1．</w:t>
      </w:r>
      <w:r>
        <w:rPr>
          <w:color w:val="00B050"/>
        </w:rPr>
        <w:t>(24-25九上·广东潮州·期末)</w:t>
      </w:r>
      <w:r>
        <w:t>下图漫画“外卖无需餐具超3亿用户使用过”反映的现象告诉我们（</w:t>
      </w:r>
      <w:r>
        <w:rPr>
          <w:rFonts w:ascii="Times New Roman" w:cs="Times New Roman" w:eastAsia="Times New Roman" w:hAnsi="Times New Roman"/>
          <w:kern w:val="0"/>
          <w:sz w:val="24"/>
          <w:szCs w:val="24"/>
        </w:rPr>
        <w:t>   </w:t>
      </w:r>
      <w:r>
        <w:rPr>
          <w:sz w:val="21"/>
        </w:rPr>
        <w:t>）</w:t>
      </w:r>
    </w:p>
    <w:p w14:paraId="3D73CF24">
      <w:pPr>
        <w:shd w:color="auto" w:fill="auto" w:val="clear"/>
        <w:spacing w:after="0" w:before="0" w:line="360" w:lineRule="auto"/>
        <w:ind w:firstLine="0" w:left="420"/>
        <w:jc w:val="center"/>
        <w:textAlignment w:val="center"/>
        <w:rPr>
          <w:rFonts w:ascii="Times New Roman" w:cs="Times New Roman" w:eastAsia="Times New Roman" w:hAnsi="Times New Roman"/>
          <w:strike w:val="0"/>
          <w:kern w:val="0"/>
          <w:sz w:val="24"/>
          <w:szCs w:val="24"/>
          <w:u w:val="none"/>
        </w:rPr>
      </w:pPr>
      <w:r>
        <w:rPr>
          <w:rFonts w:cs="Times New Roman" w:hint="eastAsia"/>
          <w:strike w:val="0"/>
          <w:kern w:val="0"/>
          <w:sz w:val="24"/>
          <w:szCs w:val="24"/>
          <w:u w:val="none"/>
          <w:lang w:eastAsia="zh-CN" w:val="en-US"/>
        </w:rPr>
        <w:t xml:space="preserve">            </w:t>
      </w:r>
      <w:r>
        <w:rPr>
          <w:rFonts w:ascii="Times New Roman" w:cs="Times New Roman" w:eastAsia="Times New Roman" w:hAnsi="Times New Roman"/>
          <w:strike w:val="0"/>
          <w:kern w:val="0"/>
          <w:sz w:val="24"/>
          <w:szCs w:val="24"/>
          <w:u w:val="none"/>
        </w:rPr>
        <w:drawing>
          <wp:inline distB="0" distL="114300" distR="114300" distT="0">
            <wp:extent cx="3009900" cy="2133600"/>
            <wp:effectExtent b="0" l="0" r="0" t="0"/>
            <wp:docPr descr="学科网 rTH1+ZqkUZrNAx1ODbqMbQ=="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05" name="图片 100005"/>
                    <pic:cNvPicPr>
                      <a:picLocks noChangeAspect="1"/>
                    </pic:cNvPicPr>
                  </pic:nvPicPr>
                  <pic:blipFill>
                    <a:blip r:embed="rId10"/>
                    <a:stretch>
                      <a:fillRect/>
                    </a:stretch>
                  </pic:blipFill>
                  <pic:spPr>
                    <a:xfrm>
                      <a:off x="0" y="0"/>
                      <a:ext cx="3009900" cy="2133600"/>
                    </a:xfrm>
                    <a:prstGeom prst="rect">
                      <a:avLst/>
                    </a:prstGeom>
                  </pic:spPr>
                </pic:pic>
              </a:graphicData>
            </a:graphic>
          </wp:inline>
        </w:drawing>
      </w:r>
    </w:p>
    <w:p w14:paraId="13116CF0">
      <w:pPr>
        <w:shd w:color="auto" w:fill="auto" w:val="clear"/>
        <w:spacing w:after="0" w:before="0" w:line="360" w:lineRule="auto"/>
        <w:ind w:firstLine="0" w:left="420"/>
        <w:jc w:val="left"/>
        <w:textAlignment w:val="center"/>
        <w:rPr>
          <w:sz w:val="21"/>
        </w:rPr>
      </w:pPr>
      <w:r>
        <w:rPr>
          <w:sz w:val="21"/>
        </w:rPr>
        <w:t>A．勤俭节约已经成为每个社会成员的自觉行动</w:t>
      </w:r>
    </w:p>
    <w:p w14:paraId="573DD1A2">
      <w:pPr>
        <w:shd w:color="auto" w:fill="auto" w:val="clear"/>
        <w:spacing w:after="0" w:before="0" w:line="360" w:lineRule="auto"/>
        <w:ind w:firstLine="0" w:left="420"/>
        <w:jc w:val="left"/>
        <w:textAlignment w:val="center"/>
        <w:rPr>
          <w:sz w:val="21"/>
        </w:rPr>
      </w:pPr>
      <w:r>
        <w:rPr>
          <w:sz w:val="21"/>
        </w:rPr>
        <w:t>B．外卖商家此举旨在节约成本以提升经济效益</w:t>
      </w:r>
    </w:p>
    <w:p w14:paraId="4FC7D53E">
      <w:pPr>
        <w:shd w:color="auto" w:fill="auto" w:val="clear"/>
        <w:spacing w:after="0" w:before="0" w:line="360" w:lineRule="auto"/>
        <w:ind w:firstLine="0" w:left="420"/>
        <w:jc w:val="left"/>
        <w:textAlignment w:val="center"/>
        <w:rPr>
          <w:sz w:val="21"/>
        </w:rPr>
      </w:pPr>
      <w:r>
        <w:rPr>
          <w:sz w:val="21"/>
        </w:rPr>
        <w:t>C．我国总体资源紧缺，面临资源形势非常严峻</w:t>
      </w:r>
    </w:p>
    <w:p w14:paraId="760925BC">
      <w:pPr>
        <w:shd w:color="auto" w:fill="auto" w:val="clear"/>
        <w:spacing w:after="0" w:before="0" w:line="360" w:lineRule="auto"/>
        <w:ind w:firstLine="0" w:left="420"/>
        <w:jc w:val="left"/>
        <w:textAlignment w:val="center"/>
        <w:rPr>
          <w:sz w:val="21"/>
        </w:rPr>
      </w:pPr>
      <w:r>
        <w:rPr>
          <w:sz w:val="21"/>
        </w:rPr>
        <w:t>D．绿色发展理念渗透到人们的日常生活细节中</w:t>
      </w:r>
    </w:p>
    <w:p w14:paraId="20042E4A">
      <w:pPr>
        <w:shd w:color="auto" w:fill="auto" w:val="clear"/>
        <w:spacing w:after="0" w:before="0" w:line="360" w:lineRule="auto"/>
        <w:ind w:hanging="315" w:left="315"/>
        <w:jc w:val="left"/>
        <w:textAlignment w:val="center"/>
        <w:rPr>
          <w:sz w:val="21"/>
        </w:rPr>
      </w:pPr>
      <w:r>
        <w:rPr>
          <w:rFonts w:hint="eastAsia"/>
          <w:sz w:val="21"/>
          <w:lang w:eastAsia="zh-CN" w:val="en-US"/>
        </w:rPr>
        <w:t>2．</w:t>
      </w:r>
      <w:r>
        <w:rPr>
          <w:color w:val="00B050"/>
        </w:rPr>
        <w:t>(24-25九上·广东广州番禺区·期末)</w:t>
      </w:r>
      <w:r>
        <w:rPr>
          <w:sz w:val="21"/>
        </w:rPr>
        <w:t>2024年11月8日，十四届全国人大常委会第十二次会议通过《中华人民共和国能源法》。能源法明确，国家支持优先开发利用可再生能源，鼓励能源科技创新。能源法的出台（</w:t>
      </w:r>
      <w:r>
        <w:rPr>
          <w:rFonts w:ascii="Times New Roman" w:cs="Times New Roman" w:eastAsia="Times New Roman" w:hAnsi="Times New Roman"/>
          <w:kern w:val="0"/>
          <w:sz w:val="24"/>
          <w:szCs w:val="24"/>
        </w:rPr>
        <w:t>   </w:t>
      </w:r>
      <w:r>
        <w:rPr>
          <w:sz w:val="21"/>
        </w:rPr>
        <w:t>）</w:t>
      </w:r>
    </w:p>
    <w:p w14:paraId="21E23D2E">
      <w:pPr>
        <w:shd w:color="auto" w:fill="auto" w:val="clear"/>
        <w:spacing w:after="0" w:before="0" w:line="360" w:lineRule="auto"/>
        <w:ind w:firstLine="0" w:left="420"/>
        <w:jc w:val="left"/>
        <w:textAlignment w:val="center"/>
        <w:rPr>
          <w:sz w:val="21"/>
        </w:rPr>
      </w:pPr>
      <w:r>
        <w:rPr>
          <w:sz w:val="21"/>
        </w:rPr>
        <w:t>①是习近平法治思想在能源领域的生动实践</w:t>
      </w:r>
    </w:p>
    <w:p w14:paraId="403D7562">
      <w:pPr>
        <w:shd w:color="auto" w:fill="auto" w:val="clear"/>
        <w:spacing w:after="0" w:before="0" w:line="360" w:lineRule="auto"/>
        <w:ind w:firstLine="0" w:left="420"/>
        <w:jc w:val="left"/>
        <w:textAlignment w:val="center"/>
        <w:rPr>
          <w:sz w:val="21"/>
        </w:rPr>
      </w:pPr>
      <w:r>
        <w:rPr>
          <w:sz w:val="21"/>
        </w:rPr>
        <w:t>②能彻底解决能源利用难题，促进可持续发展</w:t>
      </w:r>
    </w:p>
    <w:p w14:paraId="65D234BE">
      <w:pPr>
        <w:shd w:color="auto" w:fill="auto" w:val="clear"/>
        <w:spacing w:after="0" w:before="0" w:line="360" w:lineRule="auto"/>
        <w:ind w:firstLine="0" w:left="420"/>
        <w:jc w:val="left"/>
        <w:textAlignment w:val="center"/>
        <w:rPr>
          <w:sz w:val="21"/>
        </w:rPr>
      </w:pPr>
      <w:r>
        <w:rPr>
          <w:sz w:val="21"/>
        </w:rPr>
        <w:t>③是贯彻落实习近平生态文明思想的重要举措</w:t>
      </w:r>
    </w:p>
    <w:p w14:paraId="4B955DFA">
      <w:pPr>
        <w:shd w:color="auto" w:fill="auto" w:val="clear"/>
        <w:spacing w:after="0" w:before="0" w:line="360" w:lineRule="auto"/>
        <w:ind w:firstLine="0" w:left="420"/>
        <w:jc w:val="left"/>
        <w:textAlignment w:val="center"/>
        <w:rPr>
          <w:sz w:val="21"/>
        </w:rPr>
      </w:pPr>
      <w:r>
        <w:rPr>
          <w:sz w:val="21"/>
        </w:rPr>
        <w:t>④体现了中国特色社会主义司法体系不断完善</w:t>
      </w:r>
    </w:p>
    <w:p w14:paraId="161E9FFF">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A．①②</w:t>
      </w:r>
      <w:r>
        <w:rPr>
          <w:sz w:val="21"/>
        </w:rPr>
        <w:tab/>
      </w:r>
      <w:r>
        <w:rPr>
          <w:sz w:val="21"/>
        </w:rPr>
        <w:t>B．①③</w:t>
      </w:r>
      <w:r>
        <w:rPr>
          <w:sz w:val="21"/>
        </w:rPr>
        <w:tab/>
      </w:r>
      <w:r>
        <w:rPr>
          <w:sz w:val="21"/>
        </w:rPr>
        <w:t>C．②④</w:t>
      </w:r>
      <w:r>
        <w:rPr>
          <w:sz w:val="21"/>
        </w:rPr>
        <w:tab/>
      </w:r>
      <w:r>
        <w:rPr>
          <w:sz w:val="21"/>
        </w:rPr>
        <w:t>D．③④</w:t>
      </w:r>
    </w:p>
    <w:p w14:paraId="54FB87EB">
      <w:pPr>
        <w:shd w:color="auto" w:fill="auto" w:val="clear"/>
        <w:spacing w:after="0" w:before="0" w:line="360" w:lineRule="auto"/>
        <w:ind w:hanging="315" w:left="315"/>
        <w:jc w:val="left"/>
        <w:textAlignment w:val="center"/>
        <w:rPr>
          <w:sz w:val="21"/>
        </w:rPr>
      </w:pPr>
      <w:r>
        <w:rPr>
          <w:rFonts w:hint="eastAsia"/>
          <w:sz w:val="21"/>
          <w:lang w:eastAsia="zh-CN" w:val="en-US"/>
        </w:rPr>
        <w:t>3．</w:t>
      </w:r>
      <w:r>
        <w:rPr>
          <w:color w:val="00B050"/>
        </w:rPr>
        <w:t>(24-25九上·广东清远英德·期末)</w:t>
      </w:r>
      <w:r>
        <w:rPr>
          <w:sz w:val="21"/>
        </w:rPr>
        <w:t>2024年12月2日，我国科研人员研制出一种可去除水中99.8%微塑料的新型材料，为清除水中微塑料提供了新策略。生物质材料是解决水中微塑料污染这一复杂问题有效、经济的方案，这种全生物质纤维海绵制备方式简单，具有生产应用的潜力，有利于建设美丽中国。对此，下列认识你赞同的是（</w:t>
      </w:r>
      <w:r>
        <w:rPr>
          <w:rFonts w:ascii="Times New Roman" w:cs="Times New Roman" w:eastAsia="Times New Roman" w:hAnsi="Times New Roman"/>
          <w:kern w:val="0"/>
          <w:sz w:val="24"/>
          <w:szCs w:val="24"/>
        </w:rPr>
        <w:t>   </w:t>
      </w:r>
      <w:r>
        <w:rPr>
          <w:sz w:val="21"/>
        </w:rPr>
        <w:t>）</w:t>
      </w:r>
    </w:p>
    <w:p w14:paraId="25BBEBA8">
      <w:pPr>
        <w:shd w:color="auto" w:fill="auto" w:val="clear"/>
        <w:spacing w:after="0" w:before="0" w:line="360" w:lineRule="auto"/>
        <w:ind w:firstLine="0" w:left="420"/>
        <w:jc w:val="left"/>
        <w:textAlignment w:val="center"/>
        <w:rPr>
          <w:sz w:val="21"/>
        </w:rPr>
      </w:pPr>
      <w:r>
        <w:rPr>
          <w:sz w:val="21"/>
        </w:rPr>
        <w:t>A．依托科技创新的人类可肆意凌驾于自然至上</w:t>
      </w:r>
    </w:p>
    <w:p w14:paraId="036F2823">
      <w:pPr>
        <w:shd w:color="auto" w:fill="auto" w:val="clear"/>
        <w:spacing w:after="0" w:before="0" w:line="360" w:lineRule="auto"/>
        <w:ind w:firstLine="0" w:left="420"/>
        <w:jc w:val="left"/>
        <w:textAlignment w:val="center"/>
        <w:rPr>
          <w:sz w:val="21"/>
        </w:rPr>
      </w:pPr>
      <w:r>
        <w:rPr>
          <w:sz w:val="21"/>
        </w:rPr>
        <w:t>B．我国成功化解了经济发展与资源之间的矛盾</w:t>
      </w:r>
    </w:p>
    <w:p w14:paraId="04493853">
      <w:pPr>
        <w:shd w:color="auto" w:fill="auto" w:val="clear"/>
        <w:spacing w:after="0" w:before="0" w:line="360" w:lineRule="auto"/>
        <w:ind w:firstLine="0" w:left="420"/>
        <w:jc w:val="left"/>
        <w:textAlignment w:val="center"/>
        <w:rPr>
          <w:sz w:val="21"/>
        </w:rPr>
      </w:pPr>
      <w:r>
        <w:rPr>
          <w:sz w:val="21"/>
        </w:rPr>
        <w:t>C．提高科技创新能力有利于推进生态文明建设</w:t>
      </w:r>
    </w:p>
    <w:p w14:paraId="5906A6DB">
      <w:pPr>
        <w:shd w:color="auto" w:fill="auto" w:val="clear"/>
        <w:spacing w:after="0" w:before="0" w:line="360" w:lineRule="auto"/>
        <w:ind w:firstLine="0" w:left="420"/>
        <w:jc w:val="left"/>
        <w:textAlignment w:val="center"/>
        <w:rPr>
          <w:sz w:val="21"/>
        </w:rPr>
      </w:pPr>
      <w:r>
        <w:rPr>
          <w:sz w:val="21"/>
        </w:rPr>
        <w:t>D．只要弘扬团队精神就能在任何领域获得成功</w:t>
      </w:r>
    </w:p>
    <w:p w14:paraId="7D5F0962">
      <w:pPr>
        <w:shd w:color="auto" w:fill="auto" w:val="clear"/>
        <w:spacing w:after="0" w:before="0" w:line="360" w:lineRule="auto"/>
        <w:ind w:hanging="315" w:left="315"/>
        <w:jc w:val="left"/>
        <w:textAlignment w:val="center"/>
        <w:rPr>
          <w:sz w:val="21"/>
        </w:rPr>
      </w:pPr>
      <w:r>
        <w:rPr>
          <w:rFonts w:hint="eastAsia"/>
          <w:sz w:val="21"/>
          <w:lang w:eastAsia="zh-CN" w:val="en-US"/>
        </w:rPr>
        <w:t>4．</w:t>
      </w:r>
      <w:r>
        <w:rPr>
          <w:color w:val="00B050"/>
        </w:rPr>
        <w:t>(24-25九上·广东信宜·期末)</w:t>
      </w:r>
      <w:r>
        <w:rPr>
          <w:sz w:val="21"/>
        </w:rPr>
        <w:t>2024年10月18日，国家发展改革委、工业和信息化部等六部门联合发布《关于大力实施可再生能源替代行动的指导意见》，促进绿色低碳循环发展经济体系建设，推动形成绿色低碳的生产方式和生活方式。发布该指导意见的理论依据是（</w:t>
      </w:r>
      <w:r>
        <w:rPr>
          <w:rFonts w:ascii="Times New Roman" w:cs="Times New Roman" w:eastAsia="Times New Roman" w:hAnsi="Times New Roman"/>
          <w:kern w:val="0"/>
          <w:sz w:val="24"/>
          <w:szCs w:val="24"/>
        </w:rPr>
        <w:t>   </w:t>
      </w:r>
      <w:r>
        <w:rPr>
          <w:sz w:val="21"/>
        </w:rPr>
        <w:t>）</w:t>
      </w:r>
    </w:p>
    <w:p w14:paraId="1057BA0A">
      <w:pPr>
        <w:shd w:color="auto" w:fill="auto" w:val="clear"/>
        <w:spacing w:after="0" w:before="0" w:line="360" w:lineRule="auto"/>
        <w:ind w:firstLine="0" w:left="420"/>
        <w:jc w:val="left"/>
        <w:textAlignment w:val="center"/>
        <w:rPr>
          <w:sz w:val="21"/>
        </w:rPr>
      </w:pPr>
      <w:r>
        <w:rPr>
          <w:sz w:val="21"/>
        </w:rPr>
        <w:t>A．我国环境形势严峻</w:t>
      </w:r>
    </w:p>
    <w:p w14:paraId="27937CEB">
      <w:pPr>
        <w:shd w:color="auto" w:fill="auto" w:val="clear"/>
        <w:spacing w:after="0" w:before="0" w:line="360" w:lineRule="auto"/>
        <w:ind w:firstLine="0" w:left="420"/>
        <w:jc w:val="left"/>
        <w:textAlignment w:val="center"/>
        <w:rPr>
          <w:sz w:val="21"/>
        </w:rPr>
      </w:pPr>
      <w:r>
        <w:rPr>
          <w:sz w:val="21"/>
        </w:rPr>
        <w:t>B．为了实现碳达峰碳中和</w:t>
      </w:r>
    </w:p>
    <w:p w14:paraId="565E2880">
      <w:pPr>
        <w:shd w:color="auto" w:fill="auto" w:val="clear"/>
        <w:spacing w:after="0" w:before="0" w:line="360" w:lineRule="auto"/>
        <w:ind w:firstLine="0" w:left="420"/>
        <w:jc w:val="left"/>
        <w:textAlignment w:val="center"/>
        <w:rPr>
          <w:sz w:val="21"/>
        </w:rPr>
      </w:pPr>
      <w:r>
        <w:rPr>
          <w:sz w:val="21"/>
        </w:rPr>
        <w:t>C．自然资源用之不竭</w:t>
      </w:r>
    </w:p>
    <w:p w14:paraId="4DBCA5C3">
      <w:pPr>
        <w:shd w:color="auto" w:fill="auto" w:val="clear"/>
        <w:spacing w:after="0" w:before="0" w:line="360" w:lineRule="auto"/>
        <w:ind w:firstLine="0" w:left="420"/>
        <w:jc w:val="left"/>
        <w:textAlignment w:val="center"/>
        <w:rPr>
          <w:sz w:val="21"/>
        </w:rPr>
      </w:pPr>
      <w:r>
        <w:rPr>
          <w:sz w:val="21"/>
        </w:rPr>
        <w:t>D．绿水青山就是金山银山</w:t>
      </w:r>
    </w:p>
    <w:p w14:paraId="3EC52C10">
      <w:pPr>
        <w:shd w:color="auto" w:fill="auto" w:val="clear"/>
        <w:spacing w:after="0" w:before="0" w:line="360" w:lineRule="auto"/>
        <w:ind w:hanging="315" w:left="315"/>
        <w:jc w:val="left"/>
        <w:textAlignment w:val="center"/>
        <w:rPr>
          <w:sz w:val="21"/>
        </w:rPr>
      </w:pPr>
      <w:r>
        <w:rPr>
          <w:rFonts w:hint="eastAsia"/>
          <w:sz w:val="21"/>
          <w:lang w:eastAsia="zh-CN" w:val="en-US"/>
        </w:rPr>
        <w:t>5．</w:t>
      </w:r>
      <w:r>
        <w:rPr>
          <w:color w:val="00B050"/>
        </w:rPr>
        <w:t>(24-25九上·广东广州番禺区·期末)</w:t>
      </w:r>
      <w:r>
        <w:rPr>
          <w:sz w:val="21"/>
        </w:rPr>
        <w:t>商务部等14部门印发《推动消费品以旧换新行动方案》，以提高技术、能耗、排放等标准为牵引，鼓励消费者使用智能、绿色、低碳的家电、汽车、家居等消费品，并对以旧换新、购买符合节能要求产品的消费者给予定额补贴。汽车换“能”</w:t>
      </w:r>
      <w:r>
        <w:rPr>
          <w:rFonts w:ascii="Times New Roman" w:cs="Times New Roman" w:eastAsia="Times New Roman" w:hAnsi="Times New Roman"/>
          <w:kern w:val="0"/>
          <w:sz w:val="24"/>
          <w:szCs w:val="24"/>
        </w:rPr>
        <w:t>  </w:t>
      </w:r>
      <w:r>
        <w:rPr>
          <w:sz w:val="21"/>
        </w:rPr>
        <w:t>家电换“智”、家装厨卫“焕新”（</w:t>
      </w:r>
      <w:r>
        <w:rPr>
          <w:rFonts w:ascii="Times New Roman" w:cs="Times New Roman" w:eastAsia="Times New Roman" w:hAnsi="Times New Roman"/>
          <w:kern w:val="0"/>
          <w:sz w:val="24"/>
          <w:szCs w:val="24"/>
        </w:rPr>
        <w:t>   </w:t>
      </w:r>
      <w:r>
        <w:rPr>
          <w:sz w:val="21"/>
        </w:rPr>
        <w:t>）</w:t>
      </w:r>
    </w:p>
    <w:p w14:paraId="6DAB7683">
      <w:pPr>
        <w:shd w:color="auto" w:fill="auto" w:val="clear"/>
        <w:spacing w:after="0" w:before="0" w:line="360" w:lineRule="auto"/>
        <w:ind w:firstLine="0" w:left="420"/>
        <w:jc w:val="left"/>
        <w:textAlignment w:val="center"/>
        <w:rPr>
          <w:sz w:val="21"/>
        </w:rPr>
      </w:pPr>
      <w:r>
        <w:rPr>
          <w:sz w:val="21"/>
        </w:rPr>
        <w:t>①提高了人民群众的收入</w:t>
      </w:r>
      <w:r>
        <w:rPr>
          <w:rFonts w:ascii="Times New Roman" w:cs="Times New Roman" w:eastAsia="Times New Roman" w:hAnsi="Times New Roman"/>
          <w:kern w:val="0"/>
          <w:sz w:val="24"/>
          <w:szCs w:val="24"/>
        </w:rPr>
        <w:t>         </w:t>
      </w:r>
    </w:p>
    <w:p w14:paraId="759E7F90">
      <w:pPr>
        <w:shd w:color="auto" w:fill="auto" w:val="clear"/>
        <w:spacing w:after="0" w:before="0" w:line="360" w:lineRule="auto"/>
        <w:ind w:firstLine="0" w:left="420"/>
        <w:jc w:val="left"/>
        <w:textAlignment w:val="center"/>
        <w:rPr>
          <w:sz w:val="21"/>
        </w:rPr>
      </w:pPr>
      <w:r>
        <w:rPr>
          <w:sz w:val="21"/>
        </w:rPr>
        <w:t>②为产业绿色转型升级增添动力</w:t>
      </w:r>
    </w:p>
    <w:p w14:paraId="07989BFF">
      <w:pPr>
        <w:shd w:color="auto" w:fill="auto" w:val="clear"/>
        <w:spacing w:after="0" w:before="0" w:line="360" w:lineRule="auto"/>
        <w:ind w:firstLine="0" w:left="420"/>
        <w:jc w:val="left"/>
        <w:textAlignment w:val="center"/>
        <w:rPr>
          <w:sz w:val="21"/>
        </w:rPr>
      </w:pPr>
      <w:r>
        <w:rPr>
          <w:sz w:val="21"/>
        </w:rPr>
        <w:t>③增强了我国的综合国力</w:t>
      </w:r>
      <w:r>
        <w:rPr>
          <w:rFonts w:ascii="Times New Roman" w:cs="Times New Roman" w:eastAsia="Times New Roman" w:hAnsi="Times New Roman"/>
          <w:kern w:val="0"/>
          <w:sz w:val="24"/>
          <w:szCs w:val="24"/>
        </w:rPr>
        <w:t>         </w:t>
      </w:r>
    </w:p>
    <w:p w14:paraId="153F2EC4">
      <w:pPr>
        <w:shd w:color="auto" w:fill="auto" w:val="clear"/>
        <w:spacing w:after="0" w:before="0" w:line="360" w:lineRule="auto"/>
        <w:ind w:firstLine="0" w:left="420"/>
        <w:jc w:val="left"/>
        <w:textAlignment w:val="center"/>
        <w:rPr>
          <w:sz w:val="21"/>
        </w:rPr>
      </w:pPr>
      <w:r>
        <w:rPr>
          <w:sz w:val="21"/>
        </w:rPr>
        <w:t>④满足了居民对美好生活的需求</w:t>
      </w:r>
    </w:p>
    <w:p w14:paraId="4337E6A8">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A．①③</w:t>
      </w:r>
      <w:r>
        <w:rPr>
          <w:sz w:val="21"/>
        </w:rPr>
        <w:tab/>
      </w:r>
      <w:r>
        <w:rPr>
          <w:sz w:val="21"/>
        </w:rPr>
        <w:t>B．①④</w:t>
      </w:r>
      <w:r>
        <w:rPr>
          <w:sz w:val="21"/>
        </w:rPr>
        <w:tab/>
      </w:r>
      <w:r>
        <w:rPr>
          <w:sz w:val="21"/>
        </w:rPr>
        <w:t>C．②③</w:t>
      </w:r>
      <w:r>
        <w:rPr>
          <w:sz w:val="21"/>
        </w:rPr>
        <w:tab/>
      </w:r>
      <w:r>
        <w:rPr>
          <w:sz w:val="21"/>
        </w:rPr>
        <w:t>D．②④</w:t>
      </w:r>
    </w:p>
    <w:p w14:paraId="23D954F5">
      <w:pPr>
        <w:shd w:color="auto" w:fill="auto" w:val="clear"/>
        <w:spacing w:after="0" w:before="0" w:line="360" w:lineRule="auto"/>
        <w:ind w:hanging="315" w:left="315"/>
        <w:jc w:val="left"/>
        <w:textAlignment w:val="center"/>
        <w:rPr>
          <w:sz w:val="21"/>
        </w:rPr>
      </w:pPr>
      <w:r>
        <w:rPr>
          <w:rFonts w:hint="eastAsia"/>
          <w:sz w:val="21"/>
          <w:lang w:eastAsia="zh-CN" w:val="en-US"/>
        </w:rPr>
        <w:t>6．</w:t>
      </w:r>
      <w:r>
        <w:rPr>
          <w:color w:val="00B050"/>
        </w:rPr>
        <w:t>(24-25九上·广东清远连州·期末)</w:t>
      </w:r>
      <w:r>
        <w:rPr>
          <w:sz w:val="21"/>
        </w:rPr>
        <w:t>下面反映的准确信息是（</w:t>
      </w:r>
      <w:r>
        <w:rPr>
          <w:rFonts w:ascii="Times New Roman" w:cs="Times New Roman" w:eastAsia="Times New Roman" w:hAnsi="Times New Roman"/>
          <w:kern w:val="0"/>
          <w:sz w:val="24"/>
          <w:szCs w:val="24"/>
        </w:rPr>
        <w:t>   </w:t>
      </w:r>
      <w:r>
        <w:rPr>
          <w:sz w:val="21"/>
        </w:rPr>
        <w:t>）</w:t>
      </w:r>
    </w:p>
    <w:p w14:paraId="1D969D73">
      <w:pPr>
        <w:shd w:color="auto" w:fill="auto" w:val="clear"/>
        <w:spacing w:after="0" w:before="0" w:line="360" w:lineRule="auto"/>
        <w:ind w:firstLine="0" w:left="420"/>
        <w:jc w:val="left"/>
        <w:textAlignment w:val="center"/>
        <w:rPr>
          <w:sz w:val="21"/>
        </w:rPr>
      </w:pPr>
      <w:r>
        <w:rPr>
          <w:sz w:val="21"/>
        </w:rPr>
        <w:t>生态文明建设示范区：</w:t>
      </w:r>
    </w:p>
    <w:p w14:paraId="10CD0D70">
      <w:pPr>
        <w:shd w:color="auto" w:fill="auto" w:val="clear"/>
        <w:spacing w:after="0" w:before="0" w:line="360" w:lineRule="auto"/>
        <w:ind w:firstLine="0" w:left="420"/>
        <w:jc w:val="left"/>
        <w:textAlignment w:val="center"/>
        <w:rPr>
          <w:sz w:val="21"/>
        </w:rPr>
      </w:pPr>
      <w:r>
        <w:rPr>
          <w:sz w:val="21"/>
        </w:rPr>
        <w:t>广州市从化区、广州市增城区、汕头澄海区、梅州市平远县、清远市连州市</w:t>
      </w:r>
    </w:p>
    <w:p w14:paraId="7C6C82E6">
      <w:pPr>
        <w:shd w:color="auto" w:fill="auto" w:val="clear"/>
        <w:spacing w:after="0" w:before="0" w:line="360" w:lineRule="auto"/>
        <w:ind w:firstLine="0" w:left="420"/>
        <w:jc w:val="left"/>
        <w:textAlignment w:val="center"/>
        <w:rPr>
          <w:sz w:val="21"/>
        </w:rPr>
      </w:pPr>
      <w:r>
        <w:rPr>
          <w:sz w:val="21"/>
        </w:rPr>
        <w:t>“绿水青山就是金山银山”实践创新基地：</w:t>
      </w:r>
    </w:p>
    <w:p w14:paraId="53744FA9">
      <w:pPr>
        <w:shd w:color="auto" w:fill="auto" w:val="clear"/>
        <w:spacing w:after="0" w:before="0" w:line="360" w:lineRule="auto"/>
        <w:ind w:firstLine="0" w:left="420"/>
        <w:jc w:val="left"/>
        <w:textAlignment w:val="center"/>
        <w:rPr>
          <w:sz w:val="21"/>
        </w:rPr>
      </w:pPr>
      <w:r>
        <w:rPr>
          <w:sz w:val="21"/>
        </w:rPr>
        <w:t>韶关市仁化县、清远市连南瑶族自治县</w:t>
      </w:r>
    </w:p>
    <w:p w14:paraId="45AC6E92">
      <w:pPr>
        <w:shd w:color="auto" w:fill="auto" w:val="clear"/>
        <w:tabs>
          <w:tab w:pos="4156" w:val="left"/>
        </w:tabs>
        <w:spacing w:after="0" w:before="0" w:line="360" w:lineRule="auto"/>
        <w:ind w:firstLine="0" w:left="420"/>
        <w:jc w:val="left"/>
        <w:textAlignment w:val="center"/>
        <w:rPr>
          <w:sz w:val="21"/>
        </w:rPr>
      </w:pPr>
      <w:r>
        <w:rPr>
          <w:sz w:val="21"/>
        </w:rPr>
        <w:t>A．广东城乡发展差距在不断缩小</w:t>
      </w:r>
      <w:r>
        <w:rPr>
          <w:sz w:val="21"/>
        </w:rPr>
        <w:tab/>
      </w:r>
      <w:r>
        <w:rPr>
          <w:sz w:val="21"/>
        </w:rPr>
        <w:t>B．广东资源环境的保护成效明显</w:t>
      </w:r>
    </w:p>
    <w:p w14:paraId="7E4F6543">
      <w:pPr>
        <w:shd w:color="auto" w:fill="auto" w:val="clear"/>
        <w:tabs>
          <w:tab w:pos="4156" w:val="left"/>
        </w:tabs>
        <w:spacing w:after="0" w:before="0" w:line="360" w:lineRule="auto"/>
        <w:ind w:firstLine="0" w:left="420"/>
        <w:jc w:val="left"/>
        <w:textAlignment w:val="center"/>
        <w:rPr>
          <w:sz w:val="21"/>
        </w:rPr>
      </w:pPr>
      <w:r>
        <w:rPr>
          <w:sz w:val="21"/>
        </w:rPr>
        <w:t>C．广州市生态文明建设遥遥领先</w:t>
      </w:r>
      <w:r>
        <w:rPr>
          <w:sz w:val="21"/>
        </w:rPr>
        <w:tab/>
      </w:r>
      <w:r>
        <w:rPr>
          <w:sz w:val="21"/>
        </w:rPr>
        <w:t>D．示范区坚持各民族的共同繁荣</w:t>
      </w:r>
    </w:p>
    <w:p w14:paraId="3F424C73">
      <w:pPr>
        <w:shd w:color="auto" w:fill="auto" w:val="clear"/>
        <w:spacing w:after="0" w:before="0" w:line="360" w:lineRule="auto"/>
        <w:ind w:hanging="315" w:left="315"/>
        <w:jc w:val="left"/>
        <w:textAlignment w:val="center"/>
        <w:rPr>
          <w:sz w:val="21"/>
        </w:rPr>
      </w:pPr>
      <w:r>
        <w:rPr>
          <w:rFonts w:hint="eastAsia"/>
          <w:sz w:val="21"/>
          <w:lang w:eastAsia="zh-CN" w:val="en-US"/>
        </w:rPr>
        <w:t>7．</w:t>
      </w:r>
      <w:r>
        <w:rPr>
          <w:color w:val="00B050"/>
        </w:rPr>
        <w:t>(24-25九上·广东湛江麻章区·期末)</w:t>
      </w:r>
      <w:r>
        <w:rPr>
          <w:sz w:val="21"/>
        </w:rPr>
        <w:t>湛江特呈岛成为2024年联合国气候变化大会典型案例。近年来，湛江特呈岛在旅游开发中注重对红树林的保护，红树林面积不断扩大，生态环境质量持续改善，生物多样性得到进一步提升。这说明（</w:t>
      </w:r>
      <w:r>
        <w:rPr>
          <w:rFonts w:ascii="Times New Roman" w:cs="Times New Roman" w:eastAsia="Times New Roman" w:hAnsi="Times New Roman"/>
          <w:kern w:val="0"/>
          <w:sz w:val="24"/>
          <w:szCs w:val="24"/>
        </w:rPr>
        <w:t>   </w:t>
      </w:r>
      <w:r>
        <w:rPr>
          <w:sz w:val="21"/>
        </w:rPr>
        <w:t>）</w:t>
      </w:r>
    </w:p>
    <w:p w14:paraId="6D28DB75">
      <w:pPr>
        <w:shd w:color="auto" w:fill="auto" w:val="clear"/>
        <w:spacing w:after="0" w:before="0" w:line="360" w:lineRule="auto"/>
        <w:ind w:firstLine="0" w:left="420"/>
        <w:jc w:val="left"/>
        <w:textAlignment w:val="center"/>
        <w:rPr>
          <w:sz w:val="21"/>
        </w:rPr>
      </w:pPr>
      <w:r>
        <w:rPr>
          <w:sz w:val="21"/>
        </w:rPr>
        <w:t>①践行绿色发展理念，不断提升生态“含金量”、发展“含绿量”</w:t>
      </w:r>
    </w:p>
    <w:p w14:paraId="7FC56ECF">
      <w:pPr>
        <w:shd w:color="auto" w:fill="auto" w:val="clear"/>
        <w:spacing w:after="0" w:before="0" w:line="360" w:lineRule="auto"/>
        <w:ind w:firstLine="0" w:left="420"/>
        <w:jc w:val="left"/>
        <w:textAlignment w:val="center"/>
        <w:rPr>
          <w:sz w:val="21"/>
        </w:rPr>
      </w:pPr>
      <w:r>
        <w:rPr>
          <w:sz w:val="21"/>
        </w:rPr>
        <w:t>②坚持经济发展优先，统筹推进经济社会发展和生态环境保护</w:t>
      </w:r>
    </w:p>
    <w:p w14:paraId="1907A986">
      <w:pPr>
        <w:shd w:color="auto" w:fill="auto" w:val="clear"/>
        <w:spacing w:after="0" w:before="0" w:line="360" w:lineRule="auto"/>
        <w:ind w:firstLine="0" w:left="420"/>
        <w:jc w:val="left"/>
        <w:textAlignment w:val="center"/>
        <w:rPr>
          <w:sz w:val="21"/>
        </w:rPr>
      </w:pPr>
      <w:r>
        <w:rPr>
          <w:sz w:val="21"/>
        </w:rPr>
        <w:t>③以牺牲经济发展为代价换取绿水青山，促进人与自然和谐共生</w:t>
      </w:r>
    </w:p>
    <w:p w14:paraId="18725143">
      <w:pPr>
        <w:shd w:color="auto" w:fill="auto" w:val="clear"/>
        <w:spacing w:after="0" w:before="0" w:line="360" w:lineRule="auto"/>
        <w:ind w:firstLine="0" w:left="420"/>
        <w:jc w:val="left"/>
        <w:textAlignment w:val="center"/>
        <w:rPr>
          <w:sz w:val="21"/>
        </w:rPr>
      </w:pPr>
      <w:r>
        <w:rPr>
          <w:sz w:val="21"/>
        </w:rPr>
        <w:t>④正确处理好经济发展与环境保护之间的矛盾，实现可持续发展</w:t>
      </w:r>
    </w:p>
    <w:p w14:paraId="3BF02E3B">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A．①③</w:t>
      </w:r>
      <w:r>
        <w:rPr>
          <w:sz w:val="21"/>
        </w:rPr>
        <w:tab/>
      </w:r>
      <w:r>
        <w:rPr>
          <w:sz w:val="21"/>
        </w:rPr>
        <w:t>B．①④</w:t>
      </w:r>
      <w:r>
        <w:rPr>
          <w:sz w:val="21"/>
        </w:rPr>
        <w:tab/>
      </w:r>
      <w:r>
        <w:rPr>
          <w:sz w:val="21"/>
        </w:rPr>
        <w:t>C．②③</w:t>
      </w:r>
      <w:r>
        <w:rPr>
          <w:sz w:val="21"/>
        </w:rPr>
        <w:tab/>
      </w:r>
      <w:r>
        <w:rPr>
          <w:sz w:val="21"/>
        </w:rPr>
        <w:t>D．②④</w:t>
      </w:r>
    </w:p>
    <w:p w14:paraId="1813AEC9">
      <w:pPr>
        <w:shd w:color="auto" w:fill="auto" w:val="clear"/>
        <w:spacing w:after="0" w:before="0" w:line="360" w:lineRule="auto"/>
        <w:ind w:hanging="315" w:left="315"/>
        <w:jc w:val="left"/>
        <w:textAlignment w:val="center"/>
        <w:rPr>
          <w:sz w:val="21"/>
        </w:rPr>
      </w:pPr>
      <w:r>
        <w:rPr>
          <w:rFonts w:hint="eastAsia"/>
          <w:sz w:val="21"/>
          <w:lang w:eastAsia="zh-CN" w:val="en-US"/>
        </w:rPr>
        <w:t>8．</w:t>
      </w:r>
      <w:r>
        <w:rPr>
          <w:color w:val="00B050"/>
        </w:rPr>
        <w:t>(24-25九上·广东汕头澄海区·期末)</w:t>
      </w:r>
      <w:r>
        <w:rPr>
          <w:sz w:val="21"/>
        </w:rPr>
        <w:t>国家发展改革委等部门印发《加快“以竹代塑”发展三年行动计划》，提出行动目标——到2025年“以竹代塑”产业体系初步建成。“以竹代塑”为减少塑料污染提供了一条可探索的希望之路。这一举措体现了我国（</w:t>
      </w:r>
      <w:r>
        <w:rPr>
          <w:rFonts w:ascii="Times New Roman" w:cs="Times New Roman" w:eastAsia="Times New Roman" w:hAnsi="Times New Roman"/>
          <w:kern w:val="0"/>
          <w:sz w:val="24"/>
          <w:szCs w:val="24"/>
        </w:rPr>
        <w:t>   </w:t>
      </w:r>
      <w:r>
        <w:rPr>
          <w:sz w:val="21"/>
        </w:rPr>
        <w:t>）</w:t>
      </w:r>
    </w:p>
    <w:p w14:paraId="243F43A1">
      <w:pPr>
        <w:shd w:color="auto" w:fill="auto" w:val="clear"/>
        <w:spacing w:after="0" w:before="0" w:line="360" w:lineRule="auto"/>
        <w:ind w:firstLine="0" w:left="420"/>
        <w:jc w:val="left"/>
        <w:textAlignment w:val="center"/>
        <w:rPr>
          <w:sz w:val="21"/>
        </w:rPr>
      </w:pPr>
      <w:r>
        <w:rPr>
          <w:sz w:val="21"/>
        </w:rPr>
        <w:t>A．依靠科技手段，解决所有环境资源问题</w:t>
      </w:r>
    </w:p>
    <w:p w14:paraId="4729CE7A">
      <w:pPr>
        <w:shd w:color="auto" w:fill="auto" w:val="clear"/>
        <w:spacing w:after="0" w:before="0" w:line="360" w:lineRule="auto"/>
        <w:ind w:firstLine="0" w:left="420"/>
        <w:jc w:val="left"/>
        <w:textAlignment w:val="center"/>
        <w:rPr>
          <w:sz w:val="21"/>
        </w:rPr>
      </w:pPr>
      <w:r>
        <w:rPr>
          <w:sz w:val="21"/>
        </w:rPr>
        <w:t>B．资源、环境问题不容乐观，坚持环境优先发展</w:t>
      </w:r>
    </w:p>
    <w:p w14:paraId="56729BFE">
      <w:pPr>
        <w:shd w:color="auto" w:fill="auto" w:val="clear"/>
        <w:spacing w:after="0" w:before="0" w:line="360" w:lineRule="auto"/>
        <w:ind w:firstLine="0" w:left="420"/>
        <w:jc w:val="left"/>
        <w:textAlignment w:val="center"/>
        <w:rPr>
          <w:sz w:val="21"/>
        </w:rPr>
      </w:pPr>
      <w:r>
        <w:rPr>
          <w:sz w:val="21"/>
        </w:rPr>
        <w:t>C．坚持贯彻实施节约资源和保护环境的发展战略</w:t>
      </w:r>
    </w:p>
    <w:p w14:paraId="7F9EEB63">
      <w:pPr>
        <w:shd w:color="auto" w:fill="auto" w:val="clear"/>
        <w:spacing w:after="0" w:before="0" w:line="360" w:lineRule="auto"/>
        <w:ind w:firstLine="0" w:left="420"/>
        <w:jc w:val="left"/>
        <w:textAlignment w:val="center"/>
        <w:rPr>
          <w:sz w:val="21"/>
        </w:rPr>
      </w:pPr>
      <w:r>
        <w:rPr>
          <w:sz w:val="21"/>
        </w:rPr>
        <w:t>D．走绿色、循环、低碳发展之路，推动生态文明建设</w:t>
      </w:r>
    </w:p>
    <w:p w14:paraId="0E7BE9C8">
      <w:pPr>
        <w:shd w:color="auto" w:fill="auto" w:val="clear"/>
        <w:spacing w:after="0" w:before="0" w:line="360" w:lineRule="auto"/>
        <w:ind w:hanging="315" w:left="315"/>
        <w:jc w:val="left"/>
        <w:textAlignment w:val="center"/>
        <w:rPr>
          <w:sz w:val="21"/>
        </w:rPr>
      </w:pPr>
      <w:r>
        <w:rPr>
          <w:rFonts w:hint="eastAsia"/>
          <w:sz w:val="21"/>
          <w:lang w:eastAsia="zh-CN" w:val="en-US"/>
        </w:rPr>
        <w:t>9．</w:t>
      </w:r>
      <w:r>
        <w:rPr>
          <w:color w:val="00B050"/>
        </w:rPr>
        <w:t>(24-25九上·广东中山·期末)</w:t>
      </w:r>
      <w:r>
        <w:rPr>
          <w:sz w:val="21"/>
        </w:rPr>
        <w:t>中国科学院上海硅酸盐研究所采用新型常温脱氯法，将含氯废塑料直接转化成多种新材料，成功实现高效无害升级回收，可广泛应用于绿色环保、新型储能、医疗器械等多种领域。这一升级回收（</w:t>
      </w:r>
      <w:r>
        <w:rPr>
          <w:rFonts w:ascii="Times New Roman" w:cs="Times New Roman" w:eastAsia="Times New Roman" w:hAnsi="Times New Roman"/>
          <w:kern w:val="0"/>
          <w:sz w:val="24"/>
          <w:szCs w:val="24"/>
        </w:rPr>
        <w:t>   </w:t>
      </w:r>
      <w:r>
        <w:rPr>
          <w:sz w:val="21"/>
        </w:rPr>
        <w:t>）</w:t>
      </w:r>
    </w:p>
    <w:p w14:paraId="2C599E02">
      <w:pPr>
        <w:shd w:color="auto" w:fill="auto" w:val="clear"/>
        <w:spacing w:after="0" w:before="0" w:line="360" w:lineRule="auto"/>
        <w:ind w:firstLine="0" w:left="420"/>
        <w:jc w:val="left"/>
        <w:textAlignment w:val="center"/>
        <w:rPr>
          <w:sz w:val="21"/>
        </w:rPr>
      </w:pPr>
      <w:r>
        <w:rPr>
          <w:sz w:val="21"/>
        </w:rPr>
        <w:t>①能够提高塑料资源的利用率</w:t>
      </w:r>
      <w:r>
        <w:rPr>
          <w:rFonts w:ascii="Times New Roman" w:cs="Times New Roman" w:eastAsia="Times New Roman" w:hAnsi="Times New Roman"/>
          <w:kern w:val="0"/>
          <w:sz w:val="24"/>
          <w:szCs w:val="24"/>
        </w:rPr>
        <w:t>     </w:t>
      </w:r>
      <w:r>
        <w:rPr>
          <w:sz w:val="21"/>
        </w:rPr>
        <w:t>②表明科技创新推动社会进步</w:t>
      </w:r>
    </w:p>
    <w:p w14:paraId="4E41835C">
      <w:pPr>
        <w:shd w:color="auto" w:fill="auto" w:val="clear"/>
        <w:spacing w:after="0" w:before="0" w:line="360" w:lineRule="auto"/>
        <w:ind w:firstLine="0" w:left="420"/>
        <w:jc w:val="left"/>
        <w:textAlignment w:val="center"/>
        <w:rPr>
          <w:sz w:val="21"/>
        </w:rPr>
      </w:pPr>
      <w:r>
        <w:rPr>
          <w:sz w:val="21"/>
        </w:rPr>
        <w:t>③能够减少对生态环境的破坏</w:t>
      </w:r>
      <w:r>
        <w:rPr>
          <w:rFonts w:ascii="Times New Roman" w:cs="Times New Roman" w:eastAsia="Times New Roman" w:hAnsi="Times New Roman"/>
          <w:kern w:val="0"/>
          <w:sz w:val="24"/>
          <w:szCs w:val="24"/>
        </w:rPr>
        <w:t>     </w:t>
      </w:r>
      <w:r>
        <w:rPr>
          <w:sz w:val="21"/>
        </w:rPr>
        <w:t>④健全了生态保护和修复制度</w:t>
      </w:r>
    </w:p>
    <w:p w14:paraId="119AD155">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639A838F">
      <w:pPr>
        <w:shd w:color="auto" w:fill="auto" w:val="clear"/>
        <w:spacing w:after="0" w:before="0" w:line="360" w:lineRule="auto"/>
        <w:ind w:hanging="420" w:left="420"/>
        <w:jc w:val="left"/>
        <w:textAlignment w:val="center"/>
        <w:rPr>
          <w:sz w:val="21"/>
        </w:rPr>
      </w:pPr>
      <w:r>
        <w:rPr>
          <w:rFonts w:hint="eastAsia"/>
          <w:sz w:val="21"/>
          <w:lang w:eastAsia="zh-CN" w:val="en-US"/>
        </w:rPr>
        <w:t>10．</w:t>
      </w:r>
      <w:r>
        <w:rPr>
          <w:color w:val="00B050"/>
        </w:rPr>
        <w:t>(24-25九上·广东中山·期末)</w:t>
      </w:r>
      <w:r>
        <w:rPr>
          <w:sz w:val="21"/>
        </w:rPr>
        <w:t>到空气清新、水流清澈、环境保护好的农村游玩，正成为越来越多人休闲娱乐的选择。由此带动了农村民宿行业发展及特产的销售，促进了农村经济发展。这说明（</w:t>
      </w:r>
      <w:r>
        <w:rPr>
          <w:rFonts w:ascii="Times New Roman" w:cs="Times New Roman" w:eastAsia="Times New Roman" w:hAnsi="Times New Roman"/>
          <w:kern w:val="0"/>
          <w:sz w:val="24"/>
          <w:szCs w:val="24"/>
        </w:rPr>
        <w:t>   </w:t>
      </w:r>
      <w:r>
        <w:rPr>
          <w:sz w:val="21"/>
        </w:rPr>
        <w:t>）</w:t>
      </w:r>
    </w:p>
    <w:p w14:paraId="7E63DAC7">
      <w:pPr>
        <w:shd w:color="auto" w:fill="auto" w:val="clear"/>
        <w:tabs>
          <w:tab w:pos="4156" w:val="left"/>
        </w:tabs>
        <w:spacing w:after="0" w:before="0" w:line="360" w:lineRule="auto"/>
        <w:ind w:firstLine="0" w:left="420"/>
        <w:jc w:val="left"/>
        <w:textAlignment w:val="center"/>
        <w:rPr>
          <w:sz w:val="21"/>
        </w:rPr>
      </w:pPr>
      <w:r>
        <w:rPr>
          <w:sz w:val="21"/>
        </w:rPr>
        <w:t>A．绿水青山就是金山银山</w:t>
      </w:r>
      <w:r>
        <w:rPr>
          <w:sz w:val="21"/>
        </w:rPr>
        <w:tab/>
      </w:r>
      <w:r>
        <w:rPr>
          <w:sz w:val="21"/>
        </w:rPr>
        <w:t>B．生态文明建设需要制度保障</w:t>
      </w:r>
    </w:p>
    <w:p w14:paraId="69A9331B">
      <w:pPr>
        <w:shd w:color="auto" w:fill="auto" w:val="clear"/>
        <w:tabs>
          <w:tab w:pos="4156" w:val="left"/>
        </w:tabs>
        <w:spacing w:after="0" w:before="0" w:line="360" w:lineRule="auto"/>
        <w:ind w:firstLine="0" w:left="420"/>
        <w:jc w:val="left"/>
        <w:textAlignment w:val="center"/>
        <w:rPr>
          <w:sz w:val="21"/>
        </w:rPr>
      </w:pPr>
      <w:r>
        <w:rPr>
          <w:sz w:val="21"/>
        </w:rPr>
        <w:t>C．人流会增加农村环保成本</w:t>
      </w:r>
      <w:r>
        <w:rPr>
          <w:sz w:val="21"/>
        </w:rPr>
        <w:tab/>
      </w:r>
      <w:r>
        <w:rPr>
          <w:sz w:val="21"/>
        </w:rPr>
        <w:t>D．经济发展与环保不存在矛盾</w:t>
      </w:r>
    </w:p>
    <w:p w14:paraId="0880ADF9">
      <w:pPr>
        <w:shd w:color="auto" w:fill="auto" w:val="clear"/>
        <w:spacing w:after="0" w:before="0" w:line="360" w:lineRule="auto"/>
        <w:ind w:hanging="420" w:left="420"/>
        <w:jc w:val="left"/>
        <w:textAlignment w:val="center"/>
        <w:rPr>
          <w:sz w:val="21"/>
        </w:rPr>
      </w:pPr>
      <w:r>
        <w:rPr>
          <w:rFonts w:hint="eastAsia"/>
          <w:sz w:val="21"/>
          <w:lang w:eastAsia="zh-CN" w:val="en-US"/>
        </w:rPr>
        <w:t>11．</w:t>
      </w:r>
      <w:r>
        <w:rPr>
          <w:color w:val="00B050"/>
        </w:rPr>
        <w:t>(24-25九上·广东江门新会区·期末)</w:t>
      </w:r>
      <w:r>
        <w:rPr>
          <w:sz w:val="21"/>
        </w:rPr>
        <w:t>下图《绿色外卖管理规范》推荐性国家标准明确要求外卖餐品经营企业减少包装材料用量，采用环保材料替代，避免或减少环境污染。下列对推荐性国家标准的理解，正确的是（</w:t>
      </w:r>
      <w:r>
        <w:rPr>
          <w:rFonts w:ascii="Times New Roman" w:cs="Times New Roman" w:eastAsia="Times New Roman" w:hAnsi="Times New Roman"/>
          <w:kern w:val="0"/>
          <w:sz w:val="24"/>
          <w:szCs w:val="24"/>
        </w:rPr>
        <w:t>   </w:t>
      </w:r>
      <w:r>
        <w:rPr>
          <w:sz w:val="21"/>
        </w:rPr>
        <w:t>）</w:t>
      </w:r>
    </w:p>
    <w:p w14:paraId="46957C1D">
      <w:pPr>
        <w:shd w:color="auto" w:fill="auto" w:val="clear"/>
        <w:spacing w:after="0" w:before="0" w:line="360" w:lineRule="auto"/>
        <w:ind w:firstLine="0" w:left="420"/>
        <w:jc w:val="center"/>
        <w:textAlignment w:val="center"/>
        <w:rPr>
          <w:sz w:val="21"/>
        </w:rPr>
      </w:pPr>
      <w:r>
        <w:rPr>
          <w:rFonts w:cs="Times New Roman" w:hint="eastAsia"/>
          <w:strike w:val="0"/>
          <w:kern w:val="0"/>
          <w:sz w:val="24"/>
          <w:szCs w:val="24"/>
          <w:u w:val="none"/>
          <w:lang w:eastAsia="zh-CN" w:val="en-US"/>
        </w:rPr>
        <w:t xml:space="preserve">                 </w:t>
      </w:r>
      <w:bookmarkStart w:id="0" w:name="_GoBack"/>
      <w:bookmarkEnd w:id="0"/>
      <w:r>
        <w:rPr>
          <w:rFonts w:ascii="Times New Roman" w:cs="Times New Roman" w:eastAsia="Times New Roman" w:hAnsi="Times New Roman"/>
          <w:strike w:val="0"/>
          <w:kern w:val="0"/>
          <w:sz w:val="24"/>
          <w:szCs w:val="24"/>
          <w:u w:val="none"/>
        </w:rPr>
        <w:drawing>
          <wp:inline distB="0" distL="114300" distR="114300" distT="0">
            <wp:extent cx="2266950" cy="1752600"/>
            <wp:effectExtent b="0" l="0" r="0" t="0"/>
            <wp:docPr descr="学科网 rTH1+ZqkUZrNAx1ODbqMbQ=="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07" name="图片 100007"/>
                    <pic:cNvPicPr>
                      <a:picLocks noChangeAspect="1"/>
                    </pic:cNvPicPr>
                  </pic:nvPicPr>
                  <pic:blipFill>
                    <a:blip r:embed="rId11"/>
                    <a:stretch>
                      <a:fillRect/>
                    </a:stretch>
                  </pic:blipFill>
                  <pic:spPr>
                    <a:xfrm>
                      <a:off x="0" y="0"/>
                      <a:ext cx="2266950" cy="1752600"/>
                    </a:xfrm>
                    <a:prstGeom prst="rect">
                      <a:avLst/>
                    </a:prstGeom>
                  </pic:spPr>
                </pic:pic>
              </a:graphicData>
            </a:graphic>
          </wp:inline>
        </w:drawing>
      </w:r>
    </w:p>
    <w:p w14:paraId="3F4D3C08">
      <w:pPr>
        <w:shd w:color="auto" w:fill="auto" w:val="clear"/>
        <w:spacing w:after="0" w:before="0" w:line="360" w:lineRule="auto"/>
        <w:ind w:firstLine="0" w:left="420"/>
        <w:jc w:val="left"/>
        <w:textAlignment w:val="center"/>
        <w:rPr>
          <w:sz w:val="21"/>
        </w:rPr>
      </w:pPr>
      <w:r>
        <w:rPr>
          <w:sz w:val="21"/>
        </w:rPr>
        <w:t>A．主要是为了增加企业成本，促进环保产业快速发展</w:t>
      </w:r>
    </w:p>
    <w:p w14:paraId="7BC37392">
      <w:pPr>
        <w:shd w:color="auto" w:fill="auto" w:val="clear"/>
        <w:spacing w:after="0" w:before="0" w:line="360" w:lineRule="auto"/>
        <w:ind w:firstLine="0" w:left="420"/>
        <w:jc w:val="left"/>
        <w:textAlignment w:val="center"/>
        <w:rPr>
          <w:sz w:val="21"/>
        </w:rPr>
      </w:pPr>
      <w:r>
        <w:rPr>
          <w:sz w:val="21"/>
        </w:rPr>
        <w:t>B．是践行绿色发展理念，建设环境友好型社会的举措</w:t>
      </w:r>
    </w:p>
    <w:p w14:paraId="38956CC5">
      <w:pPr>
        <w:shd w:color="auto" w:fill="auto" w:val="clear"/>
        <w:spacing w:after="0" w:before="0" w:line="360" w:lineRule="auto"/>
        <w:ind w:firstLine="0" w:left="420"/>
        <w:jc w:val="left"/>
        <w:textAlignment w:val="center"/>
        <w:rPr>
          <w:sz w:val="21"/>
        </w:rPr>
      </w:pPr>
      <w:r>
        <w:rPr>
          <w:sz w:val="21"/>
        </w:rPr>
        <w:t>C．主要目的是限制外卖行业发展，减少外卖垃圾产生量</w:t>
      </w:r>
    </w:p>
    <w:p w14:paraId="37E5D290">
      <w:pPr>
        <w:shd w:color="auto" w:fill="auto" w:val="clear"/>
        <w:spacing w:after="0" w:before="0" w:line="360" w:lineRule="auto"/>
        <w:ind w:firstLine="0" w:left="420"/>
        <w:jc w:val="left"/>
        <w:textAlignment w:val="center"/>
        <w:rPr>
          <w:sz w:val="21"/>
        </w:rPr>
      </w:pPr>
      <w:r>
        <w:rPr>
          <w:sz w:val="21"/>
        </w:rPr>
        <w:t>D．实施该规范会导致外卖成本大幅提高，不利于经济发展</w:t>
      </w:r>
    </w:p>
    <w:p w14:paraId="38F9EC2E">
      <w:pPr>
        <w:shd w:color="auto" w:fill="auto" w:val="clear"/>
        <w:spacing w:after="0" w:before="0" w:line="360" w:lineRule="auto"/>
        <w:ind w:hanging="420" w:left="420"/>
        <w:jc w:val="left"/>
        <w:textAlignment w:val="center"/>
        <w:rPr>
          <w:sz w:val="21"/>
        </w:rPr>
      </w:pPr>
      <w:r>
        <w:rPr>
          <w:rFonts w:hint="eastAsia"/>
          <w:sz w:val="21"/>
          <w:lang w:eastAsia="zh-CN" w:val="en-US"/>
        </w:rPr>
        <w:t>12．</w:t>
      </w:r>
      <w:r>
        <w:rPr>
          <w:color w:val="00B050"/>
        </w:rPr>
        <w:t>(24-25九上·广东揭阳·期末)</w:t>
      </w:r>
      <w:r>
        <w:rPr>
          <w:sz w:val="21"/>
        </w:rPr>
        <w:t>国务院印发《推动大规模设备更新和消费品以旧换新行动方案》，要求实施设备更新、消费品以旧换新、回收循环利用、标准提升四大行动。如不考虑其他因素，下列对该政策预期传导路径描述正确的是(</w:t>
      </w:r>
      <w:r>
        <w:rPr>
          <w:rFonts w:ascii="Times New Roman" w:cs="Times New Roman" w:eastAsia="Times New Roman" w:hAnsi="Times New Roman"/>
          <w:kern w:val="0"/>
          <w:sz w:val="24"/>
          <w:szCs w:val="24"/>
        </w:rPr>
        <w:t>   </w:t>
      </w:r>
      <w:r>
        <w:rPr>
          <w:sz w:val="21"/>
        </w:rPr>
        <w:t>)</w:t>
      </w:r>
    </w:p>
    <w:p w14:paraId="4825D1FF">
      <w:pPr>
        <w:shd w:color="auto" w:fill="auto" w:val="clear"/>
        <w:spacing w:after="0" w:before="0" w:line="360" w:lineRule="auto"/>
        <w:ind w:firstLine="0" w:left="420"/>
        <w:jc w:val="left"/>
        <w:textAlignment w:val="center"/>
        <w:rPr>
          <w:sz w:val="21"/>
        </w:rPr>
      </w:pPr>
      <w:r>
        <w:rPr>
          <w:sz w:val="21"/>
        </w:rPr>
        <w:t>A．淘汰落后设备→提高生产效率→扩大市场→培育新质生产力</w:t>
      </w:r>
    </w:p>
    <w:p w14:paraId="7E9A30B0">
      <w:pPr>
        <w:shd w:color="auto" w:fill="auto" w:val="clear"/>
        <w:spacing w:after="0" w:before="0" w:line="360" w:lineRule="auto"/>
        <w:ind w:firstLine="0" w:left="420"/>
        <w:jc w:val="left"/>
        <w:textAlignment w:val="center"/>
        <w:rPr>
          <w:sz w:val="21"/>
        </w:rPr>
      </w:pPr>
      <w:r>
        <w:rPr>
          <w:sz w:val="21"/>
        </w:rPr>
        <w:t>B．提升产品技术标准→促进设备更新换代→激发企业创新动力→提高经济效益</w:t>
      </w:r>
    </w:p>
    <w:p w14:paraId="56624637">
      <w:pPr>
        <w:shd w:color="auto" w:fill="auto" w:val="clear"/>
        <w:spacing w:after="0" w:before="0" w:line="360" w:lineRule="auto"/>
        <w:ind w:firstLine="0" w:left="420"/>
        <w:jc w:val="left"/>
        <w:textAlignment w:val="center"/>
        <w:rPr>
          <w:sz w:val="21"/>
        </w:rPr>
      </w:pPr>
      <w:r>
        <w:rPr>
          <w:sz w:val="21"/>
        </w:rPr>
        <w:t>C．发展循环经济→引领绿色生活方式→丰富消费品种类→满足美好生活需要</w:t>
      </w:r>
    </w:p>
    <w:p w14:paraId="17BBBB43">
      <w:pPr>
        <w:shd w:color="auto" w:fill="auto" w:val="clear"/>
        <w:spacing w:after="0" w:before="0" w:line="360" w:lineRule="auto"/>
        <w:ind w:firstLine="0" w:left="420"/>
        <w:jc w:val="left"/>
        <w:textAlignment w:val="center"/>
        <w:rPr>
          <w:sz w:val="21"/>
        </w:rPr>
      </w:pPr>
      <w:r>
        <w:rPr>
          <w:sz w:val="21"/>
        </w:rPr>
        <w:t>D．落实“四大行动”→节能降碳→减少安全隐患→实现经济高速发展</w:t>
      </w:r>
    </w:p>
    <w:p w14:paraId="6E377D1B">
      <w:pPr>
        <w:shd w:color="auto" w:fill="auto" w:val="clear"/>
        <w:spacing w:after="0" w:before="0" w:line="360" w:lineRule="auto"/>
        <w:ind w:firstLine="0" w:left="420"/>
        <w:jc w:val="left"/>
        <w:textAlignment w:val="center"/>
      </w:pPr>
    </w:p>
    <w:p w14:paraId="39ECD32F">
      <w:pPr>
        <w:shd w:color="auto" w:fill="auto" w:val="clear"/>
        <w:spacing w:after="0" w:before="0" w:line="360" w:lineRule="auto"/>
        <w:ind w:firstLine="0" w:left="0"/>
        <w:jc w:val="left"/>
        <w:textAlignment w:val="center"/>
        <w:rPr>
          <w:rFonts w:eastAsia="宋体" w:hint="default"/>
          <w:b/>
          <w:color w:val="000000"/>
          <w:lang w:eastAsia="zh-CN" w:val="en-US"/>
        </w:rPr>
      </w:pPr>
      <w:r>
        <w:rPr>
          <w:b/>
          <w:color w:val="000000"/>
        </w:rPr>
        <w:t>二、</w:t>
      </w:r>
      <w:r>
        <w:rPr>
          <w:rFonts w:hint="eastAsia"/>
          <w:b/>
          <w:color w:val="000000"/>
        </w:rPr>
        <w:t>非选择题</w:t>
      </w:r>
    </w:p>
    <w:p w14:paraId="670CA5B0">
      <w:pPr>
        <w:shd w:color="auto" w:fill="auto" w:val="clear"/>
        <w:spacing w:after="0" w:before="0" w:line="360" w:lineRule="auto"/>
        <w:ind w:hanging="420" w:left="420"/>
        <w:jc w:val="left"/>
        <w:textAlignment w:val="center"/>
        <w:rPr>
          <w:sz w:val="21"/>
        </w:rPr>
      </w:pPr>
      <w:r>
        <w:rPr>
          <w:rFonts w:hint="eastAsia"/>
          <w:sz w:val="21"/>
          <w:lang w:eastAsia="zh-CN" w:val="en-US"/>
        </w:rPr>
        <w:t>13．</w:t>
      </w:r>
      <w:r>
        <w:rPr>
          <w:color w:val="00B050"/>
        </w:rPr>
        <w:t>(24-25九上·广东惠州惠阳区城乡教育共同体·期末)</w:t>
      </w:r>
      <w:r>
        <w:rPr>
          <w:sz w:val="21"/>
        </w:rPr>
        <w:t>阅读材料，回答问题。</w:t>
      </w:r>
    </w:p>
    <w:p w14:paraId="47FB6C8A">
      <w:pPr>
        <w:shd w:color="auto" w:fill="auto" w:val="clear"/>
        <w:spacing w:after="0" w:before="0" w:line="360" w:lineRule="auto"/>
        <w:ind w:firstLine="0" w:left="420"/>
        <w:jc w:val="left"/>
        <w:textAlignment w:val="center"/>
        <w:rPr>
          <w:sz w:val="21"/>
        </w:rPr>
      </w:pPr>
      <w:r>
        <w:rPr>
          <w:rFonts w:ascii="楷体" w:cs="楷体" w:eastAsia="楷体" w:hAnsi="楷体"/>
          <w:sz w:val="21"/>
        </w:rPr>
        <w:t>2023年11月5日至10日在上海举行第六届中国国际进口博览会，按照“越办越好”总要求，延续“新时代，共享未来”的主题，积极发挥国际采购、投资促进、人文交流、开放合作平台功能，取得丰硕成果。九(1)班同学开展了一次以“与进博同行，一起向未来”为主题的探究活动。</w:t>
      </w:r>
    </w:p>
    <w:p w14:paraId="4202CF8D">
      <w:pPr>
        <w:shd w:color="auto" w:fill="auto" w:val="clear"/>
        <w:spacing w:after="0" w:before="0" w:line="360" w:lineRule="auto"/>
        <w:ind w:firstLine="0" w:left="420"/>
        <w:jc w:val="left"/>
        <w:textAlignment w:val="center"/>
        <w:rPr>
          <w:sz w:val="21"/>
        </w:rPr>
      </w:pPr>
      <w:r>
        <w:rPr>
          <w:rFonts w:ascii="楷体" w:cs="楷体" w:eastAsia="楷体" w:hAnsi="楷体"/>
          <w:sz w:val="21"/>
        </w:rPr>
        <w:t>【进博经济篇】2023年11月10日，第六届中国国际进口博览会在国家会展中心(上海)闭幕今年来自128个国家和地区的3486家企业参展，其中，世界500强和行业龙头企业达289家，数量为历届之最。按一年计意向成交金额784.1亿美元，比上届增长6.7%。'进博黏性”越来越强，“进博朋友圈”越来越大。</w:t>
      </w:r>
    </w:p>
    <w:p w14:paraId="47C94C1F">
      <w:pPr>
        <w:shd w:color="auto" w:fill="auto" w:val="clear"/>
        <w:spacing w:after="0" w:before="0" w:line="360" w:lineRule="auto"/>
        <w:ind w:firstLine="0" w:left="420"/>
        <w:jc w:val="left"/>
        <w:textAlignment w:val="center"/>
        <w:rPr>
          <w:sz w:val="21"/>
        </w:rPr>
      </w:pPr>
      <w:r>
        <w:rPr>
          <w:sz w:val="21"/>
        </w:rPr>
        <w:t>(1)“进博经济篇”传递出什么信息?</w:t>
      </w:r>
    </w:p>
    <w:p w14:paraId="26A0E024">
      <w:pPr>
        <w:shd w:color="auto" w:fill="auto" w:val="clear"/>
        <w:spacing w:after="0" w:before="0" w:line="360" w:lineRule="auto"/>
        <w:ind w:firstLine="0" w:left="420"/>
        <w:jc w:val="left"/>
        <w:textAlignment w:val="center"/>
        <w:rPr>
          <w:sz w:val="21"/>
        </w:rPr>
      </w:pPr>
      <w:r>
        <w:rPr>
          <w:rFonts w:ascii="楷体" w:cs="楷体" w:eastAsia="楷体" w:hAnsi="楷体"/>
          <w:sz w:val="21"/>
        </w:rPr>
        <w:t>【进博绿色篇】第六届进博会以“零碳零塑办博，绿色智慧出行”为目标，通过省间绿电交易的方式，成功采购绿电800万千瓦时，可覆盖本届进博会展前、展中、展后期间的全部用电量，也标志着进博会将首次实现全绿电办展，预计可减少碳排放约336吨。</w:t>
      </w:r>
    </w:p>
    <w:p w14:paraId="00498C87">
      <w:pPr>
        <w:shd w:color="auto" w:fill="auto" w:val="clear"/>
        <w:spacing w:after="0" w:before="0" w:line="360" w:lineRule="auto"/>
        <w:ind w:firstLine="0" w:left="420"/>
        <w:jc w:val="left"/>
        <w:textAlignment w:val="center"/>
        <w:rPr>
          <w:sz w:val="21"/>
        </w:rPr>
      </w:pPr>
      <w:r>
        <w:rPr>
          <w:sz w:val="21"/>
        </w:rPr>
        <w:t>(2)结合材料分析，第六届进博会以“零碳零塑办博，绿色智慧出行”为目标有什么意义?</w:t>
      </w:r>
    </w:p>
    <w:p w14:paraId="1B844B54">
      <w:pPr>
        <w:shd w:color="auto" w:fill="auto" w:val="clear"/>
        <w:spacing w:after="0" w:before="0" w:line="360" w:lineRule="auto"/>
        <w:ind w:firstLine="0" w:left="420"/>
        <w:jc w:val="left"/>
        <w:textAlignment w:val="center"/>
        <w:rPr>
          <w:sz w:val="21"/>
        </w:rPr>
      </w:pPr>
      <w:r>
        <w:rPr>
          <w:rFonts w:ascii="楷体" w:cs="楷体" w:eastAsia="楷体" w:hAnsi="楷体"/>
          <w:sz w:val="21"/>
        </w:rPr>
        <w:t>【进博志愿篇】在第六届进博会展馆内外，活跃着一支青春力量--进博会志愿者。他们被亲切地称为“小叶子”。过去5年间，来自上海40余所学校、累计2.5万名青年志愿者服务于现场引导咨询、嘉宾联络接待、新闻宣传辅助等各类岗位。一大批95后、00后在进博会这座开放平台上了解世界、增强自信，在志愿服务生动实践中锤炼意志、收获成长。</w:t>
      </w:r>
    </w:p>
    <w:p w14:paraId="311D1A60">
      <w:pPr>
        <w:shd w:color="auto" w:fill="auto" w:val="clear"/>
        <w:spacing w:after="0" w:before="0" w:line="360" w:lineRule="auto"/>
        <w:ind w:firstLine="0" w:left="420"/>
        <w:jc w:val="left"/>
        <w:textAlignment w:val="center"/>
        <w:rPr>
          <w:sz w:val="21"/>
        </w:rPr>
      </w:pPr>
      <w:r>
        <w:rPr>
          <w:sz w:val="21"/>
        </w:rPr>
        <w:t>(3)假如你是进博会的一名志愿者，你将打算如何为进博会做贡献?</w:t>
      </w:r>
    </w:p>
    <w:p w14:paraId="2A5DC2C4">
      <w:pPr>
        <w:shd w:color="auto" w:fill="auto" w:val="clear"/>
        <w:spacing w:after="0" w:before="0" w:line="360" w:lineRule="auto"/>
        <w:ind w:hanging="420" w:left="420"/>
        <w:jc w:val="left"/>
        <w:textAlignment w:val="center"/>
        <w:rPr>
          <w:sz w:val="21"/>
        </w:rPr>
      </w:pPr>
      <w:r>
        <w:rPr>
          <w:rFonts w:hint="eastAsia"/>
          <w:sz w:val="21"/>
          <w:lang w:eastAsia="zh-CN" w:val="en-US"/>
        </w:rPr>
        <w:t>14．</w:t>
      </w:r>
      <w:r>
        <w:rPr>
          <w:color w:val="00B050"/>
        </w:rPr>
        <w:t>(24-25九上·广东湛江·期末)</w:t>
      </w:r>
      <w:r>
        <w:rPr>
          <w:sz w:val="21"/>
        </w:rPr>
        <w:t>阅读材料，回答问题。</w:t>
      </w:r>
    </w:p>
    <w:p w14:paraId="7489CB81">
      <w:pPr>
        <w:shd w:color="auto" w:fill="auto" w:val="clear"/>
        <w:spacing w:after="0" w:before="0" w:line="360" w:lineRule="auto"/>
        <w:ind w:firstLine="0" w:left="420"/>
        <w:jc w:val="left"/>
        <w:textAlignment w:val="center"/>
        <w:rPr>
          <w:sz w:val="21"/>
        </w:rPr>
      </w:pPr>
      <w:r>
        <w:rPr>
          <w:rFonts w:ascii="楷体" w:cs="楷体" w:eastAsia="楷体" w:hAnsi="楷体"/>
          <w:sz w:val="21"/>
        </w:rPr>
        <w:t>材料一</w:t>
      </w:r>
      <w:r>
        <w:rPr>
          <w:rFonts w:ascii="Times New Roman" w:cs="Times New Roman" w:eastAsia="Times New Roman" w:hAnsi="Times New Roman"/>
          <w:kern w:val="0"/>
          <w:sz w:val="24"/>
          <w:szCs w:val="24"/>
        </w:rPr>
        <w:t>  </w:t>
      </w:r>
      <w:r>
        <w:rPr>
          <w:rFonts w:ascii="楷体" w:cs="楷体" w:eastAsia="楷体" w:hAnsi="楷体"/>
          <w:sz w:val="21"/>
        </w:rPr>
        <w:t>近年来广东将生态文明建设摆在全局工作突出位置，以绿美广东生态建设为引领，以高水平保护推动高质量发展，让绿色成为高质量发展的鲜明底色。</w:t>
      </w:r>
    </w:p>
    <w:p w14:paraId="0BB99C5D">
      <w:pPr>
        <w:shd w:color="auto" w:fill="auto" w:val="clear"/>
        <w:spacing w:after="0" w:before="0" w:line="360" w:lineRule="auto"/>
        <w:ind w:firstLine="0" w:left="420"/>
        <w:jc w:val="left"/>
        <w:textAlignment w:val="center"/>
        <w:rPr>
          <w:sz w:val="21"/>
        </w:rPr>
      </w:pPr>
      <w:r>
        <w:rPr>
          <w:rFonts w:ascii="楷体" w:cs="楷体" w:eastAsia="楷体" w:hAnsi="楷体"/>
          <w:sz w:val="21"/>
        </w:rPr>
        <w:t>2023年绿美广东生态建设的成绩单:</w:t>
      </w:r>
    </w:p>
    <w:tbl>
      <w:tblPr>
        <w:tblStyle w:val="TableNormal"/>
        <w:tblW w:type="dxa" w:w="6225"/>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795"/>
        <w:gridCol w:w="2025"/>
        <w:gridCol w:w="1845"/>
        <w:gridCol w:w="1560"/>
      </w:tblGrid>
      <w:tr w14:paraId="524B2E75">
        <w:tblPrEx>
          <w:tblW w:type="dxa" w:w="6225"/>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dxa" w:w="7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8798731">
            <w:pPr>
              <w:shd w:color="auto" w:fill="auto" w:val="clear"/>
              <w:spacing w:after="60" w:before="60" w:line="240" w:lineRule="auto"/>
              <w:ind w:firstLine="0" w:left="0" w:right="0"/>
              <w:jc w:val="center"/>
              <w:textAlignment w:val="center"/>
              <w:rPr>
                <w:sz w:val="21"/>
              </w:rPr>
            </w:pPr>
          </w:p>
        </w:tc>
        <w:tc>
          <w:tcPr>
            <w:tcW w:type="dxa" w:w="20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1A10306">
            <w:pPr>
              <w:shd w:color="auto" w:fill="auto" w:val="clear"/>
              <w:spacing w:after="60" w:before="60" w:line="240" w:lineRule="auto"/>
              <w:ind w:firstLine="0" w:left="0" w:right="0"/>
              <w:jc w:val="center"/>
              <w:textAlignment w:val="center"/>
              <w:rPr>
                <w:sz w:val="21"/>
              </w:rPr>
            </w:pPr>
            <w:r>
              <w:rPr>
                <w:rFonts w:ascii="楷体" w:cs="楷体" w:eastAsia="楷体" w:hAnsi="楷体"/>
                <w:sz w:val="21"/>
              </w:rPr>
              <w:t>地级及以上城市优良天数比例</w:t>
            </w:r>
          </w:p>
        </w:tc>
        <w:tc>
          <w:tcPr>
            <w:tcW w:type="dxa" w:w="18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A0B3A19">
            <w:pPr>
              <w:shd w:color="auto" w:fill="auto" w:val="clear"/>
              <w:spacing w:after="60" w:before="60" w:line="240" w:lineRule="auto"/>
              <w:ind w:firstLine="0" w:left="0" w:right="0"/>
              <w:jc w:val="center"/>
              <w:textAlignment w:val="center"/>
              <w:rPr>
                <w:sz w:val="21"/>
              </w:rPr>
            </w:pPr>
            <w:r>
              <w:rPr>
                <w:rFonts w:ascii="楷体" w:cs="楷体" w:eastAsia="楷体" w:hAnsi="楷体"/>
                <w:sz w:val="21"/>
              </w:rPr>
              <w:t>地表水水质优良断面比例</w:t>
            </w:r>
          </w:p>
        </w:tc>
        <w:tc>
          <w:tcPr>
            <w:tcW w:type="dxa" w:w="156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8E93D38">
            <w:pPr>
              <w:shd w:color="auto" w:fill="auto" w:val="clear"/>
              <w:spacing w:after="60" w:before="60" w:line="240" w:lineRule="auto"/>
              <w:ind w:firstLine="0" w:left="0" w:right="0"/>
              <w:jc w:val="center"/>
              <w:textAlignment w:val="center"/>
              <w:rPr>
                <w:sz w:val="21"/>
              </w:rPr>
            </w:pPr>
            <w:r>
              <w:rPr>
                <w:rFonts w:ascii="楷体" w:cs="楷体" w:eastAsia="楷体" w:hAnsi="楷体"/>
                <w:sz w:val="21"/>
              </w:rPr>
              <w:t>森林覆盖率</w:t>
            </w:r>
          </w:p>
        </w:tc>
      </w:tr>
      <w:tr w14:paraId="4ECD8F37">
        <w:tblPrEx>
          <w:tblW w:type="dxa" w:w="6225"/>
          <w:jc w:val="center"/>
          <w:tblInd w:type="dxa" w:w="0"/>
          <w:tblCellMar>
            <w:top w:type="dxa" w:w="120"/>
            <w:left w:type="dxa" w:w="120"/>
            <w:bottom w:type="dxa" w:w="120"/>
            <w:right w:type="dxa" w:w="120"/>
          </w:tblCellMar>
        </w:tblPrEx>
        <w:trPr>
          <w:jc w:val="center"/>
        </w:trPr>
        <w:tc>
          <w:tcPr>
            <w:tcW w:type="dxa" w:w="7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EE86EAF">
            <w:pPr>
              <w:shd w:color="auto" w:fill="auto" w:val="clear"/>
              <w:spacing w:after="60" w:before="60" w:line="240" w:lineRule="auto"/>
              <w:ind w:firstLine="0" w:left="0" w:right="0"/>
              <w:jc w:val="center"/>
              <w:textAlignment w:val="center"/>
              <w:rPr>
                <w:sz w:val="21"/>
              </w:rPr>
            </w:pPr>
            <w:r>
              <w:rPr>
                <w:rFonts w:ascii="楷体" w:cs="楷体" w:eastAsia="楷体" w:hAnsi="楷体"/>
                <w:sz w:val="21"/>
              </w:rPr>
              <w:t>广东</w:t>
            </w:r>
          </w:p>
        </w:tc>
        <w:tc>
          <w:tcPr>
            <w:tcW w:type="dxa" w:w="20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top"/>
          </w:tcPr>
          <w:p w14:paraId="29ABC89D">
            <w:pPr>
              <w:shd w:color="auto" w:fill="auto" w:val="clear"/>
              <w:spacing w:after="60" w:before="60" w:line="240" w:lineRule="auto"/>
              <w:ind w:firstLine="0" w:left="0" w:right="0"/>
              <w:jc w:val="left"/>
              <w:textAlignment w:val="center"/>
              <w:rPr>
                <w:sz w:val="21"/>
              </w:rPr>
            </w:pPr>
            <w:r>
              <w:rPr>
                <w:rFonts w:ascii="楷体" w:cs="楷体" w:eastAsia="楷体" w:hAnsi="楷体"/>
                <w:sz w:val="21"/>
              </w:rPr>
              <w:t>94.8%</w:t>
            </w:r>
          </w:p>
        </w:tc>
        <w:tc>
          <w:tcPr>
            <w:tcW w:type="dxa" w:w="18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top"/>
          </w:tcPr>
          <w:p w14:paraId="67C3CF1B">
            <w:pPr>
              <w:shd w:color="auto" w:fill="auto" w:val="clear"/>
              <w:spacing w:after="60" w:before="60" w:line="240" w:lineRule="auto"/>
              <w:ind w:firstLine="0" w:left="0" w:right="0"/>
              <w:jc w:val="left"/>
              <w:textAlignment w:val="center"/>
              <w:rPr>
                <w:sz w:val="21"/>
              </w:rPr>
            </w:pPr>
            <w:r>
              <w:rPr>
                <w:rFonts w:ascii="楷体" w:cs="楷体" w:eastAsia="楷体" w:hAnsi="楷体"/>
                <w:sz w:val="21"/>
              </w:rPr>
              <w:t>92.6%</w:t>
            </w:r>
          </w:p>
        </w:tc>
        <w:tc>
          <w:tcPr>
            <w:tcW w:type="dxa" w:w="1560"/>
            <w:tcBorders>
              <w:top w:color="000000" w:space="0" w:sz="6" w:val="single"/>
              <w:left w:color="000000" w:space="0" w:sz="6" w:val="single"/>
              <w:bottom w:color="000000" w:space="0" w:sz="6" w:val="single"/>
              <w:right w:color="000000" w:space="0" w:sz="6" w:val="single"/>
            </w:tcBorders>
            <w:noWrap w:val="0"/>
            <w:tcMar>
              <w:top w:type="dxa" w:w="75"/>
              <w:bottom w:type="dxa" w:w="75"/>
            </w:tcMar>
            <w:vAlign w:val="top"/>
          </w:tcPr>
          <w:p w14:paraId="429CBB16">
            <w:pPr>
              <w:shd w:color="auto" w:fill="auto" w:val="clear"/>
              <w:spacing w:after="60" w:before="60" w:line="240" w:lineRule="auto"/>
              <w:ind w:firstLine="0" w:left="0" w:right="0"/>
              <w:jc w:val="left"/>
              <w:textAlignment w:val="center"/>
              <w:rPr>
                <w:sz w:val="21"/>
              </w:rPr>
            </w:pPr>
            <w:r>
              <w:rPr>
                <w:rFonts w:ascii="楷体" w:cs="楷体" w:eastAsia="楷体" w:hAnsi="楷体"/>
                <w:sz w:val="21"/>
              </w:rPr>
              <w:t>53.03%</w:t>
            </w:r>
          </w:p>
        </w:tc>
      </w:tr>
      <w:tr w14:paraId="16927143">
        <w:tblPrEx>
          <w:tblW w:type="dxa" w:w="6225"/>
          <w:jc w:val="center"/>
          <w:tblInd w:type="dxa" w:w="0"/>
          <w:tblCellMar>
            <w:top w:type="dxa" w:w="120"/>
            <w:left w:type="dxa" w:w="120"/>
            <w:bottom w:type="dxa" w:w="120"/>
            <w:right w:type="dxa" w:w="120"/>
          </w:tblCellMar>
        </w:tblPrEx>
        <w:trPr>
          <w:jc w:val="center"/>
        </w:trPr>
        <w:tc>
          <w:tcPr>
            <w:tcW w:type="dxa" w:w="7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F73B08A">
            <w:pPr>
              <w:shd w:color="auto" w:fill="auto" w:val="clear"/>
              <w:spacing w:after="60" w:before="60" w:line="240" w:lineRule="auto"/>
              <w:ind w:firstLine="0" w:left="0" w:right="0"/>
              <w:jc w:val="center"/>
              <w:textAlignment w:val="center"/>
              <w:rPr>
                <w:sz w:val="21"/>
              </w:rPr>
            </w:pPr>
            <w:r>
              <w:rPr>
                <w:rFonts w:ascii="楷体" w:cs="楷体" w:eastAsia="楷体" w:hAnsi="楷体"/>
                <w:sz w:val="21"/>
              </w:rPr>
              <w:t>全国</w:t>
            </w:r>
          </w:p>
        </w:tc>
        <w:tc>
          <w:tcPr>
            <w:tcW w:type="dxa" w:w="20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top"/>
          </w:tcPr>
          <w:p w14:paraId="01471A0E">
            <w:pPr>
              <w:shd w:color="auto" w:fill="auto" w:val="clear"/>
              <w:spacing w:after="60" w:before="60" w:line="240" w:lineRule="auto"/>
              <w:ind w:firstLine="0" w:left="0" w:right="0"/>
              <w:jc w:val="left"/>
              <w:textAlignment w:val="center"/>
              <w:rPr>
                <w:sz w:val="21"/>
              </w:rPr>
            </w:pPr>
            <w:r>
              <w:rPr>
                <w:rFonts w:ascii="楷体" w:cs="楷体" w:eastAsia="楷体" w:hAnsi="楷体"/>
                <w:sz w:val="21"/>
              </w:rPr>
              <w:t>85.5%</w:t>
            </w:r>
          </w:p>
        </w:tc>
        <w:tc>
          <w:tcPr>
            <w:tcW w:type="dxa" w:w="18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top"/>
          </w:tcPr>
          <w:p w14:paraId="79356907">
            <w:pPr>
              <w:shd w:color="auto" w:fill="auto" w:val="clear"/>
              <w:spacing w:after="60" w:before="60" w:line="240" w:lineRule="auto"/>
              <w:ind w:firstLine="0" w:left="0" w:right="0"/>
              <w:jc w:val="left"/>
              <w:textAlignment w:val="center"/>
              <w:rPr>
                <w:sz w:val="21"/>
              </w:rPr>
            </w:pPr>
            <w:r>
              <w:rPr>
                <w:rFonts w:ascii="楷体" w:cs="楷体" w:eastAsia="楷体" w:hAnsi="楷体"/>
                <w:sz w:val="21"/>
              </w:rPr>
              <w:t>87.9%</w:t>
            </w:r>
          </w:p>
        </w:tc>
        <w:tc>
          <w:tcPr>
            <w:tcW w:type="dxa" w:w="1560"/>
            <w:tcBorders>
              <w:top w:color="000000" w:space="0" w:sz="6" w:val="single"/>
              <w:left w:color="000000" w:space="0" w:sz="6" w:val="single"/>
              <w:bottom w:color="000000" w:space="0" w:sz="6" w:val="single"/>
              <w:right w:color="000000" w:space="0" w:sz="6" w:val="single"/>
            </w:tcBorders>
            <w:noWrap w:val="0"/>
            <w:tcMar>
              <w:top w:type="dxa" w:w="75"/>
              <w:bottom w:type="dxa" w:w="75"/>
            </w:tcMar>
            <w:vAlign w:val="top"/>
          </w:tcPr>
          <w:p w14:paraId="0B71B6B5">
            <w:pPr>
              <w:shd w:color="auto" w:fill="auto" w:val="clear"/>
              <w:spacing w:after="60" w:before="60" w:line="240" w:lineRule="auto"/>
              <w:ind w:firstLine="0" w:left="0" w:right="0"/>
              <w:jc w:val="left"/>
              <w:textAlignment w:val="center"/>
              <w:rPr>
                <w:sz w:val="21"/>
              </w:rPr>
            </w:pPr>
            <w:r>
              <w:rPr>
                <w:rFonts w:ascii="楷体" w:cs="楷体" w:eastAsia="楷体" w:hAnsi="楷体"/>
                <w:sz w:val="21"/>
              </w:rPr>
              <w:t>24.02%</w:t>
            </w:r>
          </w:p>
        </w:tc>
      </w:tr>
    </w:tbl>
    <w:p w14:paraId="5AFE5A8D">
      <w:pPr>
        <w:shd w:color="auto" w:fill="auto" w:val="clear"/>
        <w:spacing w:after="0" w:before="0" w:line="360" w:lineRule="auto"/>
        <w:ind w:firstLine="0" w:left="420"/>
        <w:jc w:val="left"/>
        <w:textAlignment w:val="center"/>
        <w:rPr>
          <w:sz w:val="21"/>
        </w:rPr>
      </w:pPr>
      <w:r>
        <w:rPr>
          <w:sz w:val="21"/>
        </w:rPr>
        <w:t>(1)以上图表传递出什么信息?</w:t>
      </w:r>
      <w:r>
        <w:rPr>
          <w:rFonts w:ascii="楷体" w:cs="楷体" w:eastAsia="楷体" w:hAnsi="楷体"/>
          <w:sz w:val="21"/>
        </w:rPr>
        <w:t xml:space="preserve"> </w:t>
      </w:r>
    </w:p>
    <w:p w14:paraId="36230890">
      <w:pPr>
        <w:shd w:color="auto" w:fill="auto" w:val="clear"/>
        <w:spacing w:after="0" w:before="0" w:line="360" w:lineRule="auto"/>
        <w:ind w:firstLine="0" w:left="420"/>
        <w:jc w:val="left"/>
        <w:textAlignment w:val="center"/>
        <w:rPr>
          <w:sz w:val="21"/>
        </w:rPr>
      </w:pPr>
      <w:r>
        <w:rPr>
          <w:rFonts w:ascii="楷体" w:cs="楷体" w:eastAsia="楷体" w:hAnsi="楷体"/>
          <w:sz w:val="21"/>
        </w:rPr>
        <w:t>材料二</w:t>
      </w:r>
      <w:r>
        <w:rPr>
          <w:rFonts w:ascii="Times New Roman" w:cs="Times New Roman" w:eastAsia="Times New Roman" w:hAnsi="Times New Roman"/>
          <w:kern w:val="0"/>
          <w:sz w:val="24"/>
          <w:szCs w:val="24"/>
        </w:rPr>
        <w:t>  </w:t>
      </w:r>
      <w:r>
        <w:rPr>
          <w:rFonts w:ascii="楷体" w:cs="楷体" w:eastAsia="楷体" w:hAnsi="楷体"/>
          <w:sz w:val="21"/>
        </w:rPr>
        <w:t>广东省2024年第1号总河长令-《关于打造绿美碧带建设幸福河湖的令》正式签署，总河长令指出，截至2023年年底，全省已累计建成碧道6278公里，2024年要在持续推动河湖突出问题整治、万里碧道建设、美丽河湖建设的基础上，实施河湖系统治理，因地制宜植绿造林拓展生活、生产、生态空间，升级打造集安澜健康水带、绿美景观林带、绿色交通带、文化休闲带滨水经济带于一体的绿美碧带，推动绿色水经济发展，建设江河安澜、秀水长清、生态宜居、和富足的幸福河湖，以高品质生态环境支撑广东高质量发展。</w:t>
      </w:r>
    </w:p>
    <w:p w14:paraId="0631D21C">
      <w:pPr>
        <w:shd w:color="auto" w:fill="auto" w:val="clear"/>
        <w:spacing w:after="0" w:before="0" w:line="360" w:lineRule="auto"/>
        <w:ind w:firstLine="0" w:left="420"/>
        <w:jc w:val="left"/>
        <w:textAlignment w:val="center"/>
        <w:rPr>
          <w:sz w:val="21"/>
        </w:rPr>
      </w:pPr>
      <w:r>
        <w:rPr>
          <w:sz w:val="21"/>
        </w:rPr>
        <w:t>(2)结合材料，运用所学知识，分析广东打造绿美碧带、建设幸福河湖有何重要意义?</w:t>
      </w:r>
      <w:r>
        <w:rPr>
          <w:rFonts w:ascii="楷体" w:cs="楷体" w:eastAsia="楷体" w:hAnsi="楷体"/>
          <w:sz w:val="21"/>
        </w:rPr>
        <w:t xml:space="preserve"> </w:t>
      </w:r>
    </w:p>
    <w:p w14:paraId="0996F47F">
      <w:pPr>
        <w:shd w:color="auto" w:fill="auto" w:val="clear"/>
        <w:spacing w:after="0" w:before="0" w:line="360" w:lineRule="auto"/>
        <w:ind w:firstLine="0" w:left="420"/>
        <w:jc w:val="left"/>
        <w:textAlignment w:val="center"/>
        <w:rPr>
          <w:sz w:val="21"/>
        </w:rPr>
      </w:pPr>
      <w:r>
        <w:rPr>
          <w:rFonts w:ascii="楷体" w:cs="楷体" w:eastAsia="楷体" w:hAnsi="楷体"/>
          <w:sz w:val="21"/>
        </w:rPr>
        <w:t>材料三</w:t>
      </w:r>
      <w:r>
        <w:rPr>
          <w:rFonts w:ascii="Times New Roman" w:cs="Times New Roman" w:eastAsia="Times New Roman" w:hAnsi="Times New Roman"/>
          <w:kern w:val="0"/>
          <w:sz w:val="24"/>
          <w:szCs w:val="24"/>
        </w:rPr>
        <w:t>  </w:t>
      </w:r>
      <w:r>
        <w:rPr>
          <w:rFonts w:ascii="楷体" w:cs="楷体" w:eastAsia="楷体" w:hAnsi="楷体"/>
          <w:sz w:val="21"/>
        </w:rPr>
        <w:t>2024年7月12日是第12个全国低碳日,主题为“绿色低碳，美丽中国”。教育部专门出台文件要求教育引导青少年自觉选择绿色生活方式，自觉践行绿色消费、绿色出行、绿色居住、绿色志愿服务，实现自然、环保、文明、健康的方式生活。</w:t>
      </w:r>
    </w:p>
    <w:p w14:paraId="47DA7D3A">
      <w:pPr>
        <w:shd w:color="auto" w:fill="auto" w:val="clear"/>
        <w:spacing w:after="0" w:before="0" w:line="360" w:lineRule="auto"/>
        <w:ind w:firstLine="0" w:left="420"/>
        <w:jc w:val="left"/>
        <w:textAlignment w:val="center"/>
        <w:rPr>
          <w:sz w:val="21"/>
        </w:rPr>
      </w:pPr>
      <w:r>
        <w:rPr>
          <w:sz w:val="21"/>
        </w:rPr>
        <w:t xml:space="preserve">(3)作为一名中学生，你打算如何将绿色发展的理念渗透在日常生活中? </w:t>
      </w:r>
    </w:p>
    <w:p w14:paraId="1936EE4F">
      <w:pPr>
        <w:shd w:color="auto" w:fill="auto" w:val="clear"/>
        <w:spacing w:after="0" w:before="0" w:line="360" w:lineRule="auto"/>
        <w:ind w:firstLine="0" w:left="420"/>
        <w:jc w:val="left"/>
        <w:textAlignment w:val="center"/>
        <w:rPr>
          <w:color w:val="FF0000"/>
          <w:sz w:val="21"/>
        </w:rPr>
      </w:pPr>
    </w:p>
    <w:p w14:paraId="317CB9AC">
      <w:pPr>
        <w:shd w:color="auto" w:fill="auto" w:val="clear"/>
        <w:spacing w:after="0" w:before="0" w:line="360" w:lineRule="auto"/>
        <w:ind w:firstLine="0" w:left="420"/>
        <w:jc w:val="left"/>
        <w:textAlignment w:val="center"/>
        <w:rPr>
          <w:rFonts w:hint="eastAsia"/>
          <w:color w:val="FF0000"/>
        </w:rPr>
      </w:pPr>
    </w:p>
    <w:sectPr>
      <w:headerReference r:id="rId12" w:type="default"/>
      <w:footerReference r:id="rId13" w:type="even"/>
      <w:footerReference r:id="rId14" w:type="default"/>
      <w:pgSz w:h="16839" w:w="11907"/>
      <w:pgMar w:bottom="1417" w:footer="992" w:gutter="0" w:header="851" w:left="1077" w:right="1077" w:top="1417"/>
      <w:cols w:num="1" w:sep="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53833B4">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FB97C57">
    <w:pPr>
      <w:jc w:val="center"/>
    </w:pPr>
    <w:r>
      <w:rPr>
        <w:rFonts w:eastAsia="Times New Roman"/>
      </w:rPr>
      <w:fldChar w:fldCharType="begin"/>
    </w:r>
    <w:r>
      <w:rPr>
        <w:rFonts w:eastAsia="Times New Roman"/>
      </w:rPr>
      <w:instrText>PAGE</w:instrText>
    </w:r>
    <w:r>
      <w:rPr>
        <w:rFonts w:eastAsia="Times New Roman"/>
      </w:rPr>
      <w:fldChar w:fldCharType="separate"/>
    </w:r>
    <w:r>
      <w:rPr>
        <w:rFonts w:eastAsia="Times New Roman"/>
      </w:rPr>
      <w:t>17</w:t>
    </w:r>
    <w:r>
      <w:rPr>
        <w:rFonts w:eastAsia="Times New Roman"/>
      </w:rPr>
      <w:fldChar w:fldCharType="end"/>
    </w:r>
    <w:r>
      <w:rPr>
        <w:rFonts w:eastAsia="Times New Roman"/>
      </w:rPr>
      <w:t xml:space="preserve"> /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rPr>
      <w:t>19</w:t>
    </w:r>
    <w:r>
      <w:rPr>
        <w:rFonts w:eastAsia="Times New Roman"/>
      </w:rPr>
      <w:fldChar w:fldCharType="end"/>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1DE3262">
    <w:r>
      <w:drawing>
        <wp:inline distT="0" distB="0" distL="114300" distR="114300">
          <wp:extent cx="6207125" cy="1905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xmlns:r="http://schemas.openxmlformats.org/officeDocument/2006/relationships" r:embed="rId1"/>
                  <a:stretch>
                    <a:fillRect/>
                  </a:stretch>
                </pic:blipFill>
                <pic:spPr>
                  <a:xfrm>
                    <a:off x="0" y="0"/>
                    <a:ext cx="6207125" cy="190500"/>
                  </a:xfrm>
                  <a:prstGeom prst="rect">
                    <a:avLst/>
                  </a:prstGeom>
                </pic:spPr>
              </pic:pic>
            </a:graphicData>
          </a:graphic>
        </wp:inline>
      </w:drawing>
    </w: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defaultTabStop w:val="231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04564B"/>
    <w:rsid w:val="00077562"/>
    <w:rsid w:val="001D7A06"/>
    <w:rsid w:val="0022602D"/>
    <w:rsid w:val="00284433"/>
    <w:rsid w:val="002A1EC6"/>
    <w:rsid w:val="002E035E"/>
    <w:rsid w:val="00337ABC"/>
    <w:rsid w:val="004151FC"/>
    <w:rsid w:val="00486E43"/>
    <w:rsid w:val="004E46D8"/>
    <w:rsid w:val="005005E3"/>
    <w:rsid w:val="00537201"/>
    <w:rsid w:val="005C7971"/>
    <w:rsid w:val="006A4C40"/>
    <w:rsid w:val="006B16C5"/>
    <w:rsid w:val="00776133"/>
    <w:rsid w:val="007A28B9"/>
    <w:rsid w:val="00811C76"/>
    <w:rsid w:val="00855687"/>
    <w:rsid w:val="008C07DE"/>
    <w:rsid w:val="00A30CCE"/>
    <w:rsid w:val="00AC3E9C"/>
    <w:rsid w:val="00BC2225"/>
    <w:rsid w:val="00BC4F14"/>
    <w:rsid w:val="00BC62FB"/>
    <w:rsid w:val="00BF535F"/>
    <w:rsid w:val="00C02FC6"/>
    <w:rsid w:val="00C806B0"/>
    <w:rsid w:val="00D72327"/>
    <w:rsid w:val="00E476EE"/>
    <w:rsid w:val="00E57FB2"/>
    <w:rsid w:val="00EF035E"/>
    <w:rsid w:val="00F16B29"/>
    <w:rsid w:val="053A3370"/>
    <w:rsid w:val="1447311A"/>
    <w:rsid w:val="1CC8265A"/>
    <w:rsid w:val="2AA63B0B"/>
    <w:rsid w:val="2F7423B4"/>
    <w:rsid w:val="3B143185"/>
    <w:rsid w:val="42CE58D0"/>
    <w:rsid w:val="444F6C14"/>
    <w:rsid w:val="4CC9178D"/>
    <w:rsid w:val="4E6E00E0"/>
    <w:rsid w:val="4E7456F3"/>
    <w:rsid w:val="5CD0006C"/>
    <w:rsid w:val="5DA449CE"/>
    <w:rsid w:val="5DE15598"/>
    <w:rsid w:val="619D5C7E"/>
    <w:rsid w:val="639C7440"/>
    <w:rsid w:val="6D086D5C"/>
    <w:rsid w:val="6D2276EF"/>
    <w:rsid w:val="7EB531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rPr>
      <w:sz w:val="24"/>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svg" /><Relationship Id="rId9" Type="http://schemas.openxmlformats.org/officeDocument/2006/relationships/image" Target="media/image4.png" /></Relationships>
</file>

<file path=word/_rels/footer2.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media/image8.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8C0A30-A0F2-49EC-83DC-F6C51971EC05}">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23</Pages>
  <Words>16035</Words>
  <Characters>16578</Characters>
  <Application>Microsoft Office Word</Application>
  <DocSecurity>0</DocSecurity>
  <Lines>99</Lines>
  <Paragraphs>27</Paragraphs>
  <ScaleCrop>false</ScaleCrop>
  <Company/>
  <LinksUpToDate>false</LinksUpToDate>
  <CharactersWithSpaces>16812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WSJ</dc:creator>
  <dc:description>原创精品资源学科网独家享有版权，侵权必究！</dc:description>
  <cp:lastModifiedBy>WSJ</cp:lastModifiedBy>
  <cp:revision>21</cp:revision>
  <dcterms:created xsi:type="dcterms:W3CDTF">2017-07-19T12:07:00Z</dcterms:created>
  <dcterms:modified xsi:type="dcterms:W3CDTF">2025-11-25T02:13:46Z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