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57BF87B0">
      <w:pPr>
        <w:pStyle w:val="paragraph"/>
        <w:keepNext w:val="0"/>
        <w:keepLines w:val="0"/>
        <w:pageBreakBefore w:val="0"/>
        <w:kinsoku/>
        <w:wordWrap/>
        <w:overflowPunct/>
        <w:topLinePunct w:val="0"/>
        <w:autoSpaceDE/>
        <w:autoSpaceDN/>
        <w:bidi w:val="0"/>
        <w:snapToGrid/>
        <w:spacing w:before="0" w:beforeAutospacing="0" w:after="0" w:afterAutospacing="0" w:line="360" w:lineRule="auto"/>
        <w:ind w:left="315" w:firstLine="0"/>
        <w:jc w:val="center"/>
        <w:rPr>
          <w:rFonts w:ascii="Times New Roman" w:eastAsia="黑体" w:hAnsi="Times New Roman" w:cs="Times New Roman" w:hint="default"/>
          <w:color w:val="000000"/>
          <w:sz w:val="36"/>
          <w:szCs w:val="36"/>
        </w:rPr>
      </w:pPr>
      <w:r>
        <w:rPr>
          <w:rFonts w:ascii="Times New Roman" w:eastAsia="黑体" w:hAnsi="Times New Roman" w:cs="Times New Roman" w:hint="default"/>
          <w:snapToGrid w:val="0"/>
          <w:sz w:val="36"/>
          <w:szCs w:val="36"/>
        </w:rPr>
        <w:drawing>
          <wp:anchor simplePos="0" relativeHeight="251658240" behindDoc="0" locked="0" layoutInCell="1" allowOverlap="1">
            <wp:simplePos x="0" y="0"/>
            <wp:positionH relativeFrom="page">
              <wp:posOffset>12052300</wp:posOffset>
            </wp:positionH>
            <wp:positionV relativeFrom="topMargin">
              <wp:posOffset>10871200</wp:posOffset>
            </wp:positionV>
            <wp:extent cx="469900" cy="342900"/>
            <wp:wrapNone/>
            <wp:docPr id="1000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5"/>
                    <a:stretch>
                      <a:fillRect/>
                    </a:stretch>
                  </pic:blipFill>
                  <pic:spPr>
                    <a:xfrm>
                      <a:off x="0" y="0"/>
                      <a:ext cx="469900" cy="342900"/>
                    </a:xfrm>
                    <a:prstGeom prst="rect">
                      <a:avLst/>
                    </a:prstGeom>
                  </pic:spPr>
                </pic:pic>
              </a:graphicData>
            </a:graphic>
          </wp:anchor>
        </w:drawing>
      </w:r>
      <w:r>
        <w:rPr>
          <w:rFonts w:ascii="Times New Roman" w:eastAsia="黑体" w:hAnsi="Times New Roman" w:cs="Times New Roman" w:hint="default"/>
          <w:snapToGrid w:val="0"/>
          <w:sz w:val="36"/>
          <w:szCs w:val="36"/>
        </w:rPr>
        <w:t>202</w:t>
      </w:r>
      <w:r>
        <w:rPr>
          <w:rFonts w:ascii="Times New Roman" w:eastAsia="黑体" w:hAnsi="Times New Roman" w:cs="Times New Roman" w:hint="default"/>
          <w:snapToGrid w:val="0"/>
          <w:sz w:val="36"/>
          <w:szCs w:val="36"/>
        </w:rPr>
        <w:t>5</w:t>
      </w:r>
      <w:r>
        <w:rPr>
          <w:rFonts w:ascii="Times New Roman" w:eastAsia="黑体" w:hAnsi="Times New Roman" w:cs="Times New Roman" w:hint="default"/>
          <w:snapToGrid w:val="0"/>
          <w:sz w:val="36"/>
          <w:szCs w:val="36"/>
        </w:rPr>
        <w:t>-202</w:t>
      </w:r>
      <w:r>
        <w:rPr>
          <w:rFonts w:ascii="Times New Roman" w:eastAsia="黑体" w:hAnsi="Times New Roman" w:cs="Times New Roman" w:hint="default"/>
          <w:snapToGrid w:val="0"/>
          <w:sz w:val="36"/>
          <w:szCs w:val="36"/>
        </w:rPr>
        <w:t>6</w:t>
      </w:r>
      <w:r>
        <w:rPr>
          <w:rFonts w:ascii="Times New Roman" w:eastAsia="黑体" w:hAnsi="Times New Roman" w:cs="Times New Roman" w:hint="default"/>
          <w:color w:val="000000"/>
          <w:sz w:val="36"/>
          <w:szCs w:val="36"/>
        </w:rPr>
        <w:t>学年</w:t>
      </w:r>
      <w:r>
        <w:rPr>
          <w:rFonts w:ascii="Times New Roman" w:eastAsia="黑体" w:hAnsi="Times New Roman" w:cs="Times New Roman" w:hint="default"/>
          <w:color w:val="000000"/>
          <w:sz w:val="36"/>
          <w:szCs w:val="36"/>
        </w:rPr>
        <w:t>九年级道德与法治上</w:t>
      </w:r>
      <w:r>
        <w:rPr>
          <w:rFonts w:ascii="Times New Roman" w:eastAsia="黑体" w:hAnsi="Times New Roman" w:cs="Times New Roman" w:hint="default"/>
          <w:color w:val="000000"/>
          <w:sz w:val="36"/>
          <w:szCs w:val="36"/>
        </w:rPr>
        <w:t>学期期末模拟卷</w:t>
      </w:r>
    </w:p>
    <w:p w14:paraId="69C55FD3">
      <w:pPr>
        <w:keepNext w:val="0"/>
        <w:keepLines w:val="0"/>
        <w:pageBreakBefore w:val="0"/>
        <w:kinsoku/>
        <w:wordWrap/>
        <w:overflowPunct/>
        <w:topLinePunct w:val="0"/>
        <w:autoSpaceDE/>
        <w:autoSpaceDN/>
        <w:bidi w:val="0"/>
        <w:adjustRightInd w:val="0"/>
        <w:snapToGrid/>
        <w:spacing w:before="0" w:after="0" w:line="360" w:lineRule="auto"/>
        <w:ind w:left="315" w:firstLine="0"/>
        <w:jc w:val="center"/>
        <w:textAlignment w:val="center"/>
        <w:rPr>
          <w:rFonts w:ascii="Times New Roman" w:eastAsia="楷体" w:hAnsi="Times New Roman" w:cs="Times New Roman" w:hint="default"/>
          <w:kern w:val="0"/>
        </w:rPr>
      </w:pPr>
      <w:r>
        <w:rPr>
          <w:rFonts w:ascii="Times New Roman" w:eastAsia="楷体" w:hAnsi="Times New Roman" w:cs="Times New Roman" w:hint="default"/>
          <w:kern w:val="0"/>
        </w:rPr>
        <w:t>（考试时间：60分钟  试卷满分：100分）</w:t>
      </w:r>
    </w:p>
    <w:p w14:paraId="3A42CAA6">
      <w:pPr>
        <w:keepNext w:val="0"/>
        <w:keepLines w:val="0"/>
        <w:pageBreakBefore w:val="0"/>
        <w:widowControl/>
        <w:kinsoku/>
        <w:wordWrap/>
        <w:overflowPunct/>
        <w:topLinePunct w:val="0"/>
        <w:autoSpaceDE/>
        <w:autoSpaceDN/>
        <w:bidi w:val="0"/>
        <w:snapToGrid/>
        <w:spacing w:before="0" w:after="0" w:line="360" w:lineRule="auto"/>
        <w:ind w:left="315" w:firstLine="0"/>
        <w:jc w:val="left"/>
        <w:textAlignment w:val="center"/>
        <w:rPr>
          <w:rFonts w:ascii="Times New Roman" w:eastAsia="黑体" w:hAnsi="Times New Roman" w:cs="Times New Roman" w:hint="default"/>
          <w:szCs w:val="21"/>
        </w:rPr>
      </w:pPr>
      <w:r>
        <w:rPr>
          <w:rFonts w:ascii="Times New Roman" w:eastAsia="黑体" w:hAnsi="Times New Roman" w:cs="Times New Roman" w:hint="default"/>
          <w:szCs w:val="21"/>
        </w:rPr>
        <w:t>注意事项：</w:t>
      </w:r>
    </w:p>
    <w:p w14:paraId="2F6524B0">
      <w:pPr>
        <w:keepNext w:val="0"/>
        <w:keepLines w:val="0"/>
        <w:pageBreakBefore w:val="0"/>
        <w:widowControl/>
        <w:kinsoku/>
        <w:wordWrap/>
        <w:overflowPunct/>
        <w:topLinePunct w:val="0"/>
        <w:autoSpaceDE/>
        <w:autoSpaceDN/>
        <w:bidi w:val="0"/>
        <w:snapToGrid/>
        <w:spacing w:before="0" w:after="0" w:line="360" w:lineRule="auto"/>
        <w:ind w:left="315" w:firstLine="420" w:firstLineChars="200"/>
        <w:jc w:val="left"/>
        <w:textAlignment w:val="center"/>
        <w:rPr>
          <w:rFonts w:ascii="Times New Roman" w:hAnsi="Times New Roman" w:cs="Times New Roman" w:hint="default"/>
          <w:kern w:val="0"/>
          <w:szCs w:val="21"/>
        </w:rPr>
      </w:pPr>
      <w:r>
        <w:rPr>
          <w:rFonts w:ascii="Times New Roman" w:hAnsi="Times New Roman" w:cs="Times New Roman" w:hint="default"/>
          <w:kern w:val="0"/>
          <w:szCs w:val="21"/>
        </w:rPr>
        <w:t>1．本试卷分第Ⅰ卷（选择题）和第Ⅱ卷（非选择题）两部分。答卷前，考生务必将自己的姓名、准考证号填写在答题卡上。</w:t>
      </w:r>
    </w:p>
    <w:p w14:paraId="563D3A5E">
      <w:pPr>
        <w:keepNext w:val="0"/>
        <w:keepLines w:val="0"/>
        <w:pageBreakBefore w:val="0"/>
        <w:widowControl/>
        <w:kinsoku/>
        <w:wordWrap/>
        <w:overflowPunct/>
        <w:topLinePunct w:val="0"/>
        <w:autoSpaceDE/>
        <w:autoSpaceDN/>
        <w:bidi w:val="0"/>
        <w:snapToGrid/>
        <w:spacing w:before="0" w:after="0" w:line="360" w:lineRule="auto"/>
        <w:ind w:left="315" w:firstLine="420" w:firstLineChars="200"/>
        <w:jc w:val="left"/>
        <w:textAlignment w:val="center"/>
        <w:rPr>
          <w:rFonts w:ascii="Times New Roman" w:hAnsi="Times New Roman" w:cs="Times New Roman" w:hint="default"/>
          <w:kern w:val="0"/>
          <w:szCs w:val="21"/>
        </w:rPr>
      </w:pPr>
      <w:r>
        <w:rPr>
          <w:rFonts w:ascii="Times New Roman" w:hAnsi="Times New Roman" w:cs="Times New Roman" w:hint="default"/>
          <w:kern w:val="0"/>
          <w:szCs w:val="21"/>
        </w:rPr>
        <w:t>2．回答第Ⅰ卷时，选出每小题答案后，用2B铅笔把答题卡上对应题目的答案标号涂黑。如需改动，用橡皮擦干净后，再选涂其他答案标号。写在本试卷上无效。</w:t>
      </w:r>
    </w:p>
    <w:p w14:paraId="05F51E77">
      <w:pPr>
        <w:keepNext w:val="0"/>
        <w:keepLines w:val="0"/>
        <w:pageBreakBefore w:val="0"/>
        <w:widowControl/>
        <w:kinsoku/>
        <w:wordWrap/>
        <w:overflowPunct/>
        <w:topLinePunct w:val="0"/>
        <w:autoSpaceDE/>
        <w:autoSpaceDN/>
        <w:bidi w:val="0"/>
        <w:snapToGrid/>
        <w:spacing w:before="0" w:after="0" w:line="360" w:lineRule="auto"/>
        <w:ind w:left="315" w:firstLine="420" w:firstLineChars="200"/>
        <w:jc w:val="left"/>
        <w:textAlignment w:val="center"/>
        <w:rPr>
          <w:rFonts w:ascii="Times New Roman" w:hAnsi="Times New Roman" w:cs="Times New Roman" w:hint="default"/>
          <w:kern w:val="0"/>
          <w:szCs w:val="21"/>
        </w:rPr>
      </w:pPr>
      <w:r>
        <w:rPr>
          <w:rFonts w:ascii="Times New Roman" w:hAnsi="Times New Roman" w:cs="Times New Roman" w:hint="default"/>
          <w:kern w:val="0"/>
          <w:szCs w:val="21"/>
        </w:rPr>
        <w:t>3．回答第Ⅱ卷时，将答案写在答题卡上。写在本试卷上无效。</w:t>
      </w:r>
    </w:p>
    <w:p w14:paraId="279E6771">
      <w:pPr>
        <w:keepNext w:val="0"/>
        <w:keepLines w:val="0"/>
        <w:pageBreakBefore w:val="0"/>
        <w:widowControl/>
        <w:kinsoku/>
        <w:wordWrap/>
        <w:overflowPunct/>
        <w:topLinePunct w:val="0"/>
        <w:autoSpaceDE/>
        <w:autoSpaceDN/>
        <w:bidi w:val="0"/>
        <w:snapToGrid/>
        <w:spacing w:before="0" w:after="0" w:line="360" w:lineRule="auto"/>
        <w:ind w:left="315" w:firstLine="420" w:firstLineChars="200"/>
        <w:jc w:val="left"/>
        <w:textAlignment w:val="center"/>
        <w:rPr>
          <w:rFonts w:ascii="Times New Roman" w:hAnsi="Times New Roman" w:cs="Times New Roman" w:hint="default"/>
          <w:szCs w:val="21"/>
        </w:rPr>
      </w:pPr>
      <w:r>
        <w:rPr>
          <w:rFonts w:ascii="Times New Roman" w:hAnsi="Times New Roman" w:cs="Times New Roman" w:hint="default"/>
          <w:szCs w:val="21"/>
        </w:rPr>
        <w:t>4．测试范围：</w:t>
      </w:r>
      <w:r>
        <w:rPr>
          <w:rFonts w:ascii="Times New Roman" w:hAnsi="Times New Roman" w:cs="Times New Roman" w:hint="default"/>
          <w:b/>
          <w:color w:val="FF0000"/>
          <w:szCs w:val="21"/>
        </w:rPr>
        <w:t>统编版</w:t>
      </w:r>
      <w:r>
        <w:rPr>
          <w:rFonts w:ascii="Times New Roman" w:hAnsi="Times New Roman" w:cs="Times New Roman" w:hint="default"/>
          <w:b/>
          <w:color w:val="FF0000"/>
          <w:szCs w:val="21"/>
        </w:rPr>
        <w:t>九上和九下全册</w:t>
      </w:r>
    </w:p>
    <w:p w14:paraId="02F313F9">
      <w:pPr>
        <w:keepNext w:val="0"/>
        <w:keepLines w:val="0"/>
        <w:pageBreakBefore w:val="0"/>
        <w:widowControl/>
        <w:kinsoku/>
        <w:wordWrap/>
        <w:overflowPunct/>
        <w:topLinePunct w:val="0"/>
        <w:autoSpaceDE/>
        <w:autoSpaceDN/>
        <w:bidi w:val="0"/>
        <w:snapToGrid/>
        <w:spacing w:before="0" w:after="0" w:line="360" w:lineRule="auto"/>
        <w:ind w:left="315" w:firstLine="420" w:firstLineChars="200"/>
        <w:jc w:val="left"/>
        <w:textAlignment w:val="center"/>
        <w:rPr>
          <w:rFonts w:ascii="Times New Roman" w:hAnsi="Times New Roman" w:cs="Times New Roman" w:hint="default"/>
          <w:szCs w:val="21"/>
        </w:rPr>
      </w:pPr>
      <w:r>
        <w:rPr>
          <w:rFonts w:ascii="Times New Roman" w:hAnsi="Times New Roman" w:cs="Times New Roman" w:hint="default"/>
          <w:szCs w:val="21"/>
        </w:rPr>
        <w:t xml:space="preserve">5．难度系数：0．7 </w:t>
      </w:r>
    </w:p>
    <w:p w14:paraId="4251FA98">
      <w:pPr>
        <w:keepNext w:val="0"/>
        <w:keepLines w:val="0"/>
        <w:pageBreakBefore w:val="0"/>
        <w:widowControl/>
        <w:kinsoku/>
        <w:wordWrap/>
        <w:overflowPunct/>
        <w:topLinePunct w:val="0"/>
        <w:autoSpaceDE/>
        <w:autoSpaceDN/>
        <w:bidi w:val="0"/>
        <w:snapToGrid/>
        <w:spacing w:before="0" w:after="0" w:line="360" w:lineRule="auto"/>
        <w:ind w:left="315" w:firstLine="420" w:firstLineChars="200"/>
        <w:jc w:val="left"/>
        <w:textAlignment w:val="center"/>
        <w:rPr>
          <w:rFonts w:ascii="Times New Roman" w:hAnsi="Times New Roman" w:cs="Times New Roman" w:hint="default"/>
          <w:szCs w:val="21"/>
        </w:rPr>
      </w:pPr>
      <w:r>
        <w:rPr>
          <w:rFonts w:ascii="Times New Roman" w:hAnsi="Times New Roman" w:cs="Times New Roman" w:hint="default"/>
          <w:szCs w:val="21"/>
        </w:rPr>
        <w:t>6．考试结束后，将本试卷和答题卡一并交回。</w:t>
      </w:r>
    </w:p>
    <w:p w14:paraId="5D65FFAD">
      <w:pPr>
        <w:keepNext w:val="0"/>
        <w:keepLines w:val="0"/>
        <w:pageBreakBefore w:val="0"/>
        <w:widowControl/>
        <w:shd w:val="clear" w:color="auto" w:fill="FFFFFF" w:themeFill="background1"/>
        <w:kinsoku/>
        <w:wordWrap/>
        <w:overflowPunct/>
        <w:topLinePunct w:val="0"/>
        <w:autoSpaceDE/>
        <w:autoSpaceDN/>
        <w:bidi w:val="0"/>
        <w:snapToGrid/>
        <w:spacing w:before="0" w:after="0" w:line="360" w:lineRule="auto"/>
        <w:ind w:left="315" w:firstLine="0"/>
        <w:jc w:val="center"/>
        <w:textAlignment w:val="center"/>
        <w:rPr>
          <w:rFonts w:ascii="Times New Roman" w:eastAsia="黑体" w:hAnsi="Times New Roman" w:cs="Times New Roman" w:hint="default"/>
          <w:spacing w:val="2"/>
          <w:kern w:val="0"/>
          <w:szCs w:val="21"/>
        </w:rPr>
      </w:pPr>
      <w:r>
        <w:rPr>
          <w:rFonts w:ascii="Times New Roman" w:hAnsi="Times New Roman" w:cs="Times New Roman" w:hint="default"/>
          <w:sz w:val="44"/>
          <w:szCs w:val="48"/>
        </w:rPr>
        <w:t>第Ⅰ卷</w:t>
      </w:r>
    </w:p>
    <w:p w14:paraId="2D0E7CF2">
      <w:pPr>
        <w:keepNext w:val="0"/>
        <w:keepLines w:val="0"/>
        <w:pageBreakBefore w:val="0"/>
        <w:shd w:val="clear" w:color="auto" w:fill="FFFFFF" w:themeFill="background1"/>
        <w:kinsoku/>
        <w:wordWrap/>
        <w:overflowPunct/>
        <w:topLinePunct w:val="0"/>
        <w:autoSpaceDE/>
        <w:autoSpaceDN/>
        <w:bidi w:val="0"/>
        <w:snapToGrid/>
        <w:spacing w:before="0" w:after="0" w:line="360" w:lineRule="auto"/>
        <w:ind w:left="0" w:firstLine="0"/>
        <w:jc w:val="left"/>
        <w:textAlignment w:val="center"/>
        <w:rPr>
          <w:rFonts w:ascii="Times New Roman" w:hAnsi="Times New Roman" w:cs="Times New Roman" w:hint="default"/>
        </w:rPr>
      </w:pPr>
      <w:r>
        <w:rPr>
          <w:rFonts w:ascii="Times New Roman" w:hAnsi="Times New Roman" w:cs="Times New Roman" w:hint="default"/>
          <w:b/>
        </w:rPr>
        <w:t>一、选择题：本大题共20小题，每小题3分，共60分。在每小题给出的四个选项中，只有一项是符合题目要求的。</w:t>
      </w:r>
    </w:p>
    <w:p w14:paraId="0D68A916">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1．</w:t>
      </w:r>
      <w:r>
        <w:rPr>
          <w:rFonts w:ascii="Times New Roman" w:hAnsi="Times New Roman" w:cs="Times New Roman" w:hint="default"/>
          <w:color w:val="0000FF"/>
        </w:rPr>
        <w:t>（新考法）</w:t>
      </w:r>
      <w:r>
        <w:rPr>
          <w:rFonts w:ascii="Times New Roman" w:hAnsi="Times New Roman" w:cs="Times New Roman" w:hint="default"/>
        </w:rPr>
        <w:t>春风浩荡，奋楫扬帆。2025年3月11日，全国两会圆满落下帷幕。</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9736"/>
      </w:tblGrid>
      <w:tr w14:paraId="6CD2B48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32B59E8">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2025年政府工作报告（节选）</w:t>
            </w:r>
          </w:p>
          <w:p w14:paraId="3124D380">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坚持农业农村优先发展，学习运用“千万工程”经验，完善强农惠农富农支持制度，千方百计推动农业增效益、农村增活力、农民增收入。</w:t>
            </w:r>
          </w:p>
        </w:tc>
      </w:tr>
    </w:tbl>
    <w:p w14:paraId="6A63DC5B">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请你为以上内容拟定一个主题，最恰当的是（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14097617">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A．实施科教兴国战略</w:t>
      </w:r>
    </w:p>
    <w:p w14:paraId="4A03FA77">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B．推进乡村全面振兴</w:t>
      </w:r>
    </w:p>
    <w:p w14:paraId="15AC8438">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C．大力提振居民消费</w:t>
      </w:r>
    </w:p>
    <w:p w14:paraId="16591BC8">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D．防范化解各类风险</w:t>
      </w:r>
    </w:p>
    <w:p w14:paraId="738B8D69">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【答案】B</w:t>
      </w:r>
    </w:p>
    <w:p w14:paraId="4BBCF978">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【详解】本题考查共同富裕的相关知识。</w:t>
      </w:r>
    </w:p>
    <w:p w14:paraId="2BBB420B">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A：实施科教兴国战略强调科技和教育发展，但题干未提及科技或教育相关内容，故A不符合题意；</w:t>
      </w:r>
    </w:p>
    <w:p w14:paraId="49E1647B">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B：题干内容明确强调“坚持农业农村优先发展”“推动农业增效益、农村增活力、农民增收入”，这与乡村振兴战略的目标高度一致，故B符合题意；</w:t>
      </w:r>
    </w:p>
    <w:p w14:paraId="66D89D45">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C：题干内容涉及农业农村发展，未涉及消费刺激或居民消费话题，故C不符合题意；</w:t>
      </w:r>
    </w:p>
    <w:p w14:paraId="1F165110">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D：题干内容聚焦发展而非风险管理，未提及风险防范措施，故D不符合题意；</w:t>
      </w:r>
    </w:p>
    <w:p w14:paraId="363082FE">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故本题选B。</w:t>
      </w:r>
    </w:p>
    <w:p w14:paraId="7E1E1C3E">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2．</w:t>
      </w:r>
      <w:r>
        <w:rPr>
          <w:rFonts w:ascii="Times New Roman" w:hAnsi="Times New Roman" w:cs="Times New Roman" w:hint="default"/>
          <w:color w:val="0000FF"/>
        </w:rPr>
        <w:t>（新考法）</w:t>
      </w:r>
      <w:r>
        <w:rPr>
          <w:rFonts w:ascii="Times New Roman" w:hAnsi="Times New Roman" w:cs="Times New Roman" w:hint="default"/>
        </w:rPr>
        <w:t>某学校时政宣传栏“新闻速递”板块展示了如下内容。</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9736"/>
      </w:tblGrid>
      <w:tr w14:paraId="37E5898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42E6BC9">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eastAsia="Times New Roman" w:hAnsi="Times New Roman" w:cs="Times New Roman" w:hint="default"/>
                <w:kern w:val="0"/>
                <w:sz w:val="24"/>
                <w:szCs w:val="24"/>
              </w:rPr>
              <w:drawing>
                <wp:inline distT="0" distB="0" distL="0" distR="0">
                  <wp:extent cx="171450" cy="142875"/>
                  <wp:effectExtent l="0" t="0" r="0" b="0"/>
                  <wp:docPr id="100003" name="图片 10000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
                          <pic:cNvPicPr>
                            <a:picLocks noChangeAspect="1"/>
                          </pic:cNvPicPr>
                        </pic:nvPicPr>
                        <pic:blipFill>
                          <a:blip xmlns:r="http://schemas.openxmlformats.org/officeDocument/2006/relationships" r:embed="rId6"/>
                          <a:stretch>
                            <a:fillRect/>
                          </a:stretch>
                        </pic:blipFill>
                        <pic:spPr>
                          <a:xfrm>
                            <a:off x="0" y="0"/>
                            <a:ext cx="171450" cy="142875"/>
                          </a:xfrm>
                          <a:prstGeom prst="rect">
                            <a:avLst/>
                          </a:prstGeom>
                        </pic:spPr>
                      </pic:pic>
                    </a:graphicData>
                  </a:graphic>
                </wp:inline>
              </w:drawing>
            </w:r>
            <w:r>
              <w:rPr>
                <w:rFonts w:ascii="Times New Roman" w:hAnsi="Times New Roman" w:cs="Times New Roman" w:hint="default"/>
              </w:rPr>
              <w:t>2024年10月，《北斗产业发展蓝皮书（2024年）》显示，北斗系统服务及相关产品已输出到130余个国家。</w:t>
            </w:r>
          </w:p>
          <w:p w14:paraId="63E9E232">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eastAsia="Times New Roman" w:hAnsi="Times New Roman" w:cs="Times New Roman" w:hint="default"/>
                <w:kern w:val="0"/>
                <w:sz w:val="24"/>
                <w:szCs w:val="24"/>
              </w:rPr>
              <w:drawing>
                <wp:inline distT="0" distB="0" distL="0" distR="0">
                  <wp:extent cx="238125" cy="238125"/>
                  <wp:effectExtent l="0" t="0" r="0" b="0"/>
                  <wp:docPr id="100005" name="图片 10000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
                          <pic:cNvPicPr>
                            <a:picLocks noChangeAspect="1"/>
                          </pic:cNvPicPr>
                        </pic:nvPicPr>
                        <pic:blipFill>
                          <a:blip xmlns:r="http://schemas.openxmlformats.org/officeDocument/2006/relationships" r:embed="rId7"/>
                          <a:stretch>
                            <a:fillRect/>
                          </a:stretch>
                        </pic:blipFill>
                        <pic:spPr>
                          <a:xfrm>
                            <a:off x="0" y="0"/>
                            <a:ext cx="238125" cy="238125"/>
                          </a:xfrm>
                          <a:prstGeom prst="rect">
                            <a:avLst/>
                          </a:prstGeom>
                        </pic:spPr>
                      </pic:pic>
                    </a:graphicData>
                  </a:graphic>
                </wp:inline>
              </w:drawing>
            </w:r>
            <w:r>
              <w:rPr>
                <w:rFonts w:ascii="Times New Roman" w:hAnsi="Times New Roman" w:cs="Times New Roman" w:hint="default"/>
              </w:rPr>
              <w:t>2025年春节后，DeepSeek脱颖而出，让AI行业深受震撼。深圳首批“AI公务员”正式上岗。</w:t>
            </w:r>
          </w:p>
          <w:p w14:paraId="1E9792C0">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eastAsia="Times New Roman" w:hAnsi="Times New Roman" w:cs="Times New Roman" w:hint="default"/>
                <w:kern w:val="0"/>
                <w:sz w:val="24"/>
                <w:szCs w:val="24"/>
              </w:rPr>
              <w:drawing>
                <wp:inline distT="0" distB="0" distL="0" distR="0">
                  <wp:extent cx="219075" cy="219075"/>
                  <wp:effectExtent l="0" t="0" r="0" b="0"/>
                  <wp:docPr id="100007" name="图片 10000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
                          <pic:cNvPicPr>
                            <a:picLocks noChangeAspect="1"/>
                          </pic:cNvPicPr>
                        </pic:nvPicPr>
                        <pic:blipFill>
                          <a:blip xmlns:r="http://schemas.openxmlformats.org/officeDocument/2006/relationships" r:embed="rId7"/>
                          <a:stretch>
                            <a:fillRect/>
                          </a:stretch>
                        </pic:blipFill>
                        <pic:spPr>
                          <a:xfrm>
                            <a:off x="0" y="0"/>
                            <a:ext cx="219075" cy="219075"/>
                          </a:xfrm>
                          <a:prstGeom prst="rect">
                            <a:avLst/>
                          </a:prstGeom>
                        </pic:spPr>
                      </pic:pic>
                    </a:graphicData>
                  </a:graphic>
                </wp:inline>
              </w:drawing>
            </w:r>
            <w:r>
              <w:rPr>
                <w:rFonts w:ascii="Times New Roman" w:hAnsi="Times New Roman" w:cs="Times New Roman" w:hint="default"/>
              </w:rPr>
              <w:t>2025年4月，搭载神舟二十号载人飞船的长征二号F遥二十运载火箭发射取得圆满成功。</w:t>
            </w:r>
          </w:p>
        </w:tc>
      </w:tr>
    </w:tbl>
    <w:p w14:paraId="7BD98EE0">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以下最有可能是本板块内容主题的是（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644B263A">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A．强化科技赋能，促进经济高速发展</w:t>
      </w:r>
    </w:p>
    <w:p w14:paraId="32066CD7">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B．推动科技走出去，彰显大国的担当</w:t>
      </w:r>
    </w:p>
    <w:p w14:paraId="3B8A51EB">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C．秉持科技自信心，叩响创新强国门</w:t>
      </w:r>
    </w:p>
    <w:p w14:paraId="447567BB">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D．发展科技事业，满足人民精神需求</w:t>
      </w:r>
    </w:p>
    <w:p w14:paraId="67195616">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【答案】C</w:t>
      </w:r>
    </w:p>
    <w:p w14:paraId="52086C13">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【详解】本题考查科技创新的相关知识。</w:t>
      </w:r>
    </w:p>
    <w:p w14:paraId="2826E5D4">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A：“促进经济高速发展”表述错误，我国当前经济发展已由高速增长转向高质量发展，且材料中北斗输出、AI应用、航天发射等内容并非仅聚焦经济发展，故A说法错误；</w:t>
      </w:r>
    </w:p>
    <w:p w14:paraId="774BB015">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B：“推动科技走出去”仅能概括北斗系统输出到130余个国家的内容，无法涵盖AI发展、航天发射等国内科技成就，主题片面，故B不符合题意；</w:t>
      </w:r>
    </w:p>
    <w:p w14:paraId="2DAF0D11">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C：北斗系统国际应用、AI技术突破与应用、神舟飞船发射成功，均体现我国在科技领域的自主创新成果，展现了对科技的自信心，这些成就共同推动我国向创新强国迈进，故C符合题意；</w:t>
      </w:r>
    </w:p>
    <w:p w14:paraId="2F950D55">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D：“满足人民精神需求”与材料无关，材料未涉及科技发展对人民精神文化需求的满足，故D不符合题意；</w:t>
      </w:r>
    </w:p>
    <w:p w14:paraId="042D4CA6">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故本题选C。</w:t>
      </w:r>
    </w:p>
    <w:p w14:paraId="58E23CD1">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3．2025年5月20日，《中华人民共和国民营经济促进法》正式施行。以下为该法的制定过程：</w:t>
      </w:r>
    </w:p>
    <w:tbl>
      <w:tblPr>
        <w:tblStyle w:val="TableNormal"/>
        <w:tblW w:w="7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620"/>
      </w:tblGrid>
      <w:tr w14:paraId="1EC6B1E2">
        <w:tblPrEx>
          <w:tblW w:w="7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7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A4406D2">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党的二十届三中全会提出制定民营经济促进法→全国人大常委会开展调研论证，形成草案→民营经济促进法草案公开征求意见→全国人大常委会第十五次会议表决通过→中华人民共和国第四十六号主席令予以公布。</w:t>
            </w:r>
          </w:p>
        </w:tc>
      </w:tr>
    </w:tbl>
    <w:p w14:paraId="47A2EDDD">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这一过程体现（</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508C0B0E">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①</w:t>
      </w:r>
      <w:r>
        <w:rPr>
          <w:rFonts w:ascii="Times New Roman" w:hAnsi="Times New Roman" w:cs="Times New Roman" w:hint="default"/>
        </w:rPr>
        <w:t xml:space="preserve">法治要求实行良法之治 </w:t>
      </w:r>
      <w:r>
        <w:rPr>
          <w:rFonts w:ascii="Times New Roman" w:hAnsi="Times New Roman" w:cs="Times New Roman" w:hint="default"/>
        </w:rPr>
        <w:t>②</w:t>
      </w:r>
      <w:r>
        <w:rPr>
          <w:rFonts w:ascii="Times New Roman" w:hAnsi="Times New Roman" w:cs="Times New Roman" w:hint="default"/>
        </w:rPr>
        <w:t>广大公民依法行使监督权</w:t>
      </w:r>
    </w:p>
    <w:p w14:paraId="2790F4C6">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③</w:t>
      </w:r>
      <w:r>
        <w:rPr>
          <w:rFonts w:ascii="Times New Roman" w:hAnsi="Times New Roman" w:cs="Times New Roman" w:hint="default"/>
        </w:rPr>
        <w:t xml:space="preserve">我国坚持全过程人民民主 </w:t>
      </w:r>
      <w:r>
        <w:rPr>
          <w:rFonts w:ascii="Times New Roman" w:hAnsi="Times New Roman" w:cs="Times New Roman" w:hint="default"/>
        </w:rPr>
        <w:t>④</w:t>
      </w:r>
      <w:r>
        <w:rPr>
          <w:rFonts w:ascii="Times New Roman" w:hAnsi="Times New Roman" w:cs="Times New Roman" w:hint="default"/>
        </w:rPr>
        <w:t>全国人大常委会行使决定权</w:t>
      </w:r>
    </w:p>
    <w:p w14:paraId="7F0B1DDA">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w:t>
      </w:r>
      <w:r>
        <w:rPr>
          <w:rFonts w:ascii="Times New Roman" w:hAnsi="Times New Roman" w:cs="Times New Roman" w:hint="default"/>
        </w:rPr>
        <w:t>①②</w:t>
      </w:r>
      <w:r>
        <w:rPr>
          <w:rFonts w:ascii="Times New Roman" w:hAnsi="Times New Roman" w:cs="Times New Roman" w:hint="default"/>
        </w:rPr>
        <w:tab/>
      </w:r>
      <w:r>
        <w:rPr>
          <w:rFonts w:ascii="Times New Roman" w:hAnsi="Times New Roman" w:cs="Times New Roman" w:hint="default"/>
        </w:rPr>
        <w:t>B．</w:t>
      </w:r>
      <w:r>
        <w:rPr>
          <w:rFonts w:ascii="Times New Roman" w:hAnsi="Times New Roman" w:cs="Times New Roman" w:hint="default"/>
        </w:rPr>
        <w:t>①③</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rPr>
        <w:t>②③</w:t>
      </w:r>
      <w:r>
        <w:rPr>
          <w:rFonts w:ascii="Times New Roman" w:hAnsi="Times New Roman" w:cs="Times New Roman" w:hint="default"/>
        </w:rPr>
        <w:tab/>
      </w:r>
      <w:r>
        <w:rPr>
          <w:rFonts w:ascii="Times New Roman" w:hAnsi="Times New Roman" w:cs="Times New Roman" w:hint="default"/>
        </w:rPr>
        <w:t>D．</w:t>
      </w:r>
      <w:r>
        <w:rPr>
          <w:rFonts w:ascii="Times New Roman" w:hAnsi="Times New Roman" w:cs="Times New Roman" w:hint="default"/>
        </w:rPr>
        <w:t>③④</w:t>
      </w:r>
    </w:p>
    <w:p w14:paraId="688530CD">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【答案】B</w:t>
      </w:r>
    </w:p>
    <w:p w14:paraId="58AE0502">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【详解】本题考查法治的要求、社会主义民主、人民代表大会的职权。</w:t>
      </w:r>
    </w:p>
    <w:p w14:paraId="27030415">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①</w:t>
      </w:r>
      <w:r>
        <w:rPr>
          <w:rFonts w:ascii="Times New Roman" w:hAnsi="Times New Roman" w:cs="Times New Roman" w:hint="default"/>
          <w:color w:val="FF0000"/>
        </w:rPr>
        <w:t>：良法之治要求法律反映人民意志、符合社会发展需要，题干中立法过程经过调研论证和公开征求意见，体现良法之治，故</w:t>
      </w:r>
      <w:r>
        <w:rPr>
          <w:rFonts w:ascii="Times New Roman" w:hAnsi="Times New Roman" w:cs="Times New Roman" w:hint="default"/>
          <w:color w:val="FF0000"/>
        </w:rPr>
        <w:t>①</w:t>
      </w:r>
      <w:r>
        <w:rPr>
          <w:rFonts w:ascii="Times New Roman" w:hAnsi="Times New Roman" w:cs="Times New Roman" w:hint="default"/>
          <w:color w:val="FF0000"/>
        </w:rPr>
        <w:t>说法正确；</w:t>
      </w:r>
    </w:p>
    <w:p w14:paraId="39C051C0">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②</w:t>
      </w:r>
      <w:r>
        <w:rPr>
          <w:rFonts w:ascii="Times New Roman" w:hAnsi="Times New Roman" w:cs="Times New Roman" w:hint="default"/>
          <w:color w:val="FF0000"/>
        </w:rPr>
        <w:t>：草案公开征求意见属于公民参与民主决策（行使建议权），而非行使监督权，故</w:t>
      </w:r>
      <w:r>
        <w:rPr>
          <w:rFonts w:ascii="Times New Roman" w:hAnsi="Times New Roman" w:cs="Times New Roman" w:hint="default"/>
          <w:color w:val="FF0000"/>
        </w:rPr>
        <w:t>②</w:t>
      </w:r>
      <w:r>
        <w:rPr>
          <w:rFonts w:ascii="Times New Roman" w:hAnsi="Times New Roman" w:cs="Times New Roman" w:hint="default"/>
          <w:color w:val="FF0000"/>
        </w:rPr>
        <w:t>说法错误；</w:t>
      </w:r>
    </w:p>
    <w:p w14:paraId="220D0E77">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③</w:t>
      </w:r>
      <w:r>
        <w:rPr>
          <w:rFonts w:ascii="Times New Roman" w:hAnsi="Times New Roman" w:cs="Times New Roman" w:hint="default"/>
          <w:color w:val="FF0000"/>
        </w:rPr>
        <w:t>：立法过程涵盖党的提议、人大立法、公众参与等环节，体现全过程人民民主，故</w:t>
      </w:r>
      <w:r>
        <w:rPr>
          <w:rFonts w:ascii="Times New Roman" w:hAnsi="Times New Roman" w:cs="Times New Roman" w:hint="default"/>
          <w:color w:val="FF0000"/>
        </w:rPr>
        <w:t>③</w:t>
      </w:r>
      <w:r>
        <w:rPr>
          <w:rFonts w:ascii="Times New Roman" w:hAnsi="Times New Roman" w:cs="Times New Roman" w:hint="default"/>
          <w:color w:val="FF0000"/>
        </w:rPr>
        <w:t>说法正确；</w:t>
      </w:r>
    </w:p>
    <w:p w14:paraId="69F0AB4B">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④</w:t>
      </w:r>
      <w:r>
        <w:rPr>
          <w:rFonts w:ascii="Times New Roman" w:hAnsi="Times New Roman" w:cs="Times New Roman" w:hint="default"/>
          <w:color w:val="FF0000"/>
        </w:rPr>
        <w:t>：全国人大常委会表决通过法律属于行使立法权，而非决定权，故</w:t>
      </w:r>
      <w:r>
        <w:rPr>
          <w:rFonts w:ascii="Times New Roman" w:hAnsi="Times New Roman" w:cs="Times New Roman" w:hint="default"/>
          <w:color w:val="FF0000"/>
        </w:rPr>
        <w:t>④</w:t>
      </w:r>
      <w:r>
        <w:rPr>
          <w:rFonts w:ascii="Times New Roman" w:hAnsi="Times New Roman" w:cs="Times New Roman" w:hint="default"/>
          <w:color w:val="FF0000"/>
        </w:rPr>
        <w:t>说法错误；</w:t>
      </w:r>
    </w:p>
    <w:p w14:paraId="50E841B3">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故本题选B。</w:t>
      </w:r>
    </w:p>
    <w:p w14:paraId="792D479E">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4．下列对名言、俗语解读正确的是（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92"/>
        <w:gridCol w:w="4020"/>
        <w:gridCol w:w="1080"/>
      </w:tblGrid>
      <w:tr w14:paraId="7AECB20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9215F33">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04E0975">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名言、俗语</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CCDB6DA">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解读</w:t>
            </w:r>
          </w:p>
        </w:tc>
      </w:tr>
      <w:tr w14:paraId="0DF903F1">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5764826">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05BACE06">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天下之事，不难于立法，而难于法之必行</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6A7E6517">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科学立法</w:t>
            </w:r>
          </w:p>
        </w:tc>
      </w:tr>
      <w:tr w14:paraId="7A45D9B9">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518ED33">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B</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48507D4B">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一次不公正的审判，其恶果超过十次犯罪</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52E36FD3">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公正司法</w:t>
            </w:r>
          </w:p>
        </w:tc>
      </w:tr>
      <w:tr w14:paraId="724EFAD2">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4BE99DF">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C</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7F21F007">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法令者，民之命也，为治之本也</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54022B96">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依法执政</w:t>
            </w:r>
          </w:p>
        </w:tc>
      </w:tr>
      <w:tr w14:paraId="37311EC6">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AF9489E">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D</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2863B8D4">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天地之大，黎元为本</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14B67848">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全民守法</w:t>
            </w:r>
          </w:p>
        </w:tc>
      </w:tr>
    </w:tbl>
    <w:p w14:paraId="727669BE">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A．A</w:t>
      </w:r>
      <w:r>
        <w:rPr>
          <w:rFonts w:ascii="Times New Roman" w:hAnsi="Times New Roman" w:cs="Times New Roman" w:hint="default"/>
        </w:rPr>
        <w:tab/>
      </w:r>
      <w:r>
        <w:rPr>
          <w:rFonts w:ascii="Times New Roman" w:hAnsi="Times New Roman" w:cs="Times New Roman" w:hint="default"/>
        </w:rPr>
        <w:t>B．B</w:t>
      </w:r>
      <w:r>
        <w:rPr>
          <w:rFonts w:ascii="Times New Roman" w:hAnsi="Times New Roman" w:cs="Times New Roman" w:hint="default"/>
        </w:rPr>
        <w:tab/>
      </w:r>
      <w:r>
        <w:rPr>
          <w:rFonts w:ascii="Times New Roman" w:hAnsi="Times New Roman" w:cs="Times New Roman" w:hint="default"/>
        </w:rPr>
        <w:t>C．C</w:t>
      </w:r>
      <w:r>
        <w:rPr>
          <w:rFonts w:ascii="Times New Roman" w:hAnsi="Times New Roman" w:cs="Times New Roman" w:hint="default"/>
        </w:rPr>
        <w:tab/>
      </w:r>
      <w:r>
        <w:rPr>
          <w:rFonts w:ascii="Times New Roman" w:hAnsi="Times New Roman" w:cs="Times New Roman" w:hint="default"/>
        </w:rPr>
        <w:t>D．D</w:t>
      </w:r>
    </w:p>
    <w:p w14:paraId="43C399BB">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【答案】B</w:t>
      </w:r>
    </w:p>
    <w:p w14:paraId="41ED7094">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【详解】本题考查全面依法治国的基本要求的相关知识。</w:t>
      </w:r>
    </w:p>
    <w:p w14:paraId="4D04A8D8">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A：天下之事，不难于立法，而难于法之必行。意思是天下的事情，制定法令并不困难，难的是认真切实地贯彻执行，这体现的是要严格执法，故A说法错误；</w:t>
      </w:r>
    </w:p>
    <w:p w14:paraId="46CE4075">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B：一次不公正的审判，其恶果超过十次犯罪，这要求公正司法，维护社会的公平正义，故B说法符合题意；</w:t>
      </w:r>
    </w:p>
    <w:p w14:paraId="718BA81C">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C：法令者，民之命也，为治之本也意思是法令是民众生存的根本，是治理国家的根基，体现的是科学立法，法治要实行良法之治，故C说法错误；</w:t>
      </w:r>
    </w:p>
    <w:p w14:paraId="15BD31AF">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D：天地之大，黎元为本意思是天地虽然广袤无垠，但是黎民百姓才是国家的根本，体现的是坚持以人民为中心的发展思想，发展的根本目的是增进民生福祉，故D说法错误；</w:t>
      </w:r>
    </w:p>
    <w:p w14:paraId="1627D5A0">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故本题选B。</w:t>
      </w:r>
    </w:p>
    <w:p w14:paraId="113B26CE">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5．习近平总书记强调,党和政府带头过紧日子,不论我们国家发展到什么水平,不论人民生活改善到什么地步,艰苦奋斗、勤俭节约的思想永远不能丢。之所以这样强调,是因为（</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254C71D9">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①</w:t>
      </w:r>
      <w:r>
        <w:rPr>
          <w:rFonts w:ascii="Times New Roman" w:hAnsi="Times New Roman" w:cs="Times New Roman" w:hint="default"/>
        </w:rPr>
        <w:t>厉行节约反对浪费是传统美德</w:t>
      </w:r>
    </w:p>
    <w:p w14:paraId="00B8507A">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②</w:t>
      </w:r>
      <w:r>
        <w:rPr>
          <w:rFonts w:ascii="Times New Roman" w:hAnsi="Times New Roman" w:cs="Times New Roman" w:hint="default"/>
        </w:rPr>
        <w:t>我国仍处于社会主义初级阶段</w:t>
      </w:r>
    </w:p>
    <w:p w14:paraId="39F4061A">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③</w:t>
      </w:r>
      <w:r>
        <w:rPr>
          <w:rFonts w:ascii="Times New Roman" w:hAnsi="Times New Roman" w:cs="Times New Roman" w:hint="default"/>
        </w:rPr>
        <w:t>艰苦奋斗是共产党的初心使命</w:t>
      </w:r>
    </w:p>
    <w:p w14:paraId="619AEC9C">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④</w:t>
      </w:r>
      <w:r>
        <w:rPr>
          <w:rFonts w:ascii="Times New Roman" w:hAnsi="Times New Roman" w:cs="Times New Roman" w:hint="default"/>
        </w:rPr>
        <w:t>节约资源是公民的权利和义务</w:t>
      </w:r>
    </w:p>
    <w:p w14:paraId="0F7407D3">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w:t>
      </w:r>
      <w:r>
        <w:rPr>
          <w:rFonts w:ascii="Times New Roman" w:hAnsi="Times New Roman" w:cs="Times New Roman" w:hint="default"/>
        </w:rPr>
        <w:t>①②</w:t>
      </w:r>
      <w:r>
        <w:rPr>
          <w:rFonts w:ascii="Times New Roman" w:hAnsi="Times New Roman" w:cs="Times New Roman" w:hint="default"/>
        </w:rPr>
        <w:tab/>
      </w:r>
      <w:r>
        <w:rPr>
          <w:rFonts w:ascii="Times New Roman" w:hAnsi="Times New Roman" w:cs="Times New Roman" w:hint="default"/>
        </w:rPr>
        <w:t>B．</w:t>
      </w:r>
      <w:r>
        <w:rPr>
          <w:rFonts w:ascii="Times New Roman" w:hAnsi="Times New Roman" w:cs="Times New Roman" w:hint="default"/>
        </w:rPr>
        <w:t>③④</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rPr>
        <w:t>②③</w:t>
      </w:r>
      <w:r>
        <w:rPr>
          <w:rFonts w:ascii="Times New Roman" w:hAnsi="Times New Roman" w:cs="Times New Roman" w:hint="default"/>
        </w:rPr>
        <w:tab/>
      </w:r>
      <w:r>
        <w:rPr>
          <w:rFonts w:ascii="Times New Roman" w:hAnsi="Times New Roman" w:cs="Times New Roman" w:hint="default"/>
        </w:rPr>
        <w:t>D．</w:t>
      </w:r>
      <w:r>
        <w:rPr>
          <w:rFonts w:ascii="Times New Roman" w:hAnsi="Times New Roman" w:cs="Times New Roman" w:hint="default"/>
        </w:rPr>
        <w:t>①④</w:t>
      </w:r>
    </w:p>
    <w:p w14:paraId="715CD362">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【答案】A</w:t>
      </w:r>
    </w:p>
    <w:p w14:paraId="11265D7A">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【详解】本题考查中华传统美德、共产党的初心使命、公民基本义务。</w:t>
      </w:r>
    </w:p>
    <w:p w14:paraId="07DCC300">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①</w:t>
      </w:r>
      <w:r>
        <w:rPr>
          <w:rFonts w:ascii="Times New Roman" w:hAnsi="Times New Roman" w:cs="Times New Roman" w:hint="default"/>
          <w:color w:val="FF0000"/>
        </w:rPr>
        <w:t>：厉行节约反对浪费是中华民族的传统美德，故</w:t>
      </w:r>
      <w:r>
        <w:rPr>
          <w:rFonts w:ascii="Times New Roman" w:hAnsi="Times New Roman" w:cs="Times New Roman" w:hint="default"/>
          <w:color w:val="FF0000"/>
        </w:rPr>
        <w:t>①</w:t>
      </w:r>
      <w:r>
        <w:rPr>
          <w:rFonts w:ascii="Times New Roman" w:hAnsi="Times New Roman" w:cs="Times New Roman" w:hint="default"/>
          <w:color w:val="FF0000"/>
        </w:rPr>
        <w:t>符合题意；</w:t>
      </w:r>
    </w:p>
    <w:p w14:paraId="3B319AE3">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②</w:t>
      </w:r>
      <w:r>
        <w:rPr>
          <w:rFonts w:ascii="Times New Roman" w:hAnsi="Times New Roman" w:cs="Times New Roman" w:hint="default"/>
          <w:color w:val="FF0000"/>
        </w:rPr>
        <w:t>：我国仍处于社会主义初级阶段的基本国情没有变，因此需要坚持艰苦奋斗，故</w:t>
      </w:r>
      <w:r>
        <w:rPr>
          <w:rFonts w:ascii="Times New Roman" w:hAnsi="Times New Roman" w:cs="Times New Roman" w:hint="default"/>
          <w:color w:val="FF0000"/>
        </w:rPr>
        <w:t>②</w:t>
      </w:r>
      <w:r>
        <w:rPr>
          <w:rFonts w:ascii="Times New Roman" w:hAnsi="Times New Roman" w:cs="Times New Roman" w:hint="default"/>
          <w:color w:val="FF0000"/>
        </w:rPr>
        <w:t>符合题意；</w:t>
      </w:r>
    </w:p>
    <w:p w14:paraId="790FBFAB">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③</w:t>
      </w:r>
      <w:r>
        <w:rPr>
          <w:rFonts w:ascii="Times New Roman" w:hAnsi="Times New Roman" w:cs="Times New Roman" w:hint="default"/>
          <w:color w:val="FF0000"/>
        </w:rPr>
        <w:t>：中国共产党的初心使命是为人民谋幸福、为民族谋复兴，艰苦奋斗是党的优良传统，但并非初心使命本身，故</w:t>
      </w:r>
      <w:r>
        <w:rPr>
          <w:rFonts w:ascii="Times New Roman" w:hAnsi="Times New Roman" w:cs="Times New Roman" w:hint="default"/>
          <w:color w:val="FF0000"/>
        </w:rPr>
        <w:t>③</w:t>
      </w:r>
      <w:r>
        <w:rPr>
          <w:rFonts w:ascii="Times New Roman" w:hAnsi="Times New Roman" w:cs="Times New Roman" w:hint="default"/>
          <w:color w:val="FF0000"/>
        </w:rPr>
        <w:t>说法错误；</w:t>
      </w:r>
    </w:p>
    <w:p w14:paraId="6C38EEB7">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④</w:t>
      </w:r>
      <w:r>
        <w:rPr>
          <w:rFonts w:ascii="Times New Roman" w:hAnsi="Times New Roman" w:cs="Times New Roman" w:hint="default"/>
          <w:color w:val="FF0000"/>
        </w:rPr>
        <w:t>：节约资源是公民的义务，但并非权利，故</w:t>
      </w:r>
      <w:r>
        <w:rPr>
          <w:rFonts w:ascii="Times New Roman" w:hAnsi="Times New Roman" w:cs="Times New Roman" w:hint="default"/>
          <w:color w:val="FF0000"/>
        </w:rPr>
        <w:t>④</w:t>
      </w:r>
      <w:r>
        <w:rPr>
          <w:rFonts w:ascii="Times New Roman" w:hAnsi="Times New Roman" w:cs="Times New Roman" w:hint="default"/>
          <w:color w:val="FF0000"/>
        </w:rPr>
        <w:t>说法错误；</w:t>
      </w:r>
    </w:p>
    <w:p w14:paraId="5F2ADC63">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故本题选A。</w:t>
      </w:r>
    </w:p>
    <w:p w14:paraId="0A55B030">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6．我国森林覆盖率超过25%,人工林面积居世界首位,成为全球增绿最多的国家。现今,我国仍需大量种植人工林。这是因为（</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1454DC56">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①</w:t>
      </w:r>
      <w:r>
        <w:rPr>
          <w:rFonts w:ascii="Times New Roman" w:hAnsi="Times New Roman" w:cs="Times New Roman" w:hint="default"/>
        </w:rPr>
        <w:t>中国是全球环境保护的行动派和重要贡献者</w:t>
      </w:r>
    </w:p>
    <w:p w14:paraId="169579E1">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②</w:t>
      </w:r>
      <w:r>
        <w:rPr>
          <w:rFonts w:ascii="Times New Roman" w:hAnsi="Times New Roman" w:cs="Times New Roman" w:hint="default"/>
        </w:rPr>
        <w:t>我国人均森林资源占有量低于世界平均水平</w:t>
      </w:r>
    </w:p>
    <w:p w14:paraId="7F716DC6">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③</w:t>
      </w:r>
      <w:r>
        <w:rPr>
          <w:rFonts w:ascii="Times New Roman" w:hAnsi="Times New Roman" w:cs="Times New Roman" w:hint="default"/>
        </w:rPr>
        <w:t>我国建设美丽中国的时代愿景已经基本实现</w:t>
      </w:r>
    </w:p>
    <w:p w14:paraId="3D8D383F">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④</w:t>
      </w:r>
      <w:r>
        <w:rPr>
          <w:rFonts w:ascii="Times New Roman" w:hAnsi="Times New Roman" w:cs="Times New Roman" w:hint="default"/>
        </w:rPr>
        <w:t>走绿色发展之路已成为当代中国的发展共识</w:t>
      </w:r>
    </w:p>
    <w:p w14:paraId="6DB39157">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w:t>
      </w:r>
      <w:r>
        <w:rPr>
          <w:rFonts w:ascii="Times New Roman" w:hAnsi="Times New Roman" w:cs="Times New Roman" w:hint="default"/>
        </w:rPr>
        <w:t>①②</w:t>
      </w:r>
      <w:r>
        <w:rPr>
          <w:rFonts w:ascii="Times New Roman" w:hAnsi="Times New Roman" w:cs="Times New Roman" w:hint="default"/>
        </w:rPr>
        <w:tab/>
      </w:r>
      <w:r>
        <w:rPr>
          <w:rFonts w:ascii="Times New Roman" w:hAnsi="Times New Roman" w:cs="Times New Roman" w:hint="default"/>
        </w:rPr>
        <w:t>B．</w:t>
      </w:r>
      <w:r>
        <w:rPr>
          <w:rFonts w:ascii="Times New Roman" w:hAnsi="Times New Roman" w:cs="Times New Roman" w:hint="default"/>
        </w:rPr>
        <w:t>①③</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rPr>
        <w:t>②④</w:t>
      </w:r>
      <w:r>
        <w:rPr>
          <w:rFonts w:ascii="Times New Roman" w:hAnsi="Times New Roman" w:cs="Times New Roman" w:hint="default"/>
        </w:rPr>
        <w:tab/>
      </w:r>
      <w:r>
        <w:rPr>
          <w:rFonts w:ascii="Times New Roman" w:hAnsi="Times New Roman" w:cs="Times New Roman" w:hint="default"/>
        </w:rPr>
        <w:t>D．</w:t>
      </w:r>
      <w:r>
        <w:rPr>
          <w:rFonts w:ascii="Times New Roman" w:hAnsi="Times New Roman" w:cs="Times New Roman" w:hint="default"/>
        </w:rPr>
        <w:t>③④</w:t>
      </w:r>
    </w:p>
    <w:p w14:paraId="1CDBA940">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【答案】C</w:t>
      </w:r>
    </w:p>
    <w:p w14:paraId="31F8AC6E">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【详解】本题考查生态文明建设相关知识。</w:t>
      </w:r>
    </w:p>
    <w:p w14:paraId="2BFBC9EF">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①</w:t>
      </w:r>
      <w:r>
        <w:rPr>
          <w:rFonts w:ascii="Times New Roman" w:hAnsi="Times New Roman" w:cs="Times New Roman" w:hint="default"/>
          <w:color w:val="FF0000"/>
        </w:rPr>
        <w:t>：题干强调“仍需大量种植人工林”的原因，中国是全球环境保护的行动派和重要贡献者体现的是我国大量种植人工林的成就，故</w:t>
      </w:r>
      <w:r>
        <w:rPr>
          <w:rFonts w:ascii="Times New Roman" w:hAnsi="Times New Roman" w:cs="Times New Roman" w:hint="default"/>
          <w:color w:val="FF0000"/>
        </w:rPr>
        <w:t>①</w:t>
      </w:r>
      <w:r>
        <w:rPr>
          <w:rFonts w:ascii="Times New Roman" w:hAnsi="Times New Roman" w:cs="Times New Roman" w:hint="default"/>
          <w:color w:val="FF0000"/>
        </w:rPr>
        <w:t>不符合题意；</w:t>
      </w:r>
    </w:p>
    <w:p w14:paraId="757EA4B9">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②</w:t>
      </w:r>
      <w:r>
        <w:rPr>
          <w:rFonts w:ascii="Times New Roman" w:hAnsi="Times New Roman" w:cs="Times New Roman" w:hint="default"/>
          <w:color w:val="FF0000"/>
        </w:rPr>
        <w:t>：我国森林总量大，但人口基数大，人均占有量低于世界水平，仍需努力，故</w:t>
      </w:r>
      <w:r>
        <w:rPr>
          <w:rFonts w:ascii="Times New Roman" w:hAnsi="Times New Roman" w:cs="Times New Roman" w:hint="default"/>
          <w:color w:val="FF0000"/>
        </w:rPr>
        <w:t>②</w:t>
      </w:r>
      <w:r>
        <w:rPr>
          <w:rFonts w:ascii="Times New Roman" w:hAnsi="Times New Roman" w:cs="Times New Roman" w:hint="default"/>
          <w:color w:val="FF0000"/>
        </w:rPr>
        <w:t>符合题意；</w:t>
      </w:r>
    </w:p>
    <w:p w14:paraId="16823150">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③</w:t>
      </w:r>
      <w:r>
        <w:rPr>
          <w:rFonts w:ascii="Times New Roman" w:hAnsi="Times New Roman" w:cs="Times New Roman" w:hint="default"/>
          <w:color w:val="FF0000"/>
        </w:rPr>
        <w:t>：我国建设美丽中国的时代愿景还没有实现，故</w:t>
      </w:r>
      <w:r>
        <w:rPr>
          <w:rFonts w:ascii="Times New Roman" w:hAnsi="Times New Roman" w:cs="Times New Roman" w:hint="default"/>
          <w:color w:val="FF0000"/>
        </w:rPr>
        <w:t>③</w:t>
      </w:r>
      <w:r>
        <w:rPr>
          <w:rFonts w:ascii="Times New Roman" w:hAnsi="Times New Roman" w:cs="Times New Roman" w:hint="default"/>
          <w:color w:val="FF0000"/>
        </w:rPr>
        <w:t>说法错误；</w:t>
      </w:r>
    </w:p>
    <w:p w14:paraId="1BAA9751">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④</w:t>
      </w:r>
      <w:r>
        <w:rPr>
          <w:rFonts w:ascii="Times New Roman" w:hAnsi="Times New Roman" w:cs="Times New Roman" w:hint="default"/>
          <w:color w:val="FF0000"/>
        </w:rPr>
        <w:t>：绿色发展是全社会共识，我国仍需大量种植人工林是坚持绿色发展理念的体现，故</w:t>
      </w:r>
      <w:r>
        <w:rPr>
          <w:rFonts w:ascii="Times New Roman" w:hAnsi="Times New Roman" w:cs="Times New Roman" w:hint="default"/>
          <w:color w:val="FF0000"/>
        </w:rPr>
        <w:t>④</w:t>
      </w:r>
      <w:r>
        <w:rPr>
          <w:rFonts w:ascii="Times New Roman" w:hAnsi="Times New Roman" w:cs="Times New Roman" w:hint="default"/>
          <w:color w:val="FF0000"/>
        </w:rPr>
        <w:t>符合题意；</w:t>
      </w:r>
    </w:p>
    <w:p w14:paraId="7A7BBC50">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故本题选C。</w:t>
      </w:r>
    </w:p>
    <w:p w14:paraId="77F44A9C">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7．下图倡导我们要（</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71DF451F">
      <w:pPr>
        <w:keepNext w:val="0"/>
        <w:keepLines w:val="0"/>
        <w:pageBreakBefore w:val="0"/>
        <w:kinsoku/>
        <w:wordWrap/>
        <w:overflowPunct/>
        <w:topLinePunct w:val="0"/>
        <w:autoSpaceDE/>
        <w:autoSpaceDN/>
        <w:bidi w:val="0"/>
        <w:snapToGrid/>
        <w:spacing w:before="0" w:after="0" w:line="360" w:lineRule="auto"/>
        <w:ind w:left="315" w:firstLine="0"/>
        <w:jc w:val="center"/>
        <w:rPr>
          <w:rFonts w:ascii="Times New Roman" w:hAnsi="Times New Roman" w:cs="Times New Roman" w:hint="default"/>
        </w:rPr>
      </w:pPr>
      <w:r>
        <w:rPr>
          <w:rFonts w:ascii="Times New Roman" w:eastAsia="Times New Roman" w:hAnsi="Times New Roman" w:cs="Times New Roman" w:hint="default"/>
          <w:kern w:val="0"/>
          <w:sz w:val="24"/>
          <w:szCs w:val="24"/>
        </w:rPr>
        <w:drawing>
          <wp:inline distT="0" distB="0" distL="0" distR="0">
            <wp:extent cx="1876425" cy="2562225"/>
            <wp:effectExtent l="0" t="0" r="0" b="0"/>
            <wp:docPr id="100009" name="图片 100009"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
                    <pic:cNvPicPr>
                      <a:picLocks noChangeAspect="1"/>
                    </pic:cNvPicPr>
                  </pic:nvPicPr>
                  <pic:blipFill>
                    <a:blip xmlns:r="http://schemas.openxmlformats.org/officeDocument/2006/relationships" r:embed="rId8"/>
                    <a:stretch>
                      <a:fillRect/>
                    </a:stretch>
                  </pic:blipFill>
                  <pic:spPr>
                    <a:xfrm>
                      <a:off x="0" y="0"/>
                      <a:ext cx="1876425" cy="2562225"/>
                    </a:xfrm>
                    <a:prstGeom prst="rect">
                      <a:avLst/>
                    </a:prstGeom>
                  </pic:spPr>
                </pic:pic>
              </a:graphicData>
            </a:graphic>
          </wp:inline>
        </w:drawing>
      </w:r>
    </w:p>
    <w:p w14:paraId="1D6B993F">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①</w:t>
      </w:r>
      <w:r>
        <w:rPr>
          <w:rFonts w:ascii="Times New Roman" w:hAnsi="Times New Roman" w:cs="Times New Roman" w:hint="default"/>
        </w:rPr>
        <w:t>避免消耗能源</w:t>
      </w:r>
      <w:r>
        <w:rPr>
          <w:rFonts w:ascii="Times New Roman" w:eastAsia="Times New Roman" w:hAnsi="Times New Roman" w:cs="Times New Roman" w:hint="default"/>
          <w:kern w:val="0"/>
          <w:sz w:val="24"/>
          <w:szCs w:val="24"/>
        </w:rPr>
        <w:t>    </w:t>
      </w:r>
      <w:r>
        <w:rPr>
          <w:rFonts w:ascii="Times New Roman" w:hAnsi="Times New Roman" w:cs="Times New Roman" w:hint="default"/>
        </w:rPr>
        <w:t>②</w:t>
      </w:r>
      <w:r>
        <w:rPr>
          <w:rFonts w:ascii="Times New Roman" w:hAnsi="Times New Roman" w:cs="Times New Roman" w:hint="default"/>
        </w:rPr>
        <w:t>珍惜有限资源</w:t>
      </w:r>
      <w:r>
        <w:rPr>
          <w:rFonts w:ascii="Times New Roman" w:eastAsia="Times New Roman" w:hAnsi="Times New Roman" w:cs="Times New Roman" w:hint="default"/>
          <w:kern w:val="0"/>
          <w:sz w:val="24"/>
          <w:szCs w:val="24"/>
        </w:rPr>
        <w:t>    </w:t>
      </w:r>
      <w:r>
        <w:rPr>
          <w:rFonts w:ascii="Times New Roman" w:hAnsi="Times New Roman" w:cs="Times New Roman" w:hint="default"/>
        </w:rPr>
        <w:t>③</w:t>
      </w:r>
      <w:r>
        <w:rPr>
          <w:rFonts w:ascii="Times New Roman" w:hAnsi="Times New Roman" w:cs="Times New Roman" w:hint="default"/>
        </w:rPr>
        <w:t>崇尚低碳生活</w:t>
      </w:r>
      <w:r>
        <w:rPr>
          <w:rFonts w:ascii="Times New Roman" w:eastAsia="Times New Roman" w:hAnsi="Times New Roman" w:cs="Times New Roman" w:hint="default"/>
          <w:kern w:val="0"/>
          <w:sz w:val="24"/>
          <w:szCs w:val="24"/>
        </w:rPr>
        <w:t>    </w:t>
      </w:r>
      <w:r>
        <w:rPr>
          <w:rFonts w:ascii="Times New Roman" w:hAnsi="Times New Roman" w:cs="Times New Roman" w:hint="default"/>
        </w:rPr>
        <w:t>④</w:t>
      </w:r>
      <w:r>
        <w:rPr>
          <w:rFonts w:ascii="Times New Roman" w:hAnsi="Times New Roman" w:cs="Times New Roman" w:hint="default"/>
        </w:rPr>
        <w:t>保持环境整洁</w:t>
      </w:r>
    </w:p>
    <w:p w14:paraId="43E2B76A">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w:t>
      </w:r>
      <w:r>
        <w:rPr>
          <w:rFonts w:ascii="Times New Roman" w:hAnsi="Times New Roman" w:cs="Times New Roman" w:hint="default"/>
        </w:rPr>
        <w:t>①②</w:t>
      </w:r>
      <w:r>
        <w:rPr>
          <w:rFonts w:ascii="Times New Roman" w:hAnsi="Times New Roman" w:cs="Times New Roman" w:hint="default"/>
        </w:rPr>
        <w:tab/>
      </w:r>
      <w:r>
        <w:rPr>
          <w:rFonts w:ascii="Times New Roman" w:hAnsi="Times New Roman" w:cs="Times New Roman" w:hint="default"/>
        </w:rPr>
        <w:t>B．</w:t>
      </w:r>
      <w:r>
        <w:rPr>
          <w:rFonts w:ascii="Times New Roman" w:hAnsi="Times New Roman" w:cs="Times New Roman" w:hint="default"/>
        </w:rPr>
        <w:t>①④</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rPr>
        <w:t>②③</w:t>
      </w:r>
      <w:r>
        <w:rPr>
          <w:rFonts w:ascii="Times New Roman" w:hAnsi="Times New Roman" w:cs="Times New Roman" w:hint="default"/>
        </w:rPr>
        <w:tab/>
      </w:r>
      <w:r>
        <w:rPr>
          <w:rFonts w:ascii="Times New Roman" w:hAnsi="Times New Roman" w:cs="Times New Roman" w:hint="default"/>
        </w:rPr>
        <w:t>D．</w:t>
      </w:r>
      <w:r>
        <w:rPr>
          <w:rFonts w:ascii="Times New Roman" w:hAnsi="Times New Roman" w:cs="Times New Roman" w:hint="default"/>
        </w:rPr>
        <w:t>③④</w:t>
      </w:r>
    </w:p>
    <w:p w14:paraId="6BA339D1">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【答案】C</w:t>
      </w:r>
    </w:p>
    <w:p w14:paraId="6FEDFEBC">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【详解】本题考查建设生态文明的相关知识。</w:t>
      </w:r>
    </w:p>
    <w:p w14:paraId="18525D39">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①</w:t>
      </w:r>
      <w:r>
        <w:rPr>
          <w:rFonts w:ascii="Times New Roman" w:hAnsi="Times New Roman" w:cs="Times New Roman" w:hint="default"/>
          <w:color w:val="FF0000"/>
        </w:rPr>
        <w:t>：能源是人类生产生活所必需的，我们应节约能源而非完全避免消耗，故</w:t>
      </w:r>
      <w:r>
        <w:rPr>
          <w:rFonts w:ascii="Times New Roman" w:hAnsi="Times New Roman" w:cs="Times New Roman" w:hint="default"/>
          <w:color w:val="FF0000"/>
        </w:rPr>
        <w:t>①</w:t>
      </w:r>
      <w:r>
        <w:rPr>
          <w:rFonts w:ascii="Times New Roman" w:hAnsi="Times New Roman" w:cs="Times New Roman" w:hint="default"/>
          <w:color w:val="FF0000"/>
        </w:rPr>
        <w:t>错误；</w:t>
      </w:r>
    </w:p>
    <w:p w14:paraId="2ACF0EFA">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②</w:t>
      </w:r>
      <w:r>
        <w:rPr>
          <w:rFonts w:ascii="Times New Roman" w:hAnsi="Times New Roman" w:cs="Times New Roman" w:hint="default"/>
          <w:color w:val="FF0000"/>
        </w:rPr>
        <w:t>：“随手一关”体现了节约用电，电是重要的资源，这一行为倡导我们珍惜有限资源，故</w:t>
      </w:r>
      <w:r>
        <w:rPr>
          <w:rFonts w:ascii="Times New Roman" w:hAnsi="Times New Roman" w:cs="Times New Roman" w:hint="default"/>
          <w:color w:val="FF0000"/>
        </w:rPr>
        <w:t>②</w:t>
      </w:r>
      <w:r>
        <w:rPr>
          <w:rFonts w:ascii="Times New Roman" w:hAnsi="Times New Roman" w:cs="Times New Roman" w:hint="default"/>
          <w:color w:val="FF0000"/>
        </w:rPr>
        <w:t>符合题意；</w:t>
      </w:r>
    </w:p>
    <w:p w14:paraId="647E5A4B">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③</w:t>
      </w:r>
      <w:r>
        <w:rPr>
          <w:rFonts w:ascii="Times New Roman" w:hAnsi="Times New Roman" w:cs="Times New Roman" w:hint="default"/>
          <w:color w:val="FF0000"/>
        </w:rPr>
        <w:t>：节约用电有助于减少能源消耗和碳排放，是崇尚低碳生活的表现，故</w:t>
      </w:r>
      <w:r>
        <w:rPr>
          <w:rFonts w:ascii="Times New Roman" w:hAnsi="Times New Roman" w:cs="Times New Roman" w:hint="default"/>
          <w:color w:val="FF0000"/>
        </w:rPr>
        <w:t>③</w:t>
      </w:r>
      <w:r>
        <w:rPr>
          <w:rFonts w:ascii="Times New Roman" w:hAnsi="Times New Roman" w:cs="Times New Roman" w:hint="default"/>
          <w:color w:val="FF0000"/>
        </w:rPr>
        <w:t>符合题意；</w:t>
      </w:r>
    </w:p>
    <w:p w14:paraId="5E5AE867">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④</w:t>
      </w:r>
      <w:r>
        <w:rPr>
          <w:rFonts w:ascii="Times New Roman" w:hAnsi="Times New Roman" w:cs="Times New Roman" w:hint="default"/>
          <w:color w:val="FF0000"/>
        </w:rPr>
        <w:t>：图片主要强调的是节约用电，与“保持环境整洁”无关，故</w:t>
      </w:r>
      <w:r>
        <w:rPr>
          <w:rFonts w:ascii="Times New Roman" w:hAnsi="Times New Roman" w:cs="Times New Roman" w:hint="default"/>
          <w:color w:val="FF0000"/>
        </w:rPr>
        <w:t>④</w:t>
      </w:r>
      <w:r>
        <w:rPr>
          <w:rFonts w:ascii="Times New Roman" w:hAnsi="Times New Roman" w:cs="Times New Roman" w:hint="default"/>
          <w:color w:val="FF0000"/>
        </w:rPr>
        <w:t>不符合题意；</w:t>
      </w:r>
    </w:p>
    <w:p w14:paraId="6092AC9B">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故本题选C。</w:t>
      </w:r>
    </w:p>
    <w:p w14:paraId="75F49371">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8．2024年9月27日，习近平在全国民族团结进步表彰大会上强调，要坚持以铸牢中华民族共同体意识为主线，不断推进民族团结进步事业，推动党的民族工作高质量发展。这是因为（</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42C94DC9">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①</w:t>
      </w:r>
      <w:r>
        <w:rPr>
          <w:rFonts w:ascii="Times New Roman" w:hAnsi="Times New Roman" w:cs="Times New Roman" w:hint="default"/>
        </w:rPr>
        <w:t>铸牢中华民族共同体意识有利于推动祖国繁荣发展</w:t>
      </w:r>
    </w:p>
    <w:p w14:paraId="3FB9FC0D">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②</w:t>
      </w:r>
      <w:r>
        <w:rPr>
          <w:rFonts w:ascii="Times New Roman" w:hAnsi="Times New Roman" w:cs="Times New Roman" w:hint="default"/>
        </w:rPr>
        <w:t>“和平统一、一国两制”是实现国家统一的最佳方式</w:t>
      </w:r>
    </w:p>
    <w:p w14:paraId="5D074501">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③</w:t>
      </w:r>
      <w:r>
        <w:rPr>
          <w:rFonts w:ascii="Times New Roman" w:hAnsi="Times New Roman" w:cs="Times New Roman" w:hint="default"/>
        </w:rPr>
        <w:t>推进民族团结进步有利于民族关系更加融洽、社会更加和谐稳定</w:t>
      </w:r>
    </w:p>
    <w:p w14:paraId="7AEF1FBC">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④</w:t>
      </w:r>
      <w:r>
        <w:rPr>
          <w:rFonts w:ascii="Times New Roman" w:hAnsi="Times New Roman" w:cs="Times New Roman" w:hint="default"/>
        </w:rPr>
        <w:t>我国形成了民族平等、民族团结和各民族共同繁荣的社会主义民族关系</w:t>
      </w:r>
    </w:p>
    <w:p w14:paraId="42A17079">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w:t>
      </w:r>
      <w:r>
        <w:rPr>
          <w:rFonts w:ascii="Times New Roman" w:hAnsi="Times New Roman" w:cs="Times New Roman" w:hint="default"/>
        </w:rPr>
        <w:t>①③</w:t>
      </w:r>
      <w:r>
        <w:rPr>
          <w:rFonts w:ascii="Times New Roman" w:hAnsi="Times New Roman" w:cs="Times New Roman" w:hint="default"/>
        </w:rPr>
        <w:tab/>
      </w:r>
      <w:r>
        <w:rPr>
          <w:rFonts w:ascii="Times New Roman" w:hAnsi="Times New Roman" w:cs="Times New Roman" w:hint="default"/>
        </w:rPr>
        <w:t>B．</w:t>
      </w:r>
      <w:r>
        <w:rPr>
          <w:rFonts w:ascii="Times New Roman" w:hAnsi="Times New Roman" w:cs="Times New Roman" w:hint="default"/>
        </w:rPr>
        <w:t>①④</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rPr>
        <w:t>②③</w:t>
      </w:r>
      <w:r>
        <w:rPr>
          <w:rFonts w:ascii="Times New Roman" w:hAnsi="Times New Roman" w:cs="Times New Roman" w:hint="default"/>
        </w:rPr>
        <w:tab/>
      </w:r>
      <w:r>
        <w:rPr>
          <w:rFonts w:ascii="Times New Roman" w:hAnsi="Times New Roman" w:cs="Times New Roman" w:hint="default"/>
        </w:rPr>
        <w:t>D．</w:t>
      </w:r>
      <w:r>
        <w:rPr>
          <w:rFonts w:ascii="Times New Roman" w:hAnsi="Times New Roman" w:cs="Times New Roman" w:hint="default"/>
        </w:rPr>
        <w:t>②④</w:t>
      </w:r>
    </w:p>
    <w:p w14:paraId="4664B17E">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【答案】A</w:t>
      </w:r>
    </w:p>
    <w:p w14:paraId="1FF9F8F4">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【详解】本题考查民族团结、我国处理新型民族关系的方针、我国社会主义新型民族关系。</w:t>
      </w:r>
    </w:p>
    <w:p w14:paraId="53D07BBC">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①</w:t>
      </w:r>
      <w:r>
        <w:rPr>
          <w:rFonts w:ascii="Times New Roman" w:hAnsi="Times New Roman" w:cs="Times New Roman" w:hint="default"/>
          <w:color w:val="FF0000"/>
        </w:rPr>
        <w:t>：题文强调以铸牢中华民族共同体意识为主线推进民族工作，铸牢这一意识能凝聚民族力量，助力祖国繁荣发展，符合题干“原因”要求，故</w:t>
      </w:r>
      <w:r>
        <w:rPr>
          <w:rFonts w:ascii="Times New Roman" w:hAnsi="Times New Roman" w:cs="Times New Roman" w:hint="default"/>
          <w:color w:val="FF0000"/>
        </w:rPr>
        <w:t>①</w:t>
      </w:r>
      <w:r>
        <w:rPr>
          <w:rFonts w:ascii="Times New Roman" w:hAnsi="Times New Roman" w:cs="Times New Roman" w:hint="default"/>
          <w:color w:val="FF0000"/>
        </w:rPr>
        <w:t xml:space="preserve">符合题意； </w:t>
      </w:r>
    </w:p>
    <w:p w14:paraId="0027C600">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③</w:t>
      </w:r>
      <w:r>
        <w:rPr>
          <w:rFonts w:ascii="Times New Roman" w:hAnsi="Times New Roman" w:cs="Times New Roman" w:hint="default"/>
          <w:color w:val="FF0000"/>
        </w:rPr>
        <w:t>：推进民族团结进步是铸牢中华民族共同体意识的实践体现，能促进民族关系融洽，维护社会稳定，符合题干“原因”要求，故</w:t>
      </w:r>
      <w:r>
        <w:rPr>
          <w:rFonts w:ascii="Times New Roman" w:hAnsi="Times New Roman" w:cs="Times New Roman" w:hint="default"/>
          <w:color w:val="FF0000"/>
        </w:rPr>
        <w:t>③</w:t>
      </w:r>
      <w:r>
        <w:rPr>
          <w:rFonts w:ascii="Times New Roman" w:hAnsi="Times New Roman" w:cs="Times New Roman" w:hint="default"/>
          <w:color w:val="FF0000"/>
        </w:rPr>
        <w:t>符合题意；</w:t>
      </w:r>
    </w:p>
    <w:p w14:paraId="10E3944B">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②</w:t>
      </w:r>
      <w:r>
        <w:rPr>
          <w:rFonts w:ascii="Times New Roman" w:hAnsi="Times New Roman" w:cs="Times New Roman" w:hint="default"/>
          <w:color w:val="FF0000"/>
        </w:rPr>
        <w:t>：“和平统一、一国两制”针对的是国家统一问题，而题干聚焦的是民族团结进步事业，故</w:t>
      </w:r>
      <w:r>
        <w:rPr>
          <w:rFonts w:ascii="Times New Roman" w:hAnsi="Times New Roman" w:cs="Times New Roman" w:hint="default"/>
          <w:color w:val="FF0000"/>
        </w:rPr>
        <w:t>②</w:t>
      </w:r>
      <w:r>
        <w:rPr>
          <w:rFonts w:ascii="Times New Roman" w:hAnsi="Times New Roman" w:cs="Times New Roman" w:hint="default"/>
          <w:color w:val="FF0000"/>
        </w:rPr>
        <w:t xml:space="preserve">不符合题意； </w:t>
      </w:r>
    </w:p>
    <w:p w14:paraId="05BCADC2">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④</w:t>
      </w:r>
      <w:r>
        <w:rPr>
          <w:rFonts w:ascii="Times New Roman" w:hAnsi="Times New Roman" w:cs="Times New Roman" w:hint="default"/>
          <w:color w:val="FF0000"/>
        </w:rPr>
        <w:t>：我国社会主义民族关系是“平等团结互助和谐”，“民族平等、民族团结和各民族共同繁荣”是处理民族关系的方针，故</w:t>
      </w:r>
      <w:r>
        <w:rPr>
          <w:rFonts w:ascii="Times New Roman" w:hAnsi="Times New Roman" w:cs="Times New Roman" w:hint="default"/>
          <w:color w:val="FF0000"/>
        </w:rPr>
        <w:t>④</w:t>
      </w:r>
      <w:r>
        <w:rPr>
          <w:rFonts w:ascii="Times New Roman" w:hAnsi="Times New Roman" w:cs="Times New Roman" w:hint="default"/>
          <w:color w:val="FF0000"/>
        </w:rPr>
        <w:t xml:space="preserve">说法错误； </w:t>
      </w:r>
    </w:p>
    <w:p w14:paraId="3262A946">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故本题选A。</w:t>
      </w:r>
    </w:p>
    <w:p w14:paraId="0E04BE80">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9．鲁藏携手同行，共谱山海深情。山东对口支援日喀则市30年来，累计投入援藏财政资金61.8亿元、实施各类项目1608个，分10批选派657名干部人才进藏开展工作，全力推进民生、产业、经贸、生态等援藏工程。这有利于（</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670CF8E8">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①</w:t>
      </w:r>
      <w:r>
        <w:rPr>
          <w:rFonts w:ascii="Times New Roman" w:hAnsi="Times New Roman" w:cs="Times New Roman" w:hint="default"/>
        </w:rPr>
        <w:t>区域协调发展，实现各民族同步富裕</w:t>
      </w:r>
    </w:p>
    <w:p w14:paraId="77B5D643">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②</w:t>
      </w:r>
      <w:r>
        <w:rPr>
          <w:rFonts w:ascii="Times New Roman" w:hAnsi="Times New Roman" w:cs="Times New Roman" w:hint="default"/>
        </w:rPr>
        <w:t>加强和巩固民族团结，消除民族差异</w:t>
      </w:r>
    </w:p>
    <w:p w14:paraId="15E9BD75">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③</w:t>
      </w:r>
      <w:r>
        <w:rPr>
          <w:rFonts w:ascii="Times New Roman" w:hAnsi="Times New Roman" w:cs="Times New Roman" w:hint="default"/>
        </w:rPr>
        <w:t>促进平等团结互助和谐的社会主义民族关系</w:t>
      </w:r>
    </w:p>
    <w:p w14:paraId="4315E162">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④</w:t>
      </w:r>
      <w:r>
        <w:rPr>
          <w:rFonts w:ascii="Times New Roman" w:hAnsi="Times New Roman" w:cs="Times New Roman" w:hint="default"/>
        </w:rPr>
        <w:t>铸牢中华民族共同体意识</w:t>
      </w:r>
    </w:p>
    <w:p w14:paraId="39744910">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w:t>
      </w:r>
      <w:r>
        <w:rPr>
          <w:rFonts w:ascii="Times New Roman" w:hAnsi="Times New Roman" w:cs="Times New Roman" w:hint="default"/>
        </w:rPr>
        <w:t>①②</w:t>
      </w:r>
      <w:r>
        <w:rPr>
          <w:rFonts w:ascii="Times New Roman" w:hAnsi="Times New Roman" w:cs="Times New Roman" w:hint="default"/>
        </w:rPr>
        <w:tab/>
      </w:r>
      <w:r>
        <w:rPr>
          <w:rFonts w:ascii="Times New Roman" w:hAnsi="Times New Roman" w:cs="Times New Roman" w:hint="default"/>
        </w:rPr>
        <w:t>B．</w:t>
      </w:r>
      <w:r>
        <w:rPr>
          <w:rFonts w:ascii="Times New Roman" w:hAnsi="Times New Roman" w:cs="Times New Roman" w:hint="default"/>
        </w:rPr>
        <w:t>①③</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rPr>
        <w:t>②④</w:t>
      </w:r>
      <w:r>
        <w:rPr>
          <w:rFonts w:ascii="Times New Roman" w:hAnsi="Times New Roman" w:cs="Times New Roman" w:hint="default"/>
        </w:rPr>
        <w:tab/>
      </w:r>
      <w:r>
        <w:rPr>
          <w:rFonts w:ascii="Times New Roman" w:hAnsi="Times New Roman" w:cs="Times New Roman" w:hint="default"/>
        </w:rPr>
        <w:t>D．</w:t>
      </w:r>
      <w:r>
        <w:rPr>
          <w:rFonts w:ascii="Times New Roman" w:hAnsi="Times New Roman" w:cs="Times New Roman" w:hint="default"/>
        </w:rPr>
        <w:t>③④</w:t>
      </w:r>
    </w:p>
    <w:p w14:paraId="3D23CA32">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【答案】D</w:t>
      </w:r>
    </w:p>
    <w:p w14:paraId="2110C2C6">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【详解】本题考查民族团结和社会主义民族关系。</w:t>
      </w:r>
    </w:p>
    <w:p w14:paraId="1B0CDAE8">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①</w:t>
      </w:r>
      <w:r>
        <w:rPr>
          <w:rFonts w:ascii="Times New Roman" w:hAnsi="Times New Roman" w:cs="Times New Roman" w:hint="default"/>
          <w:color w:val="FF0000"/>
        </w:rPr>
        <w:t>：“同步富裕”表述错误，我国坚持共同富裕，但并非同步富裕，故</w:t>
      </w:r>
      <w:r>
        <w:rPr>
          <w:rFonts w:ascii="Times New Roman" w:hAnsi="Times New Roman" w:cs="Times New Roman" w:hint="default"/>
          <w:color w:val="FF0000"/>
        </w:rPr>
        <w:t>①</w:t>
      </w:r>
      <w:r>
        <w:rPr>
          <w:rFonts w:ascii="Times New Roman" w:hAnsi="Times New Roman" w:cs="Times New Roman" w:hint="default"/>
          <w:color w:val="FF0000"/>
        </w:rPr>
        <w:t>错误；</w:t>
      </w:r>
    </w:p>
    <w:p w14:paraId="5736B9DE">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②</w:t>
      </w:r>
      <w:r>
        <w:rPr>
          <w:rFonts w:ascii="Times New Roman" w:hAnsi="Times New Roman" w:cs="Times New Roman" w:hint="default"/>
          <w:color w:val="FF0000"/>
        </w:rPr>
        <w:t>：“消除民族差异”违背民族平等原则，我国尊重民族差异而非消除，故</w:t>
      </w:r>
      <w:r>
        <w:rPr>
          <w:rFonts w:ascii="Times New Roman" w:hAnsi="Times New Roman" w:cs="Times New Roman" w:hint="default"/>
          <w:color w:val="FF0000"/>
        </w:rPr>
        <w:t>②</w:t>
      </w:r>
      <w:r>
        <w:rPr>
          <w:rFonts w:ascii="Times New Roman" w:hAnsi="Times New Roman" w:cs="Times New Roman" w:hint="default"/>
          <w:color w:val="FF0000"/>
        </w:rPr>
        <w:t>错误；</w:t>
      </w:r>
    </w:p>
    <w:p w14:paraId="69854D57">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③</w:t>
      </w:r>
      <w:r>
        <w:rPr>
          <w:rFonts w:ascii="Times New Roman" w:hAnsi="Times New Roman" w:cs="Times New Roman" w:hint="default"/>
          <w:color w:val="FF0000"/>
        </w:rPr>
        <w:t>：对口支援促进资源互补，有利于巩固社会主义民族关系，故</w:t>
      </w:r>
      <w:r>
        <w:rPr>
          <w:rFonts w:ascii="Times New Roman" w:hAnsi="Times New Roman" w:cs="Times New Roman" w:hint="default"/>
          <w:color w:val="FF0000"/>
        </w:rPr>
        <w:t>③</w:t>
      </w:r>
      <w:r>
        <w:rPr>
          <w:rFonts w:ascii="Times New Roman" w:hAnsi="Times New Roman" w:cs="Times New Roman" w:hint="default"/>
          <w:color w:val="FF0000"/>
        </w:rPr>
        <w:t>正确；</w:t>
      </w:r>
    </w:p>
    <w:p w14:paraId="39F4FEB0">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④</w:t>
      </w:r>
      <w:r>
        <w:rPr>
          <w:rFonts w:ascii="Times New Roman" w:hAnsi="Times New Roman" w:cs="Times New Roman" w:hint="default"/>
          <w:color w:val="FF0000"/>
        </w:rPr>
        <w:t>：对口支援增强各民族凝聚力，符合铸牢中华民族共同体意识的要求，故</w:t>
      </w:r>
      <w:r>
        <w:rPr>
          <w:rFonts w:ascii="Times New Roman" w:hAnsi="Times New Roman" w:cs="Times New Roman" w:hint="default"/>
          <w:color w:val="FF0000"/>
        </w:rPr>
        <w:t>④</w:t>
      </w:r>
      <w:r>
        <w:rPr>
          <w:rFonts w:ascii="Times New Roman" w:hAnsi="Times New Roman" w:cs="Times New Roman" w:hint="default"/>
          <w:color w:val="FF0000"/>
        </w:rPr>
        <w:t>正确；</w:t>
      </w:r>
    </w:p>
    <w:p w14:paraId="06DB77FD">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color w:val="FF0000"/>
        </w:rPr>
        <w:t>故本题选D。</w:t>
      </w:r>
    </w:p>
    <w:p w14:paraId="2C96D46B">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10．2024年，14岁的小明在日记里畅谈未来。依据我国发展目标，你赞同的是（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315FC67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①</w:t>
      </w:r>
      <w:r>
        <w:rPr>
          <w:rFonts w:ascii="Times New Roman" w:hAnsi="Times New Roman" w:cs="Times New Roman" w:hint="default"/>
        </w:rPr>
        <w:t>“17岁时，我将见证中国意气风发地向着第一个百年奋斗目标奋进！”</w:t>
      </w:r>
    </w:p>
    <w:p w14:paraId="424E9D6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②</w:t>
      </w:r>
      <w:r>
        <w:rPr>
          <w:rFonts w:ascii="Times New Roman" w:hAnsi="Times New Roman" w:cs="Times New Roman" w:hint="default"/>
        </w:rPr>
        <w:t>“25岁时，社会主义现代化基本实现。”</w:t>
      </w:r>
    </w:p>
    <w:p w14:paraId="5CF932C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③</w:t>
      </w:r>
      <w:r>
        <w:rPr>
          <w:rFonts w:ascii="Times New Roman" w:hAnsi="Times New Roman" w:cs="Times New Roman" w:hint="default"/>
        </w:rPr>
        <w:t>“30岁时，我国就会进入创新型国家行列，我们可以为民族复兴助力。”</w:t>
      </w:r>
    </w:p>
    <w:p w14:paraId="5F1E35F7">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④</w:t>
      </w:r>
      <w:r>
        <w:rPr>
          <w:rFonts w:ascii="Times New Roman" w:hAnsi="Times New Roman" w:cs="Times New Roman" w:hint="default"/>
        </w:rPr>
        <w:t>“40岁时，我就可以见证中国特色社会主义现代化强国屹立于世界舞台！”</w:t>
      </w:r>
    </w:p>
    <w:p w14:paraId="2509229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w:t>
      </w:r>
      <w:r>
        <w:rPr>
          <w:rFonts w:ascii="Times New Roman" w:hAnsi="Times New Roman" w:cs="Times New Roman" w:hint="default"/>
        </w:rPr>
        <w:t>①②</w:t>
      </w:r>
      <w:r>
        <w:rPr>
          <w:rFonts w:ascii="Times New Roman" w:hAnsi="Times New Roman" w:cs="Times New Roman" w:hint="default"/>
        </w:rPr>
        <w:tab/>
      </w:r>
      <w:r>
        <w:rPr>
          <w:rFonts w:ascii="Times New Roman" w:hAnsi="Times New Roman" w:cs="Times New Roman" w:hint="default"/>
        </w:rPr>
        <w:t>B．</w:t>
      </w:r>
      <w:r>
        <w:rPr>
          <w:rFonts w:ascii="Times New Roman" w:hAnsi="Times New Roman" w:cs="Times New Roman" w:hint="default"/>
        </w:rPr>
        <w:t>①③</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rPr>
        <w:t>②④</w:t>
      </w:r>
      <w:r>
        <w:rPr>
          <w:rFonts w:ascii="Times New Roman" w:hAnsi="Times New Roman" w:cs="Times New Roman" w:hint="default"/>
        </w:rPr>
        <w:tab/>
      </w:r>
      <w:r>
        <w:rPr>
          <w:rFonts w:ascii="Times New Roman" w:hAnsi="Times New Roman" w:cs="Times New Roman" w:hint="default"/>
        </w:rPr>
        <w:t>D．</w:t>
      </w:r>
      <w:r>
        <w:rPr>
          <w:rFonts w:ascii="Times New Roman" w:hAnsi="Times New Roman" w:cs="Times New Roman" w:hint="default"/>
        </w:rPr>
        <w:t>③④</w:t>
      </w:r>
    </w:p>
    <w:p w14:paraId="6A81D1BA">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【答案】C</w:t>
      </w:r>
    </w:p>
    <w:p w14:paraId="1157AD9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【详解】本题考查正确认识我国的奋斗目标。</w:t>
      </w:r>
    </w:p>
    <w:p w14:paraId="6BABCF6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①</w:t>
      </w:r>
      <w:r>
        <w:rPr>
          <w:rFonts w:ascii="Times New Roman" w:hAnsi="Times New Roman" w:cs="Times New Roman" w:hint="default"/>
          <w:color w:val="FF0000"/>
        </w:rPr>
        <w:t>：结合所学知识可知，我国的第一个百年目标是到建党一百年时全面建成小康社会，在2020年已经实现，故</w:t>
      </w:r>
      <w:r>
        <w:rPr>
          <w:rFonts w:ascii="Times New Roman" w:hAnsi="Times New Roman" w:cs="Times New Roman" w:hint="default"/>
          <w:color w:val="FF0000"/>
        </w:rPr>
        <w:t>①</w:t>
      </w:r>
      <w:r>
        <w:rPr>
          <w:rFonts w:ascii="Times New Roman" w:hAnsi="Times New Roman" w:cs="Times New Roman" w:hint="default"/>
          <w:color w:val="FF0000"/>
        </w:rPr>
        <w:t>说法错误；</w:t>
      </w:r>
    </w:p>
    <w:p w14:paraId="39406FD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②</w:t>
      </w:r>
      <w:r>
        <w:rPr>
          <w:rFonts w:ascii="Times New Roman" w:hAnsi="Times New Roman" w:cs="Times New Roman" w:hint="default"/>
          <w:color w:val="FF0000"/>
        </w:rPr>
        <w:t>：我国计划在2035年美丽中国建设目标基本实现，小明25岁时正好是2035年，故</w:t>
      </w:r>
      <w:r>
        <w:rPr>
          <w:rFonts w:ascii="Times New Roman" w:hAnsi="Times New Roman" w:cs="Times New Roman" w:hint="default"/>
          <w:color w:val="FF0000"/>
        </w:rPr>
        <w:t>②</w:t>
      </w:r>
      <w:r>
        <w:rPr>
          <w:rFonts w:ascii="Times New Roman" w:hAnsi="Times New Roman" w:cs="Times New Roman" w:hint="default"/>
          <w:color w:val="FF0000"/>
        </w:rPr>
        <w:t>说法正确；</w:t>
      </w:r>
    </w:p>
    <w:p w14:paraId="780E973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③</w:t>
      </w:r>
      <w:r>
        <w:rPr>
          <w:rFonts w:ascii="Times New Roman" w:hAnsi="Times New Roman" w:cs="Times New Roman" w:hint="default"/>
          <w:color w:val="FF0000"/>
        </w:rPr>
        <w:t>：我国现在已经进入创新型国家行列，故</w:t>
      </w:r>
      <w:r>
        <w:rPr>
          <w:rFonts w:ascii="Times New Roman" w:hAnsi="Times New Roman" w:cs="Times New Roman" w:hint="default"/>
          <w:color w:val="FF0000"/>
        </w:rPr>
        <w:t>③</w:t>
      </w:r>
      <w:r>
        <w:rPr>
          <w:rFonts w:ascii="Times New Roman" w:hAnsi="Times New Roman" w:cs="Times New Roman" w:hint="default"/>
          <w:color w:val="FF0000"/>
        </w:rPr>
        <w:t>说法错误；</w:t>
      </w:r>
    </w:p>
    <w:p w14:paraId="62CB0CB7">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④</w:t>
      </w:r>
      <w:r>
        <w:rPr>
          <w:rFonts w:ascii="Times New Roman" w:hAnsi="Times New Roman" w:cs="Times New Roman" w:hint="default"/>
          <w:color w:val="FF0000"/>
        </w:rPr>
        <w:t>：到本世纪中叶，全面建成社会主义现代化强国，小明40岁时是2050年，可以见证中国特色社会主义现代化强国屹立于世界舞台!”，故</w:t>
      </w:r>
      <w:r>
        <w:rPr>
          <w:rFonts w:ascii="Times New Roman" w:hAnsi="Times New Roman" w:cs="Times New Roman" w:hint="default"/>
          <w:color w:val="FF0000"/>
        </w:rPr>
        <w:t>④</w:t>
      </w:r>
      <w:r>
        <w:rPr>
          <w:rFonts w:ascii="Times New Roman" w:hAnsi="Times New Roman" w:cs="Times New Roman" w:hint="default"/>
          <w:color w:val="FF0000"/>
        </w:rPr>
        <w:t>说法正确；</w:t>
      </w:r>
    </w:p>
    <w:p w14:paraId="22B3A11F">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故本题选C。</w:t>
      </w:r>
    </w:p>
    <w:p w14:paraId="6038F787">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11．2025年4月，“一带一路”青少年文化交流节中，中国学生与中东国家青少年合作设计沙漠绿洲模型。初期因文化差异频繁发生误解（如对中国传统符号的误读），后双方约定“创意共融、文化互鉴”原则，最终作品荣获联合国教科文组织“文明对话奖”。这启示我们（</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047CEB03">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A．完全消除文化差异才能实现合作</w:t>
      </w:r>
    </w:p>
    <w:p w14:paraId="475073F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B．合作必然伴随矛盾，无需特别处理</w:t>
      </w:r>
    </w:p>
    <w:p w14:paraId="747D5BBC">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C．尊重差异、明确分工，方能实现共赢</w:t>
      </w:r>
    </w:p>
    <w:p w14:paraId="0835446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D．只需专注技术问题，文化差异无关紧要</w:t>
      </w:r>
    </w:p>
    <w:p w14:paraId="7E8E7FE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【答案】C</w:t>
      </w:r>
    </w:p>
    <w:p w14:paraId="3BCEBD1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【详解】本题考查正确对待文化的多样性。</w:t>
      </w:r>
    </w:p>
    <w:p w14:paraId="0539812A">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A：文化差异是客观存在的，无法完全消除，合作的关键在于尊重而非消除差异，故A说法错误；</w:t>
      </w:r>
    </w:p>
    <w:p w14:paraId="0A1CDF4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B：合作中的矛盾需要积极处理而非放任，题干中双方通过协商解决问题，故B说法错误；</w:t>
      </w:r>
    </w:p>
    <w:p w14:paraId="10ADA6E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C：题干中双方通过“创意共融、文化互鉴”化解矛盾，强调尊重差异并协作共赢，故C符合题意；</w:t>
      </w:r>
    </w:p>
    <w:p w14:paraId="70E85057">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D：文化差异直接影响合作效果，要尊重文化差异，而不是仅需专注技术问题，故D说法错误；</w:t>
      </w:r>
    </w:p>
    <w:p w14:paraId="1B5F1FC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故本题选C。</w:t>
      </w:r>
    </w:p>
    <w:p w14:paraId="2B53E19A">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12．</w:t>
      </w:r>
      <w:r>
        <w:rPr>
          <w:rFonts w:ascii="Times New Roman" w:hAnsi="Times New Roman" w:cs="Times New Roman" w:hint="default"/>
          <w:color w:val="0000FF"/>
        </w:rPr>
        <w:t>（新考法）</w:t>
      </w:r>
      <w:r>
        <w:rPr>
          <w:rFonts w:ascii="Times New Roman" w:hAnsi="Times New Roman" w:cs="Times New Roman" w:hint="default"/>
        </w:rPr>
        <w:t>以下新闻点评正确的是（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4C029A8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A．2024年12月4日，我国申报的“春节——中国人庆祝传统新年的社会实践”列入联合国教科文组织人类非物质文化遗产代表作名录</w:t>
      </w:r>
    </w:p>
    <w:p w14:paraId="1AEEEEC2">
      <w:pPr>
        <w:keepNext w:val="0"/>
        <w:keepLines w:val="0"/>
        <w:pageBreakBefore w:val="0"/>
        <w:kinsoku/>
        <w:wordWrap/>
        <w:overflowPunct/>
        <w:topLinePunct w:val="0"/>
        <w:autoSpaceDE/>
        <w:autoSpaceDN/>
        <w:bidi w:val="0"/>
        <w:snapToGrid/>
        <w:spacing w:before="0" w:after="0" w:line="360" w:lineRule="auto"/>
        <w:ind w:left="420" w:firstLine="0"/>
        <w:jc w:val="right"/>
        <w:rPr>
          <w:rFonts w:ascii="Times New Roman" w:hAnsi="Times New Roman" w:cs="Times New Roman" w:hint="default"/>
        </w:rPr>
      </w:pPr>
      <w:r>
        <w:rPr>
          <w:rFonts w:ascii="Times New Roman" w:hAnsi="Times New Roman" w:cs="Times New Roman" w:hint="default"/>
        </w:rPr>
        <w:t>——不同文化间的碰撞呼唤人们要正确认识文化差异</w:t>
      </w:r>
    </w:p>
    <w:p w14:paraId="5B4A476A">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B．2024年10月25日，长期作案、先后拐卖17名儿童的“人贩子”余华英，被人民法院依法判处死刑，剥夺政治权利终身，并处没收个人全部财产</w:t>
      </w:r>
    </w:p>
    <w:p w14:paraId="4BA29D86">
      <w:pPr>
        <w:keepNext w:val="0"/>
        <w:keepLines w:val="0"/>
        <w:pageBreakBefore w:val="0"/>
        <w:kinsoku/>
        <w:wordWrap/>
        <w:overflowPunct/>
        <w:topLinePunct w:val="0"/>
        <w:autoSpaceDE/>
        <w:autoSpaceDN/>
        <w:bidi w:val="0"/>
        <w:snapToGrid/>
        <w:spacing w:before="0" w:after="0" w:line="360" w:lineRule="auto"/>
        <w:ind w:left="420" w:firstLine="0"/>
        <w:jc w:val="right"/>
        <w:rPr>
          <w:rFonts w:ascii="Times New Roman" w:hAnsi="Times New Roman" w:cs="Times New Roman" w:hint="default"/>
        </w:rPr>
      </w:pPr>
      <w:r>
        <w:rPr>
          <w:rFonts w:ascii="Times New Roman" w:hAnsi="Times New Roman" w:cs="Times New Roman" w:hint="default"/>
        </w:rPr>
        <w:t>——对全体社会成员具有普遍约束力是法律的最主要特征</w:t>
      </w:r>
    </w:p>
    <w:p w14:paraId="38820CB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C．中共中央、国务院近日印发《乡村全面振兴规划（2024—2027年）》。规划提出，到2027年，乡村全面振兴取得实质性进展，农业农村现代化迈上新台阶</w:t>
      </w:r>
    </w:p>
    <w:p w14:paraId="702EF663">
      <w:pPr>
        <w:keepNext w:val="0"/>
        <w:keepLines w:val="0"/>
        <w:pageBreakBefore w:val="0"/>
        <w:kinsoku/>
        <w:wordWrap/>
        <w:overflowPunct/>
        <w:topLinePunct w:val="0"/>
        <w:autoSpaceDE/>
        <w:autoSpaceDN/>
        <w:bidi w:val="0"/>
        <w:snapToGrid/>
        <w:spacing w:before="0" w:after="0" w:line="360" w:lineRule="auto"/>
        <w:ind w:left="420" w:firstLine="0"/>
        <w:jc w:val="right"/>
        <w:rPr>
          <w:rFonts w:ascii="Times New Roman" w:hAnsi="Times New Roman" w:cs="Times New Roman" w:hint="default"/>
        </w:rPr>
      </w:pPr>
      <w:r>
        <w:rPr>
          <w:rFonts w:ascii="Times New Roman" w:hAnsi="Times New Roman" w:cs="Times New Roman" w:hint="default"/>
        </w:rPr>
        <w:t>——共同富裕是中国特色社会主义的本质要求</w:t>
      </w:r>
    </w:p>
    <w:p w14:paraId="151D17FF">
      <w:pPr>
        <w:keepNext w:val="0"/>
        <w:keepLines w:val="0"/>
        <w:pageBreakBefore w:val="0"/>
        <w:numPr>
          <w:ilvl w:val="0"/>
          <w:numId w:val="0"/>
        </w:numPr>
        <w:kinsoku/>
        <w:wordWrap/>
        <w:overflowPunct/>
        <w:topLinePunct w:val="0"/>
        <w:autoSpaceDE/>
        <w:autoSpaceDN/>
        <w:bidi w:val="0"/>
        <w:snapToGrid/>
        <w:spacing w:before="0" w:after="0" w:line="360" w:lineRule="auto"/>
        <w:ind w:left="420" w:firstLine="0" w:leftChars="0" w:firstLineChars="0"/>
        <w:rPr>
          <w:rFonts w:ascii="Times New Roman" w:hAnsi="Times New Roman" w:cs="Times New Roman" w:hint="default"/>
        </w:rPr>
      </w:pPr>
      <w:r>
        <w:rPr>
          <w:rFonts w:ascii="Times New Roman" w:eastAsia="宋体" w:hAnsi="Times New Roman" w:cs="Times New Roman" w:hint="default"/>
          <w:kern w:val="2"/>
          <w:sz w:val="21"/>
          <w:szCs w:val="22"/>
          <w:lang w:val="en-US" w:eastAsia="zh-CN" w:bidi="ar-SA"/>
        </w:rPr>
        <w:t>D．</w:t>
      </w:r>
      <w:r>
        <w:rPr>
          <w:rFonts w:ascii="Times New Roman" w:hAnsi="Times New Roman" w:cs="Times New Roman" w:hint="default"/>
        </w:rPr>
        <w:t>目前，我国森林覆盖率超过25%，森林蓄积量达200多亿立方米，草原综合植被盖度稳定在50%以上，人工林面积居世界第一</w:t>
      </w:r>
    </w:p>
    <w:p w14:paraId="54AF245B">
      <w:pPr>
        <w:keepNext w:val="0"/>
        <w:keepLines w:val="0"/>
        <w:pageBreakBefore w:val="0"/>
        <w:numPr>
          <w:ilvl w:val="0"/>
          <w:numId w:val="0"/>
        </w:numPr>
        <w:kinsoku/>
        <w:wordWrap/>
        <w:overflowPunct/>
        <w:topLinePunct w:val="0"/>
        <w:autoSpaceDE/>
        <w:autoSpaceDN/>
        <w:bidi w:val="0"/>
        <w:snapToGrid/>
        <w:spacing w:before="0" w:after="0" w:line="360" w:lineRule="auto"/>
        <w:ind w:left="420" w:firstLine="0" w:leftChars="0" w:firstLineChars="0"/>
        <w:jc w:val="right"/>
        <w:rPr>
          <w:rFonts w:ascii="Times New Roman" w:hAnsi="Times New Roman" w:cs="Times New Roman" w:hint="default"/>
        </w:rPr>
      </w:pPr>
      <w:r>
        <w:rPr>
          <w:rFonts w:ascii="Times New Roman" w:hAnsi="Times New Roman" w:cs="Times New Roman" w:hint="default"/>
        </w:rPr>
        <w:t>——我国自然资源丰富，总量大，种类多</w:t>
      </w:r>
    </w:p>
    <w:p w14:paraId="5E12A29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【答案】C</w:t>
      </w:r>
    </w:p>
    <w:p w14:paraId="0BF3FAB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【详解】本题考查正确认识文化差异、法律的特征、实现共同富裕、我国的自然资源。</w:t>
      </w:r>
    </w:p>
    <w:p w14:paraId="29E5BDA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 xml:space="preserve"> A：新闻强调春节被列入非遗名录，属于文化遗产保护成就，而点评聚焦“文化差异”，未准确对应文化传承或文化自信的主题，故A说法错误；</w:t>
      </w:r>
    </w:p>
    <w:p w14:paraId="6DA9AFF1">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 xml:space="preserve"> B：新闻描述法律严惩犯罪，但法律的最主要特征是“国家强制力”，而非“普遍约束力”，故B说法错误；</w:t>
      </w:r>
    </w:p>
    <w:p w14:paraId="21CFAF8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C：乡村振兴规划旨在缩小城乡差距，推动农业农村现代化，直接体现共同富裕这一中国特色社会主义的本质要求，故C说法正确；</w:t>
      </w:r>
    </w:p>
    <w:p w14:paraId="378EAFE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 xml:space="preserve"> D：数据反映我国生态保护成效（如人工林面积），但“自然资源总量大”需综合矿产、水等资源判断，仅凭森林覆盖率无法全面支撑此结论，故D不符合题意；</w:t>
      </w:r>
    </w:p>
    <w:p w14:paraId="78001307">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故本题选C。</w:t>
      </w:r>
    </w:p>
    <w:p w14:paraId="35E6DE04">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13．第九届亚冬会上，各国运动员赛场拼搏、切磋技能，交流各自国家的传统习俗、特色美食；志愿者展现东道国友好形象，各国工作人员紧密协作保障赛事顺利。从中我们感悟到（</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74E01DA3">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①</w:t>
      </w:r>
      <w:r>
        <w:rPr>
          <w:rFonts w:ascii="Times New Roman" w:hAnsi="Times New Roman" w:cs="Times New Roman" w:hint="default"/>
        </w:rPr>
        <w:t>尊重文化多样性可促进世界文化繁荣发展</w:t>
      </w:r>
    </w:p>
    <w:p w14:paraId="54DDDC6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②</w:t>
      </w:r>
      <w:r>
        <w:rPr>
          <w:rFonts w:ascii="Times New Roman" w:hAnsi="Times New Roman" w:cs="Times New Roman" w:hint="default"/>
        </w:rPr>
        <w:t>只要有正确的态度竞争一定不会伤害友谊</w:t>
      </w:r>
    </w:p>
    <w:p w14:paraId="5E5DC56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③</w:t>
      </w:r>
      <w:r>
        <w:rPr>
          <w:rFonts w:ascii="Times New Roman" w:hAnsi="Times New Roman" w:cs="Times New Roman" w:hint="default"/>
        </w:rPr>
        <w:t>亚冬会的成功举办依靠各方成员共同努力</w:t>
      </w:r>
    </w:p>
    <w:p w14:paraId="4E6B7DD3">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④</w:t>
      </w:r>
      <w:r>
        <w:rPr>
          <w:rFonts w:ascii="Times New Roman" w:hAnsi="Times New Roman" w:cs="Times New Roman" w:hint="default"/>
        </w:rPr>
        <w:t>国际竞争的实质是综合国力为基础的较量</w:t>
      </w:r>
    </w:p>
    <w:p w14:paraId="0CC6ED5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w:t>
      </w:r>
      <w:r>
        <w:rPr>
          <w:rFonts w:ascii="Times New Roman" w:hAnsi="Times New Roman" w:cs="Times New Roman" w:hint="default"/>
        </w:rPr>
        <w:t>①②</w:t>
      </w:r>
      <w:r>
        <w:rPr>
          <w:rFonts w:ascii="Times New Roman" w:hAnsi="Times New Roman" w:cs="Times New Roman" w:hint="default"/>
        </w:rPr>
        <w:tab/>
      </w:r>
      <w:r>
        <w:rPr>
          <w:rFonts w:ascii="Times New Roman" w:hAnsi="Times New Roman" w:cs="Times New Roman" w:hint="default"/>
        </w:rPr>
        <w:t>B．</w:t>
      </w:r>
      <w:r>
        <w:rPr>
          <w:rFonts w:ascii="Times New Roman" w:hAnsi="Times New Roman" w:cs="Times New Roman" w:hint="default"/>
        </w:rPr>
        <w:t>①③</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rPr>
        <w:t>②④</w:t>
      </w:r>
      <w:r>
        <w:rPr>
          <w:rFonts w:ascii="Times New Roman" w:hAnsi="Times New Roman" w:cs="Times New Roman" w:hint="default"/>
        </w:rPr>
        <w:tab/>
      </w:r>
      <w:r>
        <w:rPr>
          <w:rFonts w:ascii="Times New Roman" w:hAnsi="Times New Roman" w:cs="Times New Roman" w:hint="default"/>
        </w:rPr>
        <w:t>D．</w:t>
      </w:r>
      <w:r>
        <w:rPr>
          <w:rFonts w:ascii="Times New Roman" w:hAnsi="Times New Roman" w:cs="Times New Roman" w:hint="default"/>
        </w:rPr>
        <w:t>③④</w:t>
      </w:r>
    </w:p>
    <w:p w14:paraId="468B9C03">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【答案】B</w:t>
      </w:r>
    </w:p>
    <w:p w14:paraId="74ECF98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【详解】本题考查文化多样性、合作与竞争等知识。</w:t>
      </w:r>
    </w:p>
    <w:p w14:paraId="422D931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①</w:t>
      </w:r>
      <w:r>
        <w:rPr>
          <w:rFonts w:ascii="Times New Roman" w:hAnsi="Times New Roman" w:cs="Times New Roman" w:hint="default"/>
          <w:color w:val="FF0000"/>
        </w:rPr>
        <w:t>：题干提到各国运动员交流传统习俗、特色美食，体现了文化多样性，尊重文化多样性能促进文化繁荣，故</w:t>
      </w:r>
      <w:r>
        <w:rPr>
          <w:rFonts w:ascii="Times New Roman" w:hAnsi="Times New Roman" w:cs="Times New Roman" w:hint="default"/>
          <w:color w:val="FF0000"/>
        </w:rPr>
        <w:t>①</w:t>
      </w:r>
      <w:r>
        <w:rPr>
          <w:rFonts w:ascii="Times New Roman" w:hAnsi="Times New Roman" w:cs="Times New Roman" w:hint="default"/>
          <w:color w:val="FF0000"/>
        </w:rPr>
        <w:t>符合题意；</w:t>
      </w:r>
    </w:p>
    <w:p w14:paraId="6971050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②</w:t>
      </w:r>
      <w:r>
        <w:rPr>
          <w:rFonts w:ascii="Times New Roman" w:hAnsi="Times New Roman" w:cs="Times New Roman" w:hint="default"/>
          <w:color w:val="FF0000"/>
        </w:rPr>
        <w:t>：“一定不会伤害友谊”表述过于绝对，竞争可能带来矛盾，正确态度只能减少而非完全避免伤害，故</w:t>
      </w:r>
      <w:r>
        <w:rPr>
          <w:rFonts w:ascii="Times New Roman" w:hAnsi="Times New Roman" w:cs="Times New Roman" w:hint="default"/>
          <w:color w:val="FF0000"/>
        </w:rPr>
        <w:t>②</w:t>
      </w:r>
      <w:r>
        <w:rPr>
          <w:rFonts w:ascii="Times New Roman" w:hAnsi="Times New Roman" w:cs="Times New Roman" w:hint="default"/>
          <w:color w:val="FF0000"/>
        </w:rPr>
        <w:t>说法错误；</w:t>
      </w:r>
    </w:p>
    <w:p w14:paraId="2FDA499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③</w:t>
      </w:r>
      <w:r>
        <w:rPr>
          <w:rFonts w:ascii="Times New Roman" w:hAnsi="Times New Roman" w:cs="Times New Roman" w:hint="default"/>
          <w:color w:val="FF0000"/>
        </w:rPr>
        <w:t>：题干强调志愿者、工作人员协作保障赛事，说明成功需各方共同努力，故</w:t>
      </w:r>
      <w:r>
        <w:rPr>
          <w:rFonts w:ascii="Times New Roman" w:hAnsi="Times New Roman" w:cs="Times New Roman" w:hint="default"/>
          <w:color w:val="FF0000"/>
        </w:rPr>
        <w:t>③</w:t>
      </w:r>
      <w:r>
        <w:rPr>
          <w:rFonts w:ascii="Times New Roman" w:hAnsi="Times New Roman" w:cs="Times New Roman" w:hint="default"/>
          <w:color w:val="FF0000"/>
        </w:rPr>
        <w:t>符合题意；</w:t>
      </w:r>
    </w:p>
    <w:p w14:paraId="6446D9BC">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④</w:t>
      </w:r>
      <w:r>
        <w:rPr>
          <w:rFonts w:ascii="Times New Roman" w:hAnsi="Times New Roman" w:cs="Times New Roman" w:hint="default"/>
          <w:color w:val="FF0000"/>
        </w:rPr>
        <w:t>：国际竞争的实质是以经济和科技实力为基础的综合国力的较量，而且题干未体现国际竞争，而是强调合作与文化交流，故</w:t>
      </w:r>
      <w:r>
        <w:rPr>
          <w:rFonts w:ascii="Times New Roman" w:hAnsi="Times New Roman" w:cs="Times New Roman" w:hint="default"/>
          <w:color w:val="FF0000"/>
        </w:rPr>
        <w:t>④</w:t>
      </w:r>
      <w:r>
        <w:rPr>
          <w:rFonts w:ascii="Times New Roman" w:hAnsi="Times New Roman" w:cs="Times New Roman" w:hint="default"/>
          <w:color w:val="FF0000"/>
        </w:rPr>
        <w:t>说法错误；</w:t>
      </w:r>
    </w:p>
    <w:p w14:paraId="0D1BE90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故本题选B。</w:t>
      </w:r>
    </w:p>
    <w:p w14:paraId="02C66777">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14．中华优秀传统文化博大精深，经典名言都闪烁着智慧光芒。以下对应正确的是（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60"/>
        <w:gridCol w:w="2550"/>
        <w:gridCol w:w="3600"/>
      </w:tblGrid>
      <w:tr w14:paraId="1F365A7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07BF821">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序号</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EEAD0CB">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经典名言</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159058B">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理解运用</w:t>
            </w:r>
          </w:p>
        </w:tc>
      </w:tr>
      <w:tr w14:paraId="71B00B5D">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339978C">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①</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53778331">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不以规矩，不能成方圆</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2AF0C486">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在社会生活中，我们要自觉遵守规则</w:t>
            </w:r>
          </w:p>
        </w:tc>
      </w:tr>
      <w:tr w14:paraId="48467527">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9B0E1F4">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61D90828">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亲仁善邻，国之宝也</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5E1AE16A">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当今世界格局向多极化发展</w:t>
            </w:r>
          </w:p>
        </w:tc>
      </w:tr>
      <w:tr w14:paraId="392112B2">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209243F">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③</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43C05EE0">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治国有常，而利民为本</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460496FC">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坚持以人民为中心的思想</w:t>
            </w:r>
          </w:p>
        </w:tc>
      </w:tr>
      <w:tr w14:paraId="7B5EE8B7">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4D705A3">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④</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0800294B">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千人同心，则得千人之力</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093CC504">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要学会赞美他人，欣赏他人</w:t>
            </w:r>
          </w:p>
        </w:tc>
      </w:tr>
    </w:tbl>
    <w:p w14:paraId="0312B28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w:t>
      </w:r>
      <w:r>
        <w:rPr>
          <w:rFonts w:ascii="Times New Roman" w:hAnsi="Times New Roman" w:cs="Times New Roman" w:hint="default"/>
        </w:rPr>
        <w:t>①②</w:t>
      </w:r>
      <w:r>
        <w:rPr>
          <w:rFonts w:ascii="Times New Roman" w:hAnsi="Times New Roman" w:cs="Times New Roman" w:hint="default"/>
        </w:rPr>
        <w:tab/>
      </w:r>
      <w:r>
        <w:rPr>
          <w:rFonts w:ascii="Times New Roman" w:hAnsi="Times New Roman" w:cs="Times New Roman" w:hint="default"/>
        </w:rPr>
        <w:t>B．</w:t>
      </w:r>
      <w:r>
        <w:rPr>
          <w:rFonts w:ascii="Times New Roman" w:hAnsi="Times New Roman" w:cs="Times New Roman" w:hint="default"/>
        </w:rPr>
        <w:t>①③</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rPr>
        <w:t>②③</w:t>
      </w:r>
      <w:r>
        <w:rPr>
          <w:rFonts w:ascii="Times New Roman" w:hAnsi="Times New Roman" w:cs="Times New Roman" w:hint="default"/>
        </w:rPr>
        <w:tab/>
      </w:r>
      <w:r>
        <w:rPr>
          <w:rFonts w:ascii="Times New Roman" w:hAnsi="Times New Roman" w:cs="Times New Roman" w:hint="default"/>
        </w:rPr>
        <w:t>D．</w:t>
      </w:r>
      <w:r>
        <w:rPr>
          <w:rFonts w:ascii="Times New Roman" w:hAnsi="Times New Roman" w:cs="Times New Roman" w:hint="default"/>
        </w:rPr>
        <w:t>①④</w:t>
      </w:r>
    </w:p>
    <w:p w14:paraId="7F57132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【答案】B</w:t>
      </w:r>
    </w:p>
    <w:p w14:paraId="4A865E31">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【详解】本题考查自觉遵守规则、和平与发展、以人民为中心的发展思想、集体力量。</w:t>
      </w:r>
    </w:p>
    <w:p w14:paraId="1FD8500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①</w:t>
      </w:r>
      <w:r>
        <w:rPr>
          <w:rFonts w:ascii="Times New Roman" w:hAnsi="Times New Roman" w:cs="Times New Roman" w:hint="default"/>
          <w:color w:val="FF0000"/>
        </w:rPr>
        <w:t>：经典名言“不以规矩，不能成方圆”（出自《孟子》），强调规则的重要性。理解运用“在社会生活中，我们要自觉遵守规则”正确匹配，体现了规则意识在道德与法治中的作用，故</w:t>
      </w:r>
      <w:r>
        <w:rPr>
          <w:rFonts w:ascii="Times New Roman" w:hAnsi="Times New Roman" w:cs="Times New Roman" w:hint="default"/>
          <w:color w:val="FF0000"/>
        </w:rPr>
        <w:t>①</w:t>
      </w:r>
      <w:r>
        <w:rPr>
          <w:rFonts w:ascii="Times New Roman" w:hAnsi="Times New Roman" w:cs="Times New Roman" w:hint="default"/>
          <w:color w:val="FF0000"/>
        </w:rPr>
        <w:t>说法正确；</w:t>
      </w:r>
    </w:p>
    <w:p w14:paraId="4881CD71">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②</w:t>
      </w:r>
      <w:r>
        <w:rPr>
          <w:rFonts w:ascii="Times New Roman" w:hAnsi="Times New Roman" w:cs="Times New Roman" w:hint="default"/>
          <w:color w:val="FF0000"/>
        </w:rPr>
        <w:t>：经典名言“亲仁善邻，国之宝也”（出自《左传》），本意是倡导睦邻友好、和平共处。理解运用“当今世界格局向多极化发展”描述的是国际政治格局的变化，与名言的道德内涵无直接关联，故</w:t>
      </w:r>
      <w:r>
        <w:rPr>
          <w:rFonts w:ascii="Times New Roman" w:hAnsi="Times New Roman" w:cs="Times New Roman" w:hint="default"/>
          <w:color w:val="FF0000"/>
        </w:rPr>
        <w:t>②</w:t>
      </w:r>
      <w:r>
        <w:rPr>
          <w:rFonts w:ascii="Times New Roman" w:hAnsi="Times New Roman" w:cs="Times New Roman" w:hint="default"/>
          <w:color w:val="FF0000"/>
        </w:rPr>
        <w:t>说法错误；</w:t>
      </w:r>
    </w:p>
    <w:p w14:paraId="36B33FC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③</w:t>
      </w:r>
      <w:r>
        <w:rPr>
          <w:rFonts w:ascii="Times New Roman" w:hAnsi="Times New Roman" w:cs="Times New Roman" w:hint="default"/>
          <w:color w:val="FF0000"/>
        </w:rPr>
        <w:t>：经典名言“治国有常，而利民为本”（出自《淮南子》），强调治国要以人民利益为根本。理解运用“坚持以人民为中心的思想”正确匹配，故</w:t>
      </w:r>
      <w:r>
        <w:rPr>
          <w:rFonts w:ascii="Times New Roman" w:hAnsi="Times New Roman" w:cs="Times New Roman" w:hint="default"/>
          <w:color w:val="FF0000"/>
        </w:rPr>
        <w:t>③</w:t>
      </w:r>
      <w:r>
        <w:rPr>
          <w:rFonts w:ascii="Times New Roman" w:hAnsi="Times New Roman" w:cs="Times New Roman" w:hint="default"/>
          <w:color w:val="FF0000"/>
        </w:rPr>
        <w:t>说法正确；</w:t>
      </w:r>
    </w:p>
    <w:p w14:paraId="15A31D2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④</w:t>
      </w:r>
      <w:r>
        <w:rPr>
          <w:rFonts w:ascii="Times New Roman" w:hAnsi="Times New Roman" w:cs="Times New Roman" w:hint="default"/>
          <w:color w:val="FF0000"/>
        </w:rPr>
        <w:t>：经典名言“千人同心，则得千人之力”（出自《淮南子》），强调团结协作的力量。理解运用“要学会赞美他人，欣赏他人”侧重个人修养和人际关系，与名言的集体主义精神不符，故</w:t>
      </w:r>
      <w:r>
        <w:rPr>
          <w:rFonts w:ascii="Times New Roman" w:hAnsi="Times New Roman" w:cs="Times New Roman" w:hint="default"/>
          <w:color w:val="FF0000"/>
        </w:rPr>
        <w:t>④</w:t>
      </w:r>
      <w:r>
        <w:rPr>
          <w:rFonts w:ascii="Times New Roman" w:hAnsi="Times New Roman" w:cs="Times New Roman" w:hint="default"/>
          <w:color w:val="FF0000"/>
        </w:rPr>
        <w:t>说法错误；</w:t>
      </w:r>
    </w:p>
    <w:p w14:paraId="2DA107F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故本题选B。</w:t>
      </w:r>
    </w:p>
    <w:p w14:paraId="15BADF61">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15．2025蛇年春晚节目《一起China Fun》，以网络词条“China Travel”“City walk”为出发点，由李宇春、易烊千玺与来自五大洲数十位留学生共同演绎，向全球朋友发出热情邀约，这一节目传达出（</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3D18478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①</w:t>
      </w:r>
      <w:r>
        <w:rPr>
          <w:rFonts w:ascii="Times New Roman" w:hAnsi="Times New Roman" w:cs="Times New Roman" w:hint="default"/>
        </w:rPr>
        <w:t>文明交流互鉴，促进共同发展</w:t>
      </w:r>
      <w:r>
        <w:rPr>
          <w:rFonts w:ascii="Times New Roman" w:eastAsia="Times New Roman" w:hAnsi="Times New Roman" w:cs="Times New Roman" w:hint="default"/>
          <w:kern w:val="0"/>
          <w:sz w:val="24"/>
          <w:szCs w:val="24"/>
        </w:rPr>
        <w:t>   </w:t>
      </w:r>
      <w:r>
        <w:rPr>
          <w:rFonts w:ascii="Times New Roman" w:hAnsi="Times New Roman" w:cs="Times New Roman" w:hint="default"/>
        </w:rPr>
        <w:t>②</w:t>
      </w:r>
      <w:r>
        <w:rPr>
          <w:rFonts w:ascii="Times New Roman" w:hAnsi="Times New Roman" w:cs="Times New Roman" w:hint="default"/>
        </w:rPr>
        <w:t>增进理解信任，消除文化差异</w:t>
      </w:r>
    </w:p>
    <w:p w14:paraId="677C13B3">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③</w:t>
      </w:r>
      <w:r>
        <w:rPr>
          <w:rFonts w:ascii="Times New Roman" w:hAnsi="Times New Roman" w:cs="Times New Roman" w:hint="default"/>
        </w:rPr>
        <w:t>尊重文化多样性，美美与共</w:t>
      </w:r>
      <w:r>
        <w:rPr>
          <w:rFonts w:ascii="Times New Roman" w:eastAsia="Times New Roman" w:hAnsi="Times New Roman" w:cs="Times New Roman" w:hint="default"/>
          <w:kern w:val="0"/>
          <w:sz w:val="24"/>
          <w:szCs w:val="24"/>
        </w:rPr>
        <w:t>     </w:t>
      </w:r>
      <w:r>
        <w:rPr>
          <w:rFonts w:ascii="Times New Roman" w:hAnsi="Times New Roman" w:cs="Times New Roman" w:hint="default"/>
        </w:rPr>
        <w:t>④</w:t>
      </w:r>
      <w:r>
        <w:rPr>
          <w:rFonts w:ascii="Times New Roman" w:hAnsi="Times New Roman" w:cs="Times New Roman" w:hint="default"/>
        </w:rPr>
        <w:t>中华文化是世界上最优秀的文化</w:t>
      </w:r>
    </w:p>
    <w:p w14:paraId="1E0CB33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w:t>
      </w:r>
      <w:r>
        <w:rPr>
          <w:rFonts w:ascii="Times New Roman" w:hAnsi="Times New Roman" w:cs="Times New Roman" w:hint="default"/>
        </w:rPr>
        <w:t>①②</w:t>
      </w:r>
      <w:r>
        <w:rPr>
          <w:rFonts w:ascii="Times New Roman" w:hAnsi="Times New Roman" w:cs="Times New Roman" w:hint="default"/>
        </w:rPr>
        <w:tab/>
      </w:r>
      <w:r>
        <w:rPr>
          <w:rFonts w:ascii="Times New Roman" w:hAnsi="Times New Roman" w:cs="Times New Roman" w:hint="default"/>
        </w:rPr>
        <w:t>B．</w:t>
      </w:r>
      <w:r>
        <w:rPr>
          <w:rFonts w:ascii="Times New Roman" w:hAnsi="Times New Roman" w:cs="Times New Roman" w:hint="default"/>
        </w:rPr>
        <w:t>①③</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rPr>
        <w:t>②③</w:t>
      </w:r>
      <w:r>
        <w:rPr>
          <w:rFonts w:ascii="Times New Roman" w:hAnsi="Times New Roman" w:cs="Times New Roman" w:hint="default"/>
        </w:rPr>
        <w:tab/>
      </w:r>
      <w:r>
        <w:rPr>
          <w:rFonts w:ascii="Times New Roman" w:hAnsi="Times New Roman" w:cs="Times New Roman" w:hint="default"/>
        </w:rPr>
        <w:t>D．</w:t>
      </w:r>
      <w:r>
        <w:rPr>
          <w:rFonts w:ascii="Times New Roman" w:hAnsi="Times New Roman" w:cs="Times New Roman" w:hint="default"/>
        </w:rPr>
        <w:t>③④</w:t>
      </w:r>
    </w:p>
    <w:p w14:paraId="68430743">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【答案】B</w:t>
      </w:r>
    </w:p>
    <w:p w14:paraId="6E7A727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【详解】本题考查文明交流互鉴、正确面对文化多样性。</w:t>
      </w:r>
    </w:p>
    <w:p w14:paraId="6A8683B1">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①</w:t>
      </w:r>
      <w:r>
        <w:rPr>
          <w:rFonts w:ascii="Times New Roman" w:hAnsi="Times New Roman" w:cs="Times New Roman" w:hint="default"/>
          <w:color w:val="FF0000"/>
        </w:rPr>
        <w:t>：节目中中国艺人与五大洲留学生共同演绎，以 “China Travel”“City walk” 为切入点向全球邀约，体现了中外文化交流互鉴，有利于促进不同文明共同发展，故</w:t>
      </w:r>
      <w:r>
        <w:rPr>
          <w:rFonts w:ascii="Times New Roman" w:hAnsi="Times New Roman" w:cs="Times New Roman" w:hint="default"/>
          <w:color w:val="FF0000"/>
        </w:rPr>
        <w:t>①</w:t>
      </w:r>
      <w:r>
        <w:rPr>
          <w:rFonts w:ascii="Times New Roman" w:hAnsi="Times New Roman" w:cs="Times New Roman" w:hint="default"/>
          <w:color w:val="FF0000"/>
        </w:rPr>
        <w:t xml:space="preserve">说法正确； </w:t>
      </w:r>
    </w:p>
    <w:p w14:paraId="4577015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③</w:t>
      </w:r>
      <w:r>
        <w:rPr>
          <w:rFonts w:ascii="Times New Roman" w:hAnsi="Times New Roman" w:cs="Times New Roman" w:hint="default"/>
          <w:color w:val="FF0000"/>
        </w:rPr>
        <w:t>：节目汇聚中外力量展现文化特色，传递出尊重文化多样性、推动不同文化共同发展的理念，故</w:t>
      </w:r>
      <w:r>
        <w:rPr>
          <w:rFonts w:ascii="Times New Roman" w:hAnsi="Times New Roman" w:cs="Times New Roman" w:hint="default"/>
          <w:color w:val="FF0000"/>
        </w:rPr>
        <w:t>③</w:t>
      </w:r>
      <w:r>
        <w:rPr>
          <w:rFonts w:ascii="Times New Roman" w:hAnsi="Times New Roman" w:cs="Times New Roman" w:hint="default"/>
          <w:color w:val="FF0000"/>
        </w:rPr>
        <w:t>说法正确；</w:t>
      </w:r>
    </w:p>
    <w:p w14:paraId="017AE02A">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②</w:t>
      </w:r>
      <w:r>
        <w:rPr>
          <w:rFonts w:ascii="Times New Roman" w:hAnsi="Times New Roman" w:cs="Times New Roman" w:hint="default"/>
          <w:color w:val="FF0000"/>
        </w:rPr>
        <w:t>：文化差异是客观存在的，我们应尊重而非消除文化差异，故</w:t>
      </w:r>
      <w:r>
        <w:rPr>
          <w:rFonts w:ascii="Times New Roman" w:hAnsi="Times New Roman" w:cs="Times New Roman" w:hint="default"/>
          <w:color w:val="FF0000"/>
        </w:rPr>
        <w:t>②</w:t>
      </w:r>
      <w:r>
        <w:rPr>
          <w:rFonts w:ascii="Times New Roman" w:hAnsi="Times New Roman" w:cs="Times New Roman" w:hint="default"/>
          <w:color w:val="FF0000"/>
        </w:rPr>
        <w:t>说法错误；</w:t>
      </w:r>
    </w:p>
    <w:p w14:paraId="61F66D4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④</w:t>
      </w:r>
      <w:r>
        <w:rPr>
          <w:rFonts w:ascii="Times New Roman" w:hAnsi="Times New Roman" w:cs="Times New Roman" w:hint="default"/>
          <w:color w:val="FF0000"/>
        </w:rPr>
        <w:t>：世界上各个国家和民族的文化都有其独特价值，没有 “最优秀” 之分，我们应秉持平等、尊重的态度对待不同文化，故</w:t>
      </w:r>
      <w:r>
        <w:rPr>
          <w:rFonts w:ascii="Times New Roman" w:hAnsi="Times New Roman" w:cs="Times New Roman" w:hint="default"/>
          <w:color w:val="FF0000"/>
        </w:rPr>
        <w:t>④</w:t>
      </w:r>
      <w:r>
        <w:rPr>
          <w:rFonts w:ascii="Times New Roman" w:hAnsi="Times New Roman" w:cs="Times New Roman" w:hint="default"/>
          <w:color w:val="FF0000"/>
        </w:rPr>
        <w:t>说法错误；</w:t>
      </w:r>
    </w:p>
    <w:p w14:paraId="45CACAE1">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故本题选B。</w:t>
      </w:r>
    </w:p>
    <w:p w14:paraId="0FD604BD">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16．新华社评选出2024年国际十大新闻，以下对节选新闻的微点评恰当的有（</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tbl>
      <w:tblPr>
        <w:tblStyle w:val="TableNormal"/>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930"/>
        <w:gridCol w:w="3885"/>
        <w:gridCol w:w="3120"/>
      </w:tblGrid>
      <w:tr w14:paraId="2D615E1A">
        <w:tblPrEx>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08088D3">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序号</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E0DC909">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微新闻</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1E65BEC">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微点评</w:t>
            </w:r>
          </w:p>
        </w:tc>
      </w:tr>
      <w:tr w14:paraId="58988BC7">
        <w:tblPrEx>
          <w:tblW w:w="7935" w:type="dxa"/>
          <w:jc w:val="center"/>
          <w:tblCellMar>
            <w:top w:w="120" w:type="dxa"/>
            <w:left w:w="120" w:type="dxa"/>
            <w:bottom w:w="120" w:type="dxa"/>
            <w:right w:w="120" w:type="dxa"/>
          </w:tblCellMar>
        </w:tblPrEx>
        <w:trPr>
          <w:jc w:val="center"/>
        </w:trPr>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B63DE8B">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①</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115D3ED5">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习总书记提出全球南方开放包容合作倡议，为推动全球南方团结自强持续作出中国贡献。</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41403E08">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中国积极推动构建人类命运共同体。</w:t>
            </w:r>
          </w:p>
        </w:tc>
      </w:tr>
      <w:tr w14:paraId="0EE0B851">
        <w:tblPrEx>
          <w:tblW w:w="7935" w:type="dxa"/>
          <w:jc w:val="center"/>
          <w:tblCellMar>
            <w:top w:w="120" w:type="dxa"/>
            <w:left w:w="120" w:type="dxa"/>
            <w:bottom w:w="120" w:type="dxa"/>
            <w:right w:w="120" w:type="dxa"/>
          </w:tblCellMar>
        </w:tblPrEx>
        <w:trPr>
          <w:jc w:val="center"/>
        </w:trPr>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F372715">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②</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31E35002">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习总书记参加一系列多边峰会，同各国领导人及政要进行深入沟通</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78812E78">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国家间既有合作，又有竞争</w:t>
            </w:r>
          </w:p>
        </w:tc>
      </w:tr>
      <w:tr w14:paraId="34105BC1">
        <w:tblPrEx>
          <w:tblW w:w="7935" w:type="dxa"/>
          <w:jc w:val="center"/>
          <w:tblCellMar>
            <w:top w:w="120" w:type="dxa"/>
            <w:left w:w="120" w:type="dxa"/>
            <w:bottom w:w="120" w:type="dxa"/>
            <w:right w:w="120" w:type="dxa"/>
          </w:tblCellMar>
        </w:tblPrEx>
        <w:trPr>
          <w:jc w:val="center"/>
        </w:trPr>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E0BC5AE">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③</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04AB7E47">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一年来，巴以、黎以、伊以、红海紧张局势轮番升级。</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42182A02">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面对经济全球化，要注重国家经济安全。</w:t>
            </w:r>
          </w:p>
        </w:tc>
      </w:tr>
      <w:tr w14:paraId="4101E7B8">
        <w:tblPrEx>
          <w:tblW w:w="7935" w:type="dxa"/>
          <w:jc w:val="center"/>
          <w:tblCellMar>
            <w:top w:w="120" w:type="dxa"/>
            <w:left w:w="120" w:type="dxa"/>
            <w:bottom w:w="120" w:type="dxa"/>
            <w:right w:w="120" w:type="dxa"/>
          </w:tblCellMar>
        </w:tblPrEx>
        <w:trPr>
          <w:jc w:val="center"/>
        </w:trPr>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29CCA76">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④</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040FF86C">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在免签政策助力下，“中国游”成为国际旅游新热潮。</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73B9FBE8">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这是一个开放的、发展的、紧密联系的世界。</w:t>
            </w:r>
          </w:p>
        </w:tc>
      </w:tr>
    </w:tbl>
    <w:p w14:paraId="0123622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w:t>
      </w:r>
      <w:r>
        <w:rPr>
          <w:rFonts w:ascii="Times New Roman" w:hAnsi="Times New Roman" w:cs="Times New Roman" w:hint="default"/>
        </w:rPr>
        <w:t>①②</w:t>
      </w:r>
      <w:r>
        <w:rPr>
          <w:rFonts w:ascii="Times New Roman" w:hAnsi="Times New Roman" w:cs="Times New Roman" w:hint="default"/>
        </w:rPr>
        <w:tab/>
      </w:r>
      <w:r>
        <w:rPr>
          <w:rFonts w:ascii="Times New Roman" w:hAnsi="Times New Roman" w:cs="Times New Roman" w:hint="default"/>
        </w:rPr>
        <w:t>B．</w:t>
      </w:r>
      <w:r>
        <w:rPr>
          <w:rFonts w:ascii="Times New Roman" w:hAnsi="Times New Roman" w:cs="Times New Roman" w:hint="default"/>
        </w:rPr>
        <w:t>①④</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rPr>
        <w:t>②③</w:t>
      </w:r>
      <w:r>
        <w:rPr>
          <w:rFonts w:ascii="Times New Roman" w:hAnsi="Times New Roman" w:cs="Times New Roman" w:hint="default"/>
        </w:rPr>
        <w:tab/>
      </w:r>
      <w:r>
        <w:rPr>
          <w:rFonts w:ascii="Times New Roman" w:hAnsi="Times New Roman" w:cs="Times New Roman" w:hint="default"/>
        </w:rPr>
        <w:t>D．</w:t>
      </w:r>
      <w:r>
        <w:rPr>
          <w:rFonts w:ascii="Times New Roman" w:hAnsi="Times New Roman" w:cs="Times New Roman" w:hint="default"/>
        </w:rPr>
        <w:t>③④</w:t>
      </w:r>
    </w:p>
    <w:p w14:paraId="457A142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【答案】B</w:t>
      </w:r>
    </w:p>
    <w:p w14:paraId="776380F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【详解】本题考查中国担当、国际关系、当今世界的特征。</w:t>
      </w:r>
    </w:p>
    <w:p w14:paraId="3F5791DF">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①</w:t>
      </w:r>
      <w:r>
        <w:rPr>
          <w:rFonts w:ascii="Times New Roman" w:hAnsi="Times New Roman" w:cs="Times New Roman" w:hint="default"/>
          <w:color w:val="FF0000"/>
        </w:rPr>
        <w:t>：习总书记提出全球南方包容合作倡议，体现中国推动构建人类命运共同体，故</w:t>
      </w:r>
      <w:r>
        <w:rPr>
          <w:rFonts w:ascii="Times New Roman" w:hAnsi="Times New Roman" w:cs="Times New Roman" w:hint="default"/>
          <w:color w:val="FF0000"/>
        </w:rPr>
        <w:t>①</w:t>
      </w:r>
      <w:r>
        <w:rPr>
          <w:rFonts w:ascii="Times New Roman" w:hAnsi="Times New Roman" w:cs="Times New Roman" w:hint="default"/>
          <w:color w:val="FF0000"/>
        </w:rPr>
        <w:t>正确；</w:t>
      </w:r>
    </w:p>
    <w:p w14:paraId="1D83E18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②</w:t>
      </w:r>
      <w:r>
        <w:rPr>
          <w:rFonts w:ascii="Times New Roman" w:hAnsi="Times New Roman" w:cs="Times New Roman" w:hint="default"/>
          <w:color w:val="FF0000"/>
        </w:rPr>
        <w:t>：参加多边峰会强调合作，未体现竞争，故</w:t>
      </w:r>
      <w:r>
        <w:rPr>
          <w:rFonts w:ascii="Times New Roman" w:hAnsi="Times New Roman" w:cs="Times New Roman" w:hint="default"/>
          <w:color w:val="FF0000"/>
        </w:rPr>
        <w:t>②</w:t>
      </w:r>
      <w:r>
        <w:rPr>
          <w:rFonts w:ascii="Times New Roman" w:hAnsi="Times New Roman" w:cs="Times New Roman" w:hint="default"/>
          <w:color w:val="FF0000"/>
        </w:rPr>
        <w:t>不符合题意；</w:t>
      </w:r>
    </w:p>
    <w:p w14:paraId="676F660F">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③</w:t>
      </w:r>
      <w:r>
        <w:rPr>
          <w:rFonts w:ascii="Times New Roman" w:hAnsi="Times New Roman" w:cs="Times New Roman" w:hint="default"/>
          <w:color w:val="FF0000"/>
        </w:rPr>
        <w:t>：地区冲突未涉及经济全球化，故</w:t>
      </w:r>
      <w:r>
        <w:rPr>
          <w:rFonts w:ascii="Times New Roman" w:hAnsi="Times New Roman" w:cs="Times New Roman" w:hint="default"/>
          <w:color w:val="FF0000"/>
        </w:rPr>
        <w:t>③</w:t>
      </w:r>
      <w:r>
        <w:rPr>
          <w:rFonts w:ascii="Times New Roman" w:hAnsi="Times New Roman" w:cs="Times New Roman" w:hint="default"/>
          <w:color w:val="FF0000"/>
        </w:rPr>
        <w:t>不符合题意；</w:t>
      </w:r>
    </w:p>
    <w:p w14:paraId="37AB36E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④</w:t>
      </w:r>
      <w:r>
        <w:rPr>
          <w:rFonts w:ascii="Times New Roman" w:hAnsi="Times New Roman" w:cs="Times New Roman" w:hint="default"/>
          <w:color w:val="FF0000"/>
        </w:rPr>
        <w:t>：免签政策体现开放、紧密联系的世界，故</w:t>
      </w:r>
      <w:r>
        <w:rPr>
          <w:rFonts w:ascii="Times New Roman" w:hAnsi="Times New Roman" w:cs="Times New Roman" w:hint="default"/>
          <w:color w:val="FF0000"/>
        </w:rPr>
        <w:t>④</w:t>
      </w:r>
      <w:r>
        <w:rPr>
          <w:rFonts w:ascii="Times New Roman" w:hAnsi="Times New Roman" w:cs="Times New Roman" w:hint="default"/>
          <w:color w:val="FF0000"/>
        </w:rPr>
        <w:t>正确；</w:t>
      </w:r>
    </w:p>
    <w:p w14:paraId="3E64F8A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故本题选B。</w:t>
      </w:r>
    </w:p>
    <w:p w14:paraId="42A4113C">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17．古人的思想给我们留下了宝贵的精神财富。同学们对下列古语解读正确的是（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2B35FA3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A．“羞恶之心，义之端也”——自省慎独，止于至善</w:t>
      </w:r>
    </w:p>
    <w:p w14:paraId="50CD24D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B．“亲仁善邻，国之宝也”——和平发展，合作共赢</w:t>
      </w:r>
    </w:p>
    <w:p w14:paraId="690C090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C．“尺有所短，寸有所长”——关爱他人，以礼待人</w:t>
      </w:r>
    </w:p>
    <w:p w14:paraId="0DC41E9A">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D．“物之不齐，物之情也”——交流互鉴，文化趋同</w:t>
      </w:r>
    </w:p>
    <w:p w14:paraId="37D6BC7C">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【答案】B</w:t>
      </w:r>
    </w:p>
    <w:p w14:paraId="44099FE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【详解】本题考查行己有耻、共享发展机遇、欣赏他人、文化多样性。</w:t>
      </w:r>
    </w:p>
    <w:p w14:paraId="404896B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A：意思是羞耻心就是行义的开始 ，强调的是要有羞耻之心，这是对是非善恶的一种基本判断，和自省慎独，止于至善所表达的不断自我反省、追求完美境界的内涵不同，故A说法错误；</w:t>
      </w:r>
    </w:p>
    <w:p w14:paraId="3BC9F777">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B：指与邻邦友好相处，是国家的宝贵财富 ，体现的是对外交往中睦邻友好的理念，告诉我们要和平发展，合作共赢，故B说法正确；</w:t>
      </w:r>
    </w:p>
    <w:p w14:paraId="4E27710A">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C：比喻人或事物各有其长处和短处 ，主要是提醒人们要正确认识自己和他人的优缺点，和关爱他人，以礼待人无关，故C说法错误；</w:t>
      </w:r>
    </w:p>
    <w:p w14:paraId="5A285A2F">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D：文化具有多样性，不会趋同，故D说法错误；</w:t>
      </w:r>
    </w:p>
    <w:p w14:paraId="591896D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故本题选B。</w:t>
      </w:r>
    </w:p>
    <w:p w14:paraId="1F5F80D0">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18．在2025年五四青年节到来之际，习近平寄语新时代青年要“坚定理想信念，厚植家国情怀，练就过硬本领，发扬奋斗精神，到祖国和人民最需要的地方发光发热，为中国式现代化建设贡献青春力量。”这启示我们青少年（</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2DDD62B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①</w:t>
      </w:r>
      <w:r>
        <w:rPr>
          <w:rFonts w:ascii="Times New Roman" w:hAnsi="Times New Roman" w:cs="Times New Roman" w:hint="default"/>
        </w:rPr>
        <w:t>坚持脚踏实地，立志报效祖国</w:t>
      </w:r>
    </w:p>
    <w:p w14:paraId="2120ADF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②</w:t>
      </w:r>
      <w:r>
        <w:rPr>
          <w:rFonts w:ascii="Times New Roman" w:hAnsi="Times New Roman" w:cs="Times New Roman" w:hint="default"/>
        </w:rPr>
        <w:t>学会调控情绪，承担社会责任</w:t>
      </w:r>
    </w:p>
    <w:p w14:paraId="7DBED25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③</w:t>
      </w:r>
      <w:r>
        <w:rPr>
          <w:rFonts w:ascii="Times New Roman" w:hAnsi="Times New Roman" w:cs="Times New Roman" w:hint="default"/>
        </w:rPr>
        <w:t>增强法治意识，投身科学实践</w:t>
      </w:r>
    </w:p>
    <w:p w14:paraId="1C9940BC">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④</w:t>
      </w:r>
      <w:r>
        <w:rPr>
          <w:rFonts w:ascii="Times New Roman" w:hAnsi="Times New Roman" w:cs="Times New Roman" w:hint="default"/>
        </w:rPr>
        <w:t>担负时代使命，创造精彩人生</w:t>
      </w:r>
    </w:p>
    <w:p w14:paraId="3E55250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w:t>
      </w:r>
      <w:r>
        <w:rPr>
          <w:rFonts w:ascii="Times New Roman" w:hAnsi="Times New Roman" w:cs="Times New Roman" w:hint="default"/>
        </w:rPr>
        <w:t>①③</w:t>
      </w:r>
      <w:r>
        <w:rPr>
          <w:rFonts w:ascii="Times New Roman" w:hAnsi="Times New Roman" w:cs="Times New Roman" w:hint="default"/>
        </w:rPr>
        <w:tab/>
      </w:r>
      <w:r>
        <w:rPr>
          <w:rFonts w:ascii="Times New Roman" w:hAnsi="Times New Roman" w:cs="Times New Roman" w:hint="default"/>
        </w:rPr>
        <w:t>B．</w:t>
      </w:r>
      <w:r>
        <w:rPr>
          <w:rFonts w:ascii="Times New Roman" w:hAnsi="Times New Roman" w:cs="Times New Roman" w:hint="default"/>
        </w:rPr>
        <w:t>②④</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rPr>
        <w:t>②③</w:t>
      </w:r>
      <w:r>
        <w:rPr>
          <w:rFonts w:ascii="Times New Roman" w:hAnsi="Times New Roman" w:cs="Times New Roman" w:hint="default"/>
        </w:rPr>
        <w:tab/>
      </w:r>
      <w:r>
        <w:rPr>
          <w:rFonts w:ascii="Times New Roman" w:hAnsi="Times New Roman" w:cs="Times New Roman" w:hint="default"/>
        </w:rPr>
        <w:t>D．</w:t>
      </w:r>
      <w:r>
        <w:rPr>
          <w:rFonts w:ascii="Times New Roman" w:hAnsi="Times New Roman" w:cs="Times New Roman" w:hint="default"/>
        </w:rPr>
        <w:t>①④</w:t>
      </w:r>
    </w:p>
    <w:p w14:paraId="6379F78C">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【答案】D</w:t>
      </w:r>
    </w:p>
    <w:p w14:paraId="591AA1A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【详解】本题考查青少年的责任担当。</w:t>
      </w:r>
    </w:p>
    <w:p w14:paraId="6DB978A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①④</w:t>
      </w:r>
      <w:r>
        <w:rPr>
          <w:rFonts w:ascii="Times New Roman" w:hAnsi="Times New Roman" w:cs="Times New Roman" w:hint="default"/>
          <w:color w:val="FF0000"/>
        </w:rPr>
        <w:t>：习近平的寄语强调了青少年的责任担当，启示我们青少年要脚踏实地，立志报效祖国，担负时代使命，创造精彩人生，故</w:t>
      </w:r>
      <w:r>
        <w:rPr>
          <w:rFonts w:ascii="Times New Roman" w:hAnsi="Times New Roman" w:cs="Times New Roman" w:hint="default"/>
          <w:color w:val="FF0000"/>
        </w:rPr>
        <w:t>①④</w:t>
      </w:r>
      <w:r>
        <w:rPr>
          <w:rFonts w:ascii="Times New Roman" w:hAnsi="Times New Roman" w:cs="Times New Roman" w:hint="default"/>
          <w:color w:val="FF0000"/>
        </w:rPr>
        <w:t>说法正确；</w:t>
      </w:r>
    </w:p>
    <w:p w14:paraId="7F56CD2C">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②</w:t>
      </w:r>
      <w:r>
        <w:rPr>
          <w:rFonts w:ascii="Times New Roman" w:hAnsi="Times New Roman" w:cs="Times New Roman" w:hint="default"/>
          <w:color w:val="FF0000"/>
        </w:rPr>
        <w:t>：学会调控情绪，与习近平的寄语无关，故</w:t>
      </w:r>
      <w:r>
        <w:rPr>
          <w:rFonts w:ascii="Times New Roman" w:hAnsi="Times New Roman" w:cs="Times New Roman" w:hint="default"/>
          <w:color w:val="FF0000"/>
        </w:rPr>
        <w:t>②</w:t>
      </w:r>
      <w:r>
        <w:rPr>
          <w:rFonts w:ascii="Times New Roman" w:hAnsi="Times New Roman" w:cs="Times New Roman" w:hint="default"/>
          <w:color w:val="FF0000"/>
        </w:rPr>
        <w:t>不符合题意；</w:t>
      </w:r>
    </w:p>
    <w:p w14:paraId="400A12D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③</w:t>
      </w:r>
      <w:r>
        <w:rPr>
          <w:rFonts w:ascii="Times New Roman" w:hAnsi="Times New Roman" w:cs="Times New Roman" w:hint="default"/>
          <w:color w:val="FF0000"/>
        </w:rPr>
        <w:t>：增强法治观念，投身科学实践，与寄语无关，故</w:t>
      </w:r>
      <w:r>
        <w:rPr>
          <w:rFonts w:ascii="Times New Roman" w:hAnsi="Times New Roman" w:cs="Times New Roman" w:hint="default"/>
          <w:color w:val="FF0000"/>
        </w:rPr>
        <w:t>③</w:t>
      </w:r>
      <w:r>
        <w:rPr>
          <w:rFonts w:ascii="Times New Roman" w:hAnsi="Times New Roman" w:cs="Times New Roman" w:hint="default"/>
          <w:color w:val="FF0000"/>
        </w:rPr>
        <w:t>不符合题意；</w:t>
      </w:r>
    </w:p>
    <w:p w14:paraId="5D816D5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故本题选D。</w:t>
      </w:r>
    </w:p>
    <w:p w14:paraId="494C7507">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19．梦想从学习开始，事业靠本领成就。广大青年要如饥似渴、孜孜不倦学习，既多读有字之书，也多读无字之书，注重学习人生经验和社会知识……习近平总书记的这些殷殷叮嘱启示我们（</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15325FE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①</w:t>
      </w:r>
      <w:r>
        <w:rPr>
          <w:rFonts w:ascii="Times New Roman" w:hAnsi="Times New Roman" w:cs="Times New Roman" w:hint="default"/>
        </w:rPr>
        <w:t>重视社会实践，做到知行合一</w:t>
      </w:r>
    </w:p>
    <w:p w14:paraId="4895793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②</w:t>
      </w:r>
      <w:r>
        <w:rPr>
          <w:rFonts w:ascii="Times New Roman" w:hAnsi="Times New Roman" w:cs="Times New Roman" w:hint="default"/>
        </w:rPr>
        <w:t>养成读书习惯，自觉主动学习</w:t>
      </w:r>
    </w:p>
    <w:p w14:paraId="2957B5C1">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③</w:t>
      </w:r>
      <w:r>
        <w:rPr>
          <w:rFonts w:ascii="Times New Roman" w:hAnsi="Times New Roman" w:cs="Times New Roman" w:hint="default"/>
        </w:rPr>
        <w:t>有了梦想定能取得事业的成功</w:t>
      </w:r>
    </w:p>
    <w:p w14:paraId="24E47C3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④</w:t>
      </w:r>
      <w:r>
        <w:rPr>
          <w:rFonts w:ascii="Times New Roman" w:hAnsi="Times New Roman" w:cs="Times New Roman" w:hint="default"/>
        </w:rPr>
        <w:t>学习只为生存，读书皆在校园</w:t>
      </w:r>
    </w:p>
    <w:p w14:paraId="6C7F02C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w:t>
      </w:r>
      <w:r>
        <w:rPr>
          <w:rFonts w:ascii="Times New Roman" w:hAnsi="Times New Roman" w:cs="Times New Roman" w:hint="default"/>
        </w:rPr>
        <w:t>①②</w:t>
      </w:r>
      <w:r>
        <w:rPr>
          <w:rFonts w:ascii="Times New Roman" w:hAnsi="Times New Roman" w:cs="Times New Roman" w:hint="default"/>
        </w:rPr>
        <w:tab/>
      </w:r>
      <w:r>
        <w:rPr>
          <w:rFonts w:ascii="Times New Roman" w:hAnsi="Times New Roman" w:cs="Times New Roman" w:hint="default"/>
        </w:rPr>
        <w:t>B．</w:t>
      </w:r>
      <w:r>
        <w:rPr>
          <w:rFonts w:ascii="Times New Roman" w:hAnsi="Times New Roman" w:cs="Times New Roman" w:hint="default"/>
        </w:rPr>
        <w:t>①③</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rPr>
        <w:t>②④</w:t>
      </w:r>
      <w:r>
        <w:rPr>
          <w:rFonts w:ascii="Times New Roman" w:hAnsi="Times New Roman" w:cs="Times New Roman" w:hint="default"/>
        </w:rPr>
        <w:tab/>
      </w:r>
      <w:r>
        <w:rPr>
          <w:rFonts w:ascii="Times New Roman" w:hAnsi="Times New Roman" w:cs="Times New Roman" w:hint="default"/>
        </w:rPr>
        <w:t>D．</w:t>
      </w:r>
      <w:r>
        <w:rPr>
          <w:rFonts w:ascii="Times New Roman" w:hAnsi="Times New Roman" w:cs="Times New Roman" w:hint="default"/>
        </w:rPr>
        <w:t>③④</w:t>
      </w:r>
    </w:p>
    <w:p w14:paraId="5F9B801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【答案】A</w:t>
      </w:r>
    </w:p>
    <w:p w14:paraId="6B8DB18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【详解】本题考查对学习的正确认识、实践学习。</w:t>
      </w:r>
    </w:p>
    <w:p w14:paraId="35E019E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①</w:t>
      </w:r>
      <w:r>
        <w:rPr>
          <w:rFonts w:ascii="Times New Roman" w:hAnsi="Times New Roman" w:cs="Times New Roman" w:hint="default"/>
          <w:color w:val="FF0000"/>
        </w:rPr>
        <w:t>：习近平总书记强调“多读无字之书”，即重视社会实践，将知识与行动结合，故</w:t>
      </w:r>
      <w:r>
        <w:rPr>
          <w:rFonts w:ascii="Times New Roman" w:hAnsi="Times New Roman" w:cs="Times New Roman" w:hint="default"/>
          <w:color w:val="FF0000"/>
        </w:rPr>
        <w:t>①</w:t>
      </w:r>
      <w:r>
        <w:rPr>
          <w:rFonts w:ascii="Times New Roman" w:hAnsi="Times New Roman" w:cs="Times New Roman" w:hint="default"/>
          <w:color w:val="FF0000"/>
        </w:rPr>
        <w:t>说法正确；</w:t>
      </w:r>
    </w:p>
    <w:p w14:paraId="714D893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②</w:t>
      </w:r>
      <w:r>
        <w:rPr>
          <w:rFonts w:ascii="Times New Roman" w:hAnsi="Times New Roman" w:cs="Times New Roman" w:hint="default"/>
          <w:color w:val="FF0000"/>
        </w:rPr>
        <w:t>：“多读有字之书”强调读书和主动学习的重要性，故</w:t>
      </w:r>
      <w:r>
        <w:rPr>
          <w:rFonts w:ascii="Times New Roman" w:hAnsi="Times New Roman" w:cs="Times New Roman" w:hint="default"/>
          <w:color w:val="FF0000"/>
        </w:rPr>
        <w:t>②</w:t>
      </w:r>
      <w:r>
        <w:rPr>
          <w:rFonts w:ascii="Times New Roman" w:hAnsi="Times New Roman" w:cs="Times New Roman" w:hint="default"/>
          <w:color w:val="FF0000"/>
        </w:rPr>
        <w:t>说法正确；</w:t>
      </w:r>
    </w:p>
    <w:p w14:paraId="4695802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③</w:t>
      </w:r>
      <w:r>
        <w:rPr>
          <w:rFonts w:ascii="Times New Roman" w:hAnsi="Times New Roman" w:cs="Times New Roman" w:hint="default"/>
          <w:color w:val="FF0000"/>
        </w:rPr>
        <w:t>：定能，说法绝对化，有了梦想通过努力才能取得事业的成功，故</w:t>
      </w:r>
      <w:r>
        <w:rPr>
          <w:rFonts w:ascii="Times New Roman" w:hAnsi="Times New Roman" w:cs="Times New Roman" w:hint="default"/>
          <w:color w:val="FF0000"/>
        </w:rPr>
        <w:t>③</w:t>
      </w:r>
      <w:r>
        <w:rPr>
          <w:rFonts w:ascii="Times New Roman" w:hAnsi="Times New Roman" w:cs="Times New Roman" w:hint="default"/>
          <w:color w:val="FF0000"/>
        </w:rPr>
        <w:t>说法错误；</w:t>
      </w:r>
    </w:p>
    <w:p w14:paraId="7061761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④</w:t>
      </w:r>
      <w:r>
        <w:rPr>
          <w:rFonts w:ascii="Times New Roman" w:hAnsi="Times New Roman" w:cs="Times New Roman" w:hint="default"/>
          <w:color w:val="FF0000"/>
        </w:rPr>
        <w:t>：学习不仅为了生存，更是全面发展；读书也不局限于校园，故</w:t>
      </w:r>
      <w:r>
        <w:rPr>
          <w:rFonts w:ascii="Times New Roman" w:hAnsi="Times New Roman" w:cs="Times New Roman" w:hint="default"/>
          <w:color w:val="FF0000"/>
        </w:rPr>
        <w:t>④</w:t>
      </w:r>
      <w:r>
        <w:rPr>
          <w:rFonts w:ascii="Times New Roman" w:hAnsi="Times New Roman" w:cs="Times New Roman" w:hint="default"/>
          <w:color w:val="FF0000"/>
        </w:rPr>
        <w:t>说法错误；</w:t>
      </w:r>
    </w:p>
    <w:p w14:paraId="65FC0CBF">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故本题选A。</w:t>
      </w:r>
    </w:p>
    <w:p w14:paraId="1181E4D0">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20．如今，随着国家发展格局逐步过渡到创新引领的新发展阶段，各界对高素质、创新型人才的需求日益旺盛，高等教育的功能越来越转向为经济社会发展提供高适用性的人才供给和支撑，需求的维度、战略的考量在人才培养工作中得到前所未有的凸显。这启示我们（</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3F33C8D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①</w:t>
      </w:r>
      <w:r>
        <w:rPr>
          <w:rFonts w:ascii="Times New Roman" w:hAnsi="Times New Roman" w:cs="Times New Roman" w:hint="default"/>
        </w:rPr>
        <w:t>关注国家发展大势，顺应时代的变化</w:t>
      </w:r>
    </w:p>
    <w:p w14:paraId="40ACD2AC">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②</w:t>
      </w:r>
      <w:r>
        <w:rPr>
          <w:rFonts w:ascii="Times New Roman" w:hAnsi="Times New Roman" w:cs="Times New Roman" w:hint="default"/>
        </w:rPr>
        <w:t>抓住机遇，遇到挫折后直接放弃目标</w:t>
      </w:r>
    </w:p>
    <w:p w14:paraId="411ADFE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③</w:t>
      </w:r>
      <w:r>
        <w:rPr>
          <w:rFonts w:ascii="Times New Roman" w:hAnsi="Times New Roman" w:cs="Times New Roman" w:hint="default"/>
        </w:rPr>
        <w:t>提升自身素质，满足国家发展的需要</w:t>
      </w:r>
    </w:p>
    <w:p w14:paraId="3F0CB5C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④</w:t>
      </w:r>
      <w:r>
        <w:rPr>
          <w:rFonts w:ascii="Times New Roman" w:hAnsi="Times New Roman" w:cs="Times New Roman" w:hint="default"/>
        </w:rPr>
        <w:t>树立远大的理想即可，平时无须努力</w:t>
      </w:r>
    </w:p>
    <w:p w14:paraId="65A7503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w:t>
      </w:r>
      <w:r>
        <w:rPr>
          <w:rFonts w:ascii="Times New Roman" w:hAnsi="Times New Roman" w:cs="Times New Roman" w:hint="default"/>
        </w:rPr>
        <w:t>①②</w:t>
      </w:r>
      <w:r>
        <w:rPr>
          <w:rFonts w:ascii="Times New Roman" w:hAnsi="Times New Roman" w:cs="Times New Roman" w:hint="default"/>
        </w:rPr>
        <w:tab/>
      </w:r>
      <w:r>
        <w:rPr>
          <w:rFonts w:ascii="Times New Roman" w:hAnsi="Times New Roman" w:cs="Times New Roman" w:hint="default"/>
        </w:rPr>
        <w:t>B．</w:t>
      </w:r>
      <w:r>
        <w:rPr>
          <w:rFonts w:ascii="Times New Roman" w:hAnsi="Times New Roman" w:cs="Times New Roman" w:hint="default"/>
        </w:rPr>
        <w:t>①③</w:t>
      </w:r>
      <w:r>
        <w:rPr>
          <w:rFonts w:ascii="Times New Roman" w:hAnsi="Times New Roman" w:cs="Times New Roman" w:hint="default"/>
        </w:rPr>
        <w:tab/>
      </w:r>
      <w:r>
        <w:rPr>
          <w:rFonts w:ascii="Times New Roman" w:hAnsi="Times New Roman" w:cs="Times New Roman" w:hint="default"/>
        </w:rPr>
        <w:t>C．</w:t>
      </w:r>
      <w:r>
        <w:rPr>
          <w:rFonts w:ascii="Times New Roman" w:hAnsi="Times New Roman" w:cs="Times New Roman" w:hint="default"/>
        </w:rPr>
        <w:t>①④</w:t>
      </w:r>
      <w:r>
        <w:rPr>
          <w:rFonts w:ascii="Times New Roman" w:hAnsi="Times New Roman" w:cs="Times New Roman" w:hint="default"/>
        </w:rPr>
        <w:tab/>
      </w:r>
      <w:r>
        <w:rPr>
          <w:rFonts w:ascii="Times New Roman" w:hAnsi="Times New Roman" w:cs="Times New Roman" w:hint="default"/>
        </w:rPr>
        <w:t>D．</w:t>
      </w:r>
      <w:r>
        <w:rPr>
          <w:rFonts w:ascii="Times New Roman" w:hAnsi="Times New Roman" w:cs="Times New Roman" w:hint="default"/>
        </w:rPr>
        <w:t>②④</w:t>
      </w:r>
    </w:p>
    <w:p w14:paraId="5EBE1B0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【答案】B</w:t>
      </w:r>
    </w:p>
    <w:p w14:paraId="3E20112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【详解】本题考查青少年要成为国家的栋梁、担当时代责任。</w:t>
      </w:r>
      <w:r>
        <w:rPr>
          <w:rFonts w:ascii="Times New Roman" w:eastAsia="Times New Roman" w:hAnsi="Times New Roman" w:cs="Times New Roman" w:hint="default"/>
          <w:color w:val="FF0000"/>
          <w:kern w:val="0"/>
          <w:sz w:val="24"/>
          <w:szCs w:val="24"/>
        </w:rPr>
        <w:t>  </w:t>
      </w:r>
    </w:p>
    <w:p w14:paraId="6F3F83D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①</w:t>
      </w:r>
      <w:r>
        <w:rPr>
          <w:rFonts w:ascii="Times New Roman" w:hAnsi="Times New Roman" w:cs="Times New Roman" w:hint="default"/>
          <w:color w:val="FF0000"/>
        </w:rPr>
        <w:t>：题干强调国家发展需要创新人才，启示我们关注国家大势、顺应时代变化，故</w:t>
      </w:r>
      <w:r>
        <w:rPr>
          <w:rFonts w:ascii="Times New Roman" w:hAnsi="Times New Roman" w:cs="Times New Roman" w:hint="default"/>
          <w:color w:val="FF0000"/>
        </w:rPr>
        <w:t>①</w:t>
      </w:r>
      <w:r>
        <w:rPr>
          <w:rFonts w:ascii="Times New Roman" w:hAnsi="Times New Roman" w:cs="Times New Roman" w:hint="default"/>
          <w:color w:val="FF0000"/>
        </w:rPr>
        <w:t>说法正确；</w:t>
      </w:r>
    </w:p>
    <w:p w14:paraId="72B204E1">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③</w:t>
      </w:r>
      <w:r>
        <w:rPr>
          <w:rFonts w:ascii="Times New Roman" w:hAnsi="Times New Roman" w:cs="Times New Roman" w:hint="default"/>
          <w:color w:val="FF0000"/>
        </w:rPr>
        <w:t>：题干提到“高素质、创新型人才需求旺盛”，说明提升自身素质是必要选择，故</w:t>
      </w:r>
      <w:r>
        <w:rPr>
          <w:rFonts w:ascii="Times New Roman" w:hAnsi="Times New Roman" w:cs="Times New Roman" w:hint="default"/>
          <w:color w:val="FF0000"/>
        </w:rPr>
        <w:t>③</w:t>
      </w:r>
      <w:r>
        <w:rPr>
          <w:rFonts w:ascii="Times New Roman" w:hAnsi="Times New Roman" w:cs="Times New Roman" w:hint="default"/>
          <w:color w:val="FF0000"/>
        </w:rPr>
        <w:t xml:space="preserve">说法正确； </w:t>
      </w:r>
    </w:p>
    <w:p w14:paraId="32721F0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②</w:t>
      </w:r>
      <w:r>
        <w:rPr>
          <w:rFonts w:ascii="Times New Roman" w:hAnsi="Times New Roman" w:cs="Times New Roman" w:hint="default"/>
          <w:color w:val="FF0000"/>
        </w:rPr>
        <w:t>：“遇到挫折直接放弃目标”违背正确应对挫折的态度，故</w:t>
      </w:r>
      <w:r>
        <w:rPr>
          <w:rFonts w:ascii="Times New Roman" w:hAnsi="Times New Roman" w:cs="Times New Roman" w:hint="default"/>
          <w:color w:val="FF0000"/>
        </w:rPr>
        <w:t>②</w:t>
      </w:r>
      <w:r>
        <w:rPr>
          <w:rFonts w:ascii="Times New Roman" w:hAnsi="Times New Roman" w:cs="Times New Roman" w:hint="default"/>
          <w:color w:val="FF0000"/>
        </w:rPr>
        <w:t>说法错误；</w:t>
      </w:r>
      <w:r>
        <w:rPr>
          <w:rFonts w:ascii="Times New Roman" w:eastAsia="Times New Roman" w:hAnsi="Times New Roman" w:cs="Times New Roman" w:hint="default"/>
          <w:color w:val="FF0000"/>
          <w:kern w:val="0"/>
          <w:sz w:val="24"/>
          <w:szCs w:val="24"/>
        </w:rPr>
        <w:t>  </w:t>
      </w:r>
    </w:p>
    <w:p w14:paraId="5F1E248A">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④</w:t>
      </w:r>
      <w:r>
        <w:rPr>
          <w:rFonts w:ascii="Times New Roman" w:hAnsi="Times New Roman" w:cs="Times New Roman" w:hint="default"/>
          <w:color w:val="FF0000"/>
        </w:rPr>
        <w:t>：仅树立理想而不努力实践，无法实现目标，故</w:t>
      </w:r>
      <w:r>
        <w:rPr>
          <w:rFonts w:ascii="Times New Roman" w:hAnsi="Times New Roman" w:cs="Times New Roman" w:hint="default"/>
          <w:color w:val="FF0000"/>
        </w:rPr>
        <w:t>④</w:t>
      </w:r>
      <w:r>
        <w:rPr>
          <w:rFonts w:ascii="Times New Roman" w:hAnsi="Times New Roman" w:cs="Times New Roman" w:hint="default"/>
          <w:color w:val="FF0000"/>
        </w:rPr>
        <w:t>说法错误；</w:t>
      </w:r>
      <w:r>
        <w:rPr>
          <w:rFonts w:ascii="Times New Roman" w:eastAsia="Times New Roman" w:hAnsi="Times New Roman" w:cs="Times New Roman" w:hint="default"/>
          <w:color w:val="FF0000"/>
          <w:kern w:val="0"/>
          <w:sz w:val="24"/>
          <w:szCs w:val="24"/>
        </w:rPr>
        <w:t>  </w:t>
      </w:r>
    </w:p>
    <w:p w14:paraId="226CB4C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故本题选B。</w:t>
      </w:r>
    </w:p>
    <w:p w14:paraId="3F5FE653">
      <w:pPr>
        <w:keepNext w:val="0"/>
        <w:keepLines w:val="0"/>
        <w:pageBreakBefore w:val="0"/>
        <w:widowControl/>
        <w:shd w:val="clear" w:color="auto" w:fill="FFFFFF"/>
        <w:kinsoku/>
        <w:wordWrap/>
        <w:overflowPunct/>
        <w:topLinePunct w:val="0"/>
        <w:autoSpaceDE/>
        <w:autoSpaceDN/>
        <w:bidi w:val="0"/>
        <w:snapToGrid/>
        <w:spacing w:before="0" w:after="0" w:line="360" w:lineRule="auto"/>
        <w:ind w:left="420" w:firstLine="0"/>
        <w:jc w:val="center"/>
        <w:textAlignment w:val="center"/>
        <w:rPr>
          <w:rFonts w:ascii="Times New Roman" w:hAnsi="Times New Roman" w:cs="Times New Roman" w:hint="default"/>
          <w:sz w:val="44"/>
          <w:szCs w:val="48"/>
        </w:rPr>
      </w:pPr>
      <w:r>
        <w:rPr>
          <w:rFonts w:ascii="Times New Roman" w:hAnsi="Times New Roman" w:cs="Times New Roman" w:hint="default"/>
          <w:sz w:val="44"/>
          <w:szCs w:val="48"/>
        </w:rPr>
        <w:t>第Ⅱ卷</w:t>
      </w:r>
    </w:p>
    <w:p w14:paraId="5D13C230">
      <w:pPr>
        <w:keepNext w:val="0"/>
        <w:keepLines w:val="0"/>
        <w:pageBreakBefore w:val="0"/>
        <w:shd w:val="clear" w:color="auto" w:fill="FFFFFF"/>
        <w:kinsoku/>
        <w:wordWrap/>
        <w:overflowPunct/>
        <w:topLinePunct w:val="0"/>
        <w:autoSpaceDE/>
        <w:autoSpaceDN/>
        <w:bidi w:val="0"/>
        <w:snapToGrid/>
        <w:spacing w:before="0" w:after="0" w:line="360" w:lineRule="auto"/>
        <w:ind w:left="0" w:firstLine="0"/>
        <w:rPr>
          <w:rFonts w:ascii="Times New Roman" w:hAnsi="Times New Roman" w:cs="Times New Roman" w:hint="default"/>
          <w:b/>
          <w:bCs/>
          <w:szCs w:val="21"/>
        </w:rPr>
      </w:pPr>
      <w:r>
        <w:rPr>
          <w:rFonts w:ascii="Times New Roman" w:hAnsi="Times New Roman" w:cs="Times New Roman" w:hint="default"/>
          <w:b/>
          <w:bCs/>
          <w:szCs w:val="21"/>
        </w:rPr>
        <w:t>二、非选择题：</w:t>
      </w:r>
      <w:r>
        <w:rPr>
          <w:rFonts w:ascii="Times New Roman" w:hAnsi="Times New Roman" w:cs="Times New Roman" w:hint="default"/>
          <w:b/>
        </w:rPr>
        <w:t>本大题共3小题，共40分。</w:t>
      </w:r>
    </w:p>
    <w:p w14:paraId="5A0D8294">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21．【人工智能引领未来】（</w:t>
      </w:r>
      <w:r>
        <w:rPr>
          <w:rFonts w:ascii="Times New Roman" w:hAnsi="Times New Roman" w:cs="Times New Roman" w:hint="default"/>
        </w:rPr>
        <w:t>14</w:t>
      </w:r>
      <w:r>
        <w:rPr>
          <w:rFonts w:ascii="Times New Roman" w:hAnsi="Times New Roman" w:cs="Times New Roman" w:hint="default"/>
        </w:rPr>
        <w:t>分）</w:t>
      </w:r>
    </w:p>
    <w:p w14:paraId="53574B1F">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eastAsia="楷体" w:hAnsi="Times New Roman" w:cs="Times New Roman" w:hint="default"/>
        </w:rPr>
        <w:t>材料一</w:t>
      </w:r>
      <w:r>
        <w:rPr>
          <w:rFonts w:ascii="Times New Roman" w:eastAsia="Times New Roman" w:hAnsi="Times New Roman" w:cs="Times New Roman" w:hint="default"/>
          <w:kern w:val="0"/>
          <w:sz w:val="24"/>
          <w:szCs w:val="24"/>
        </w:rPr>
        <w:t>  </w:t>
      </w:r>
      <w:r>
        <w:rPr>
          <w:rFonts w:ascii="Times New Roman" w:eastAsia="楷体" w:hAnsi="Times New Roman" w:cs="Times New Roman" w:hint="default"/>
        </w:rPr>
        <w:t>蛇年春节期间，人工智能模型“深度求索”（DeepSeek）引起了全世界的广泛关注。新一代人工智能将对各国的经济格局、社会治理模式和日常生活方式产生深远影响。习近平总书记指出：“中国高度重视人工智能发展，积极推动互联网、大数据、人工智能和实体经济深度融合，培育壮大智能产业，加快发展新质生产力。”</w:t>
      </w:r>
    </w:p>
    <w:p w14:paraId="56E9B88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(1)请结合材料一和所学知识，谈谈我国大力发展人工智能的原因。（</w:t>
      </w:r>
      <w:r>
        <w:rPr>
          <w:rFonts w:ascii="Times New Roman" w:hAnsi="Times New Roman" w:cs="Times New Roman" w:hint="default"/>
        </w:rPr>
        <w:t>6</w:t>
      </w:r>
      <w:r>
        <w:rPr>
          <w:rFonts w:ascii="Times New Roman" w:hAnsi="Times New Roman" w:cs="Times New Roman" w:hint="default"/>
        </w:rPr>
        <w:t>分）</w:t>
      </w:r>
    </w:p>
    <w:p w14:paraId="5F5A06B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eastAsia="楷体" w:hAnsi="Times New Roman" w:cs="Times New Roman" w:hint="default"/>
        </w:rPr>
        <w:t>材料二</w:t>
      </w:r>
      <w:r>
        <w:rPr>
          <w:rFonts w:ascii="Times New Roman" w:eastAsia="Times New Roman" w:hAnsi="Times New Roman" w:cs="Times New Roman" w:hint="default"/>
          <w:kern w:val="0"/>
          <w:sz w:val="24"/>
          <w:szCs w:val="24"/>
        </w:rPr>
        <w:t>  </w:t>
      </w:r>
      <w:r>
        <w:rPr>
          <w:rFonts w:ascii="Times New Roman" w:eastAsia="楷体" w:hAnsi="Times New Roman" w:cs="Times New Roman" w:hint="default"/>
        </w:rPr>
        <w:t>在我国人工智能领域迅猛发展的背后，还应该看到：中国在面部识别、自动驾驶方面有一些积累，但在生成式人工智能的使用方面却远远落后世界领先者。目前我国人工智能人才储备不足，尤其是在算法研究、系统开发和行业应用等方面。随着人工智能技术的普及，个人数据泄露和隐私侵害问题日益突出，知识产权侵权问题成为行业发展隐忧。一些传统职业将面临被自动化和智能化代替的局面……</w:t>
      </w:r>
    </w:p>
    <w:p w14:paraId="1BBF656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(2)请结合材料二及所学知识，针对人工智能发展面临的挑战，提出你的建议。（</w:t>
      </w:r>
      <w:r>
        <w:rPr>
          <w:rFonts w:ascii="Times New Roman" w:hAnsi="Times New Roman" w:cs="Times New Roman" w:hint="default"/>
        </w:rPr>
        <w:t>6</w:t>
      </w:r>
      <w:r>
        <w:rPr>
          <w:rFonts w:ascii="Times New Roman" w:hAnsi="Times New Roman" w:cs="Times New Roman" w:hint="default"/>
        </w:rPr>
        <w:t>分）</w:t>
      </w:r>
    </w:p>
    <w:p w14:paraId="18A1131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(3)作为一名中学生，你将如何利用DeepSeek等人工智能产品助力自身学习和成长？（</w:t>
      </w:r>
      <w:r>
        <w:rPr>
          <w:rFonts w:ascii="Times New Roman" w:hAnsi="Times New Roman" w:cs="Times New Roman" w:hint="default"/>
        </w:rPr>
        <w:t>2</w:t>
      </w:r>
      <w:r>
        <w:rPr>
          <w:rFonts w:ascii="Times New Roman" w:hAnsi="Times New Roman" w:cs="Times New Roman" w:hint="default"/>
        </w:rPr>
        <w:t>分）</w:t>
      </w:r>
    </w:p>
    <w:p w14:paraId="7666B69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【答案】(1)</w:t>
      </w:r>
      <w:r>
        <w:rPr>
          <w:rFonts w:ascii="Times New Roman" w:hAnsi="Times New Roman" w:cs="Times New Roman" w:hint="default"/>
          <w:color w:val="FF0000"/>
        </w:rPr>
        <w:t>①</w:t>
      </w:r>
      <w:r>
        <w:rPr>
          <w:rFonts w:ascii="Times New Roman" w:hAnsi="Times New Roman" w:cs="Times New Roman" w:hint="default"/>
          <w:color w:val="FF0000"/>
        </w:rPr>
        <w:t>有助于转变经济发展方式，优化产业结构，培育新的经济增长点，助力高质量发展；</w:t>
      </w:r>
      <w:r>
        <w:rPr>
          <w:rFonts w:ascii="Times New Roman" w:hAnsi="Times New Roman" w:cs="Times New Roman" w:hint="default"/>
          <w:color w:val="FF0000"/>
        </w:rPr>
        <w:t>②</w:t>
      </w:r>
      <w:r>
        <w:rPr>
          <w:rFonts w:ascii="Times New Roman" w:hAnsi="Times New Roman" w:cs="Times New Roman" w:hint="default"/>
          <w:color w:val="FF0000"/>
        </w:rPr>
        <w:t>有利于提升我国科技创新能力，增强综合国力和国际影响力；</w:t>
      </w:r>
      <w:r>
        <w:rPr>
          <w:rFonts w:ascii="Times New Roman" w:hAnsi="Times New Roman" w:cs="Times New Roman" w:hint="default"/>
          <w:color w:val="FF0000"/>
        </w:rPr>
        <w:t>③</w:t>
      </w:r>
      <w:r>
        <w:rPr>
          <w:rFonts w:ascii="Times New Roman" w:hAnsi="Times New Roman" w:cs="Times New Roman" w:hint="default"/>
          <w:color w:val="FF0000"/>
        </w:rPr>
        <w:t>有利于增进民生福祉,不断满足人民日益增长的美好生活需要，提升人民的幸福感和获得感；</w:t>
      </w:r>
      <w:r>
        <w:rPr>
          <w:rFonts w:ascii="Times New Roman" w:hAnsi="Times New Roman" w:cs="Times New Roman" w:hint="default"/>
          <w:color w:val="FF0000"/>
        </w:rPr>
        <w:t>④</w:t>
      </w:r>
      <w:r>
        <w:rPr>
          <w:rFonts w:ascii="Times New Roman" w:hAnsi="Times New Roman" w:cs="Times New Roman" w:hint="default"/>
          <w:color w:val="FF0000"/>
        </w:rPr>
        <w:t>有利于推进经济全球化，与世界各国共享发展机遇，彰显中国负责任的形象。</w:t>
      </w:r>
      <w:r>
        <w:rPr>
          <w:rFonts w:ascii="Times New Roman" w:hAnsi="Times New Roman" w:cs="Times New Roman" w:hint="default"/>
          <w:color w:val="FF0000"/>
        </w:rPr>
        <w:t>（每点2</w:t>
      </w:r>
      <w:r>
        <w:rPr>
          <w:rFonts w:ascii="Times New Roman" w:hAnsi="Times New Roman" w:cs="Times New Roman" w:hint="default"/>
          <w:color w:val="FF0000"/>
        </w:rPr>
        <w:t>分，写</w:t>
      </w:r>
      <w:r>
        <w:rPr>
          <w:rFonts w:ascii="Times New Roman" w:hAnsi="Times New Roman" w:cs="Times New Roman" w:hint="default"/>
          <w:color w:val="FF0000"/>
        </w:rPr>
        <w:t>出3点即可</w:t>
      </w:r>
      <w:r>
        <w:rPr>
          <w:rFonts w:ascii="Times New Roman" w:hAnsi="Times New Roman" w:cs="Times New Roman" w:hint="default"/>
          <w:color w:val="FF0000"/>
        </w:rPr>
        <w:t>）</w:t>
      </w:r>
    </w:p>
    <w:p w14:paraId="5D78B3FF">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(2)</w:t>
      </w:r>
      <w:r>
        <w:rPr>
          <w:rFonts w:ascii="Times New Roman" w:hAnsi="Times New Roman" w:cs="Times New Roman" w:hint="default"/>
          <w:color w:val="FF0000"/>
        </w:rPr>
        <w:t>①</w:t>
      </w:r>
      <w:r>
        <w:rPr>
          <w:rFonts w:ascii="Times New Roman" w:hAnsi="Times New Roman" w:cs="Times New Roman" w:hint="default"/>
          <w:color w:val="FF0000"/>
        </w:rPr>
        <w:t>国家要坚持科教兴国、人才强国战略，创新驱动发展战略；</w:t>
      </w:r>
      <w:r>
        <w:rPr>
          <w:rFonts w:ascii="Times New Roman" w:hAnsi="Times New Roman" w:cs="Times New Roman" w:hint="default"/>
          <w:color w:val="FF0000"/>
        </w:rPr>
        <w:t>②</w:t>
      </w:r>
      <w:r>
        <w:rPr>
          <w:rFonts w:ascii="Times New Roman" w:hAnsi="Times New Roman" w:cs="Times New Roman" w:hint="default"/>
          <w:color w:val="FF0000"/>
        </w:rPr>
        <w:t>企业加强科技自主创新，突破关键技术瓶颈。</w:t>
      </w:r>
      <w:r>
        <w:rPr>
          <w:rFonts w:ascii="Times New Roman" w:hAnsi="Times New Roman" w:cs="Times New Roman" w:hint="default"/>
          <w:color w:val="FF0000"/>
        </w:rPr>
        <w:t>③</w:t>
      </w:r>
      <w:r>
        <w:rPr>
          <w:rFonts w:ascii="Times New Roman" w:hAnsi="Times New Roman" w:cs="Times New Roman" w:hint="default"/>
          <w:color w:val="FF0000"/>
        </w:rPr>
        <w:t>国家坚持依法治国，完善相关法律法规，尊重和保护知识产权，依法严惩侵权行为，做到科学立法，严格执法。</w:t>
      </w:r>
      <w:r>
        <w:rPr>
          <w:rFonts w:ascii="Times New Roman" w:hAnsi="Times New Roman" w:cs="Times New Roman" w:hint="default"/>
          <w:color w:val="FF0000"/>
        </w:rPr>
        <w:t>④</w:t>
      </w:r>
      <w:r>
        <w:rPr>
          <w:rFonts w:ascii="Times New Roman" w:hAnsi="Times New Roman" w:cs="Times New Roman" w:hint="default"/>
          <w:color w:val="FF0000"/>
        </w:rPr>
        <w:t>国家要加强人工智能行业就业者的技能培训，不断提升就业者的职业技能和专业知识。</w:t>
      </w:r>
      <w:r>
        <w:rPr>
          <w:rFonts w:ascii="Times New Roman" w:hAnsi="Times New Roman" w:cs="Times New Roman" w:hint="default"/>
          <w:color w:val="FF0000"/>
        </w:rPr>
        <w:t>⑤</w:t>
      </w:r>
      <w:r>
        <w:rPr>
          <w:rFonts w:ascii="Times New Roman" w:hAnsi="Times New Roman" w:cs="Times New Roman" w:hint="default"/>
          <w:color w:val="FF0000"/>
        </w:rPr>
        <w:t>个人要做好职业规划，树立终身学习的理念，加强学习，适应新职业的需要。</w:t>
      </w:r>
      <w:r>
        <w:rPr>
          <w:rFonts w:ascii="Times New Roman" w:hAnsi="Times New Roman" w:cs="Times New Roman" w:hint="default"/>
          <w:color w:val="FF0000"/>
        </w:rPr>
        <w:t>（每点2</w:t>
      </w:r>
      <w:r>
        <w:rPr>
          <w:rFonts w:ascii="Times New Roman" w:hAnsi="Times New Roman" w:cs="Times New Roman" w:hint="default"/>
          <w:color w:val="FF0000"/>
        </w:rPr>
        <w:t>分，写</w:t>
      </w:r>
      <w:r>
        <w:rPr>
          <w:rFonts w:ascii="Times New Roman" w:hAnsi="Times New Roman" w:cs="Times New Roman" w:hint="default"/>
          <w:color w:val="FF0000"/>
        </w:rPr>
        <w:t>出3点即可</w:t>
      </w:r>
      <w:r>
        <w:rPr>
          <w:rFonts w:ascii="Times New Roman" w:hAnsi="Times New Roman" w:cs="Times New Roman" w:hint="default"/>
          <w:color w:val="FF0000"/>
        </w:rPr>
        <w:t>）</w:t>
      </w:r>
    </w:p>
    <w:p w14:paraId="7A9E2D5A">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(3)</w:t>
      </w:r>
      <w:r>
        <w:rPr>
          <w:rFonts w:ascii="Times New Roman" w:hAnsi="Times New Roman" w:cs="Times New Roman" w:hint="default"/>
          <w:color w:val="FF0000"/>
        </w:rPr>
        <w:t>①</w:t>
      </w:r>
      <w:r>
        <w:rPr>
          <w:rFonts w:ascii="Times New Roman" w:hAnsi="Times New Roman" w:cs="Times New Roman" w:hint="default"/>
          <w:color w:val="FF0000"/>
        </w:rPr>
        <w:t>利用其强大的自然语言处理能力和丰富知识储备，辅助查阅学习资料，拓宽知识面。</w:t>
      </w:r>
      <w:r>
        <w:rPr>
          <w:rFonts w:ascii="Times New Roman" w:hAnsi="Times New Roman" w:cs="Times New Roman" w:hint="default"/>
          <w:color w:val="FF0000"/>
        </w:rPr>
        <w:t>②</w:t>
      </w:r>
      <w:r>
        <w:rPr>
          <w:rFonts w:ascii="Times New Roman" w:hAnsi="Times New Roman" w:cs="Times New Roman" w:hint="default"/>
          <w:color w:val="FF0000"/>
        </w:rPr>
        <w:t>通过高度拟人的交互方式，进行个性化学习问答，解决学习中遇到的难题。</w:t>
      </w:r>
      <w:r>
        <w:rPr>
          <w:rFonts w:ascii="Times New Roman" w:hAnsi="Times New Roman" w:cs="Times New Roman" w:hint="default"/>
          <w:color w:val="FF0000"/>
        </w:rPr>
        <w:t>③</w:t>
      </w:r>
      <w:r>
        <w:rPr>
          <w:rFonts w:ascii="Times New Roman" w:hAnsi="Times New Roman" w:cs="Times New Roman" w:hint="default"/>
          <w:color w:val="FF0000"/>
        </w:rPr>
        <w:t>在老师和家长的指导下，合理规划使用时间，避免过度依赖，培养自主学习能力。</w:t>
      </w:r>
      <w:r>
        <w:rPr>
          <w:rFonts w:ascii="Times New Roman" w:hAnsi="Times New Roman" w:cs="Times New Roman" w:hint="default"/>
          <w:color w:val="FF0000"/>
        </w:rPr>
        <w:t>（每点1</w:t>
      </w:r>
      <w:r>
        <w:rPr>
          <w:rFonts w:ascii="Times New Roman" w:hAnsi="Times New Roman" w:cs="Times New Roman" w:hint="default"/>
          <w:color w:val="FF0000"/>
        </w:rPr>
        <w:t>分，写</w:t>
      </w:r>
      <w:r>
        <w:rPr>
          <w:rFonts w:ascii="Times New Roman" w:hAnsi="Times New Roman" w:cs="Times New Roman" w:hint="default"/>
          <w:color w:val="FF0000"/>
        </w:rPr>
        <w:t>出2点即可</w:t>
      </w:r>
      <w:r>
        <w:rPr>
          <w:rFonts w:ascii="Times New Roman" w:hAnsi="Times New Roman" w:cs="Times New Roman" w:hint="default"/>
          <w:color w:val="FF0000"/>
        </w:rPr>
        <w:t>）</w:t>
      </w:r>
    </w:p>
    <w:p w14:paraId="213ECF3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【分析】考点考查：高质量发展的要求、创新的作用、建设创新型强国的要求、理性参与网络生活。</w:t>
      </w:r>
    </w:p>
    <w:p w14:paraId="01A0D5E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能力考查：运用所学知识分析问题和解决问题的能力。</w:t>
      </w:r>
    </w:p>
    <w:p w14:paraId="123A3BEF">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核心素养：政治认同、法治观念、责任意识。</w:t>
      </w:r>
    </w:p>
    <w:p w14:paraId="5F1A0AD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【详解】（1）第一步：审设问，明确主体、作答范围及作答角度。</w:t>
      </w:r>
    </w:p>
    <w:p w14:paraId="051E458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本题的设问主体为国家， 需要运用高质量发展、创新改变生活的有关知识，从原因类习题的角度进行作答。</w:t>
      </w:r>
    </w:p>
    <w:p w14:paraId="755E8B1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第二步：审材料，提取关键词，链接教材知识。</w:t>
      </w:r>
    </w:p>
    <w:p w14:paraId="470B920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①</w:t>
      </w:r>
      <w:r>
        <w:rPr>
          <w:rFonts w:ascii="Times New Roman" w:hAnsi="Times New Roman" w:cs="Times New Roman" w:hint="default"/>
          <w:color w:val="FF0000"/>
        </w:rPr>
        <w:t>：新一代人工智能将对各国的经济格局产生深远影响→可链接有利于推进经济全球化，与世界各国共享发展机遇，彰显中国负责任的形象；</w:t>
      </w:r>
    </w:p>
    <w:p w14:paraId="21EEF7AF">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②</w:t>
      </w:r>
      <w:r>
        <w:rPr>
          <w:rFonts w:ascii="Times New Roman" w:hAnsi="Times New Roman" w:cs="Times New Roman" w:hint="default"/>
          <w:color w:val="FF0000"/>
        </w:rPr>
        <w:t>：培育壮大智能产业，加快发展新质生产力→可链接有助于转变经济发展方式，优化产业结构，培育新的经济增长点，助力高质量发展；</w:t>
      </w:r>
    </w:p>
    <w:p w14:paraId="67A0AAD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③</w:t>
      </w:r>
      <w:r>
        <w:rPr>
          <w:rFonts w:ascii="Times New Roman" w:hAnsi="Times New Roman" w:cs="Times New Roman" w:hint="default"/>
          <w:color w:val="FF0000"/>
        </w:rPr>
        <w:t>：新一代人工智能将对日常生活方式产生深远影响→可链接有利于增进民生福祉，不断满足人民日益增长的美好生活需要，提升人民的幸福感和获得感；</w:t>
      </w:r>
    </w:p>
    <w:p w14:paraId="19C6279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④</w:t>
      </w:r>
      <w:r>
        <w:rPr>
          <w:rFonts w:ascii="Times New Roman" w:hAnsi="Times New Roman" w:cs="Times New Roman" w:hint="default"/>
          <w:color w:val="FF0000"/>
        </w:rPr>
        <w:t>：新一代人工智能将对社会治理模式产生深远影响→可链接有利于提升我国科技创新能力，增强综合国力和国际影响力。</w:t>
      </w:r>
    </w:p>
    <w:p w14:paraId="61EA660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第三步：整合信息，组织答案。</w:t>
      </w:r>
    </w:p>
    <w:p w14:paraId="7859435A">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（2）第一步：审设问，明确主体、作答范围及作答角度。</w:t>
      </w:r>
    </w:p>
    <w:p w14:paraId="1379DCF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本题的设问主体为企业、国家、青少年， 需要运用创新永无止境的有关知识，从建议类习题的角度进行作答。</w:t>
      </w:r>
    </w:p>
    <w:p w14:paraId="451EC09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第二步：审材料，提取关键词，链接教材知识。</w:t>
      </w:r>
    </w:p>
    <w:p w14:paraId="47CEC73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①</w:t>
      </w:r>
      <w:r>
        <w:rPr>
          <w:rFonts w:ascii="Times New Roman" w:hAnsi="Times New Roman" w:cs="Times New Roman" w:hint="default"/>
          <w:color w:val="FF0000"/>
        </w:rPr>
        <w:t>：中国在面部识别、自动驾驶方面有一些积累，但在生成式人工智能的使用方面却远远落后世界领先者→可链接坚持科教兴国、人才强国战略；创新驱动发展战略；</w:t>
      </w:r>
    </w:p>
    <w:p w14:paraId="62BDF7A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②</w:t>
      </w:r>
      <w:r>
        <w:rPr>
          <w:rFonts w:ascii="Times New Roman" w:hAnsi="Times New Roman" w:cs="Times New Roman" w:hint="default"/>
          <w:color w:val="FF0000"/>
        </w:rPr>
        <w:t>：我国人工智能人才储备不足，尤其是在算法研究、系统开发和行业应用等方面→可链接企业加强科技自主创新，突破关键技术瓶颈；</w:t>
      </w:r>
    </w:p>
    <w:p w14:paraId="2CD1A31F">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③</w:t>
      </w:r>
      <w:r>
        <w:rPr>
          <w:rFonts w:ascii="Times New Roman" w:hAnsi="Times New Roman" w:cs="Times New Roman" w:hint="default"/>
          <w:color w:val="FF0000"/>
        </w:rPr>
        <w:t>：个人数据泄露和隐私侵害问题日益突出，知识产权侵权问题成为行业发展隐忧→可链接国家坚持依法治国，完善相关法律法规，尊重和保护知识产权，依法严惩侵权行为，做到科学立法，严格执法；</w:t>
      </w:r>
    </w:p>
    <w:p w14:paraId="016BA89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④</w:t>
      </w:r>
      <w:r>
        <w:rPr>
          <w:rFonts w:ascii="Times New Roman" w:hAnsi="Times New Roman" w:cs="Times New Roman" w:hint="default"/>
          <w:color w:val="FF0000"/>
        </w:rPr>
        <w:t>：一些传统职业将面临被自动化和智能化替代的局面→可链接国家要加强人工智能行业就业者的技能培训，不断提升就业者的职业技能和专业知识；个人要做好职业规划，树立终身学习的理念，加强学习，适应新职业的需要。</w:t>
      </w:r>
    </w:p>
    <w:p w14:paraId="1A306C6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第三步：整合信息，组织答案。</w:t>
      </w:r>
    </w:p>
    <w:p w14:paraId="4EBB44F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（3）本题从中学生角度考查如何利用DeepSeek等人工智能产品助力自身学习和成长，为开放性试题，符合题意即可。</w:t>
      </w:r>
    </w:p>
    <w:p w14:paraId="0151C11E">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22．阅读材料，回答问题。（</w:t>
      </w:r>
      <w:r>
        <w:rPr>
          <w:rFonts w:ascii="Times New Roman" w:hAnsi="Times New Roman" w:cs="Times New Roman" w:hint="default"/>
        </w:rPr>
        <w:t>12</w:t>
      </w:r>
      <w:r>
        <w:rPr>
          <w:rFonts w:ascii="Times New Roman" w:hAnsi="Times New Roman" w:cs="Times New Roman" w:hint="default"/>
        </w:rPr>
        <w:t>分）</w:t>
      </w:r>
    </w:p>
    <w:p w14:paraId="386A3D9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eastAsia="楷体" w:hAnsi="Times New Roman" w:cs="Times New Roman" w:hint="default"/>
        </w:rPr>
        <w:t>【文化创新添活力，法治护航向未来】</w:t>
      </w:r>
    </w:p>
    <w:p w14:paraId="5ECAA63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eastAsia="楷体" w:hAnsi="Times New Roman" w:cs="Times New Roman" w:hint="default"/>
        </w:rPr>
        <w:t>材料一</w:t>
      </w:r>
      <w:r>
        <w:rPr>
          <w:rFonts w:ascii="Times New Roman" w:eastAsia="Times New Roman" w:hAnsi="Times New Roman" w:cs="Times New Roman" w:hint="default"/>
          <w:kern w:val="0"/>
          <w:sz w:val="24"/>
          <w:szCs w:val="24"/>
        </w:rPr>
        <w:t>  </w:t>
      </w:r>
      <w:r>
        <w:rPr>
          <w:rFonts w:ascii="Times New Roman" w:eastAsia="楷体" w:hAnsi="Times New Roman" w:cs="Times New Roman" w:hint="default"/>
        </w:rPr>
        <w:t>2025年春节期间上映的国产动画电影《哪吒之魔童闹海》，在保留传统哪吒故事核心框架的基础上大胆改编，将大量中华优秀传统文化元素运用其中，让影片充满浓浓的东方韵味；运用现代动画技术，结合中国传统水墨画风格，创造出令人耳目一新的视觉体验；结合观众情感需求和审美趣味，将经典的中华美学观念融入其中，与当代观众产生情感共鸣；充分利用现代媒介的强大传播能力，迅速将作品传播到全球各地，打破国产影片票房纪录，成为弘扬中华优秀传统文化的成功典范。</w:t>
      </w:r>
    </w:p>
    <w:p w14:paraId="1F56C2A1">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(1)结合材料一和所学知识，分析《哪吒之魔童闹海》的成功对弘扬中华优秀传统文化的启示。（</w:t>
      </w:r>
      <w:r>
        <w:rPr>
          <w:rFonts w:ascii="Times New Roman" w:hAnsi="Times New Roman" w:cs="Times New Roman" w:hint="default"/>
        </w:rPr>
        <w:t>4</w:t>
      </w:r>
      <w:r>
        <w:rPr>
          <w:rFonts w:ascii="Times New Roman" w:hAnsi="Times New Roman" w:cs="Times New Roman" w:hint="default"/>
        </w:rPr>
        <w:t>分）</w:t>
      </w:r>
    </w:p>
    <w:p w14:paraId="5E7554A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eastAsia="楷体" w:hAnsi="Times New Roman" w:cs="Times New Roman" w:hint="default"/>
        </w:rPr>
        <w:t>材料二</w:t>
      </w:r>
      <w:r>
        <w:rPr>
          <w:rFonts w:ascii="Times New Roman" w:eastAsia="Times New Roman" w:hAnsi="Times New Roman" w:cs="Times New Roman" w:hint="default"/>
          <w:kern w:val="0"/>
          <w:sz w:val="24"/>
          <w:szCs w:val="24"/>
        </w:rPr>
        <w:t>  </w:t>
      </w:r>
      <w:r>
        <w:rPr>
          <w:rFonts w:ascii="Times New Roman" w:eastAsia="楷体" w:hAnsi="Times New Roman" w:cs="Times New Roman" w:hint="default"/>
        </w:rPr>
        <w:t>随着《哪吒之魔童闹海》的热映，影片艺术魅力也延伸到了周边产品领域（如带有影片中哪吒形象的玩具），并引发抢购热潮。然而，部分生产者或因法律知识欠缺，或因利益驱使，导致未经授权而违法生产的周边产品也接踵而至。</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9736"/>
      </w:tblGrid>
      <w:tr w14:paraId="6F41EF1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63CA2E4">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eastAsia="楷体" w:hAnsi="Times New Roman" w:cs="Times New Roman" w:hint="default"/>
              </w:rPr>
              <w:t>相关链接根据国家相关法律，未经授权，且以营利为目的而使用影片中的角色形象、故事情节、场景设计等，属于违法行为，需承担相应法律责任。</w:t>
            </w:r>
          </w:p>
        </w:tc>
      </w:tr>
    </w:tbl>
    <w:p w14:paraId="4F7D9B7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(2)结合材料二和所学知识，谈谈我们应如何做一名守法的好公民。（</w:t>
      </w:r>
      <w:r>
        <w:rPr>
          <w:rFonts w:ascii="Times New Roman" w:hAnsi="Times New Roman" w:cs="Times New Roman" w:hint="default"/>
        </w:rPr>
        <w:t>4</w:t>
      </w:r>
      <w:r>
        <w:rPr>
          <w:rFonts w:ascii="Times New Roman" w:hAnsi="Times New Roman" w:cs="Times New Roman" w:hint="default"/>
        </w:rPr>
        <w:t>分）</w:t>
      </w:r>
    </w:p>
    <w:p w14:paraId="20C2364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eastAsia="楷体" w:hAnsi="Times New Roman" w:cs="Times New Roman" w:hint="default"/>
        </w:rPr>
        <w:t>材料三</w:t>
      </w:r>
      <w:r>
        <w:rPr>
          <w:rFonts w:ascii="Times New Roman" w:eastAsia="Times New Roman" w:hAnsi="Times New Roman" w:cs="Times New Roman" w:hint="default"/>
          <w:kern w:val="0"/>
          <w:sz w:val="24"/>
          <w:szCs w:val="24"/>
        </w:rPr>
        <w:t>  </w:t>
      </w:r>
      <w:r>
        <w:rPr>
          <w:rFonts w:ascii="Times New Roman" w:eastAsia="楷体" w:hAnsi="Times New Roman" w:cs="Times New Roman" w:hint="default"/>
        </w:rPr>
        <w:t>绵阳抢抓《哪吒之魔童闹海》热点，开展哪吒之金西湖闹元宵无人机冷烟花灯光秀，推出“寻踪李白故里探秘哪吒祖庭”旅游路线……积极推动文旅融合发展。</w:t>
      </w:r>
    </w:p>
    <w:p w14:paraId="55A8A937">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(3)作为绵阳市民，请你为绵阳文旅融合发展提两条合理建议。重复上述材料中的举措不得分。（</w:t>
      </w:r>
      <w:r>
        <w:rPr>
          <w:rFonts w:ascii="Times New Roman" w:hAnsi="Times New Roman" w:cs="Times New Roman" w:hint="default"/>
        </w:rPr>
        <w:t>4</w:t>
      </w:r>
      <w:r>
        <w:rPr>
          <w:rFonts w:ascii="Times New Roman" w:hAnsi="Times New Roman" w:cs="Times New Roman" w:hint="default"/>
        </w:rPr>
        <w:t>分）</w:t>
      </w:r>
    </w:p>
    <w:p w14:paraId="42708D01">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【答案】(1)</w:t>
      </w:r>
      <w:r>
        <w:rPr>
          <w:rFonts w:ascii="Times New Roman" w:hAnsi="Times New Roman" w:cs="Times New Roman" w:hint="default"/>
          <w:color w:val="FF0000"/>
        </w:rPr>
        <w:t>①</w:t>
      </w:r>
      <w:r>
        <w:rPr>
          <w:rFonts w:ascii="Times New Roman" w:hAnsi="Times New Roman" w:cs="Times New Roman" w:hint="default"/>
          <w:color w:val="FF0000"/>
        </w:rPr>
        <w:t>推进中华优秀传统文化的创新性发展和创造性转化，增强中华优秀传统文化的吸引力；</w:t>
      </w:r>
      <w:r>
        <w:rPr>
          <w:rFonts w:ascii="Times New Roman" w:hAnsi="Times New Roman" w:cs="Times New Roman" w:hint="default"/>
          <w:color w:val="FF0000"/>
        </w:rPr>
        <w:t>②</w:t>
      </w:r>
      <w:r>
        <w:rPr>
          <w:rFonts w:ascii="Times New Roman" w:hAnsi="Times New Roman" w:cs="Times New Roman" w:hint="default"/>
          <w:color w:val="FF0000"/>
        </w:rPr>
        <w:t>充分运用现代技术手段，增强中华优秀传统文化的表达能力；</w:t>
      </w:r>
      <w:r>
        <w:rPr>
          <w:rFonts w:ascii="Times New Roman" w:hAnsi="Times New Roman" w:cs="Times New Roman" w:hint="default"/>
          <w:color w:val="FF0000"/>
        </w:rPr>
        <w:t>③</w:t>
      </w:r>
      <w:r>
        <w:rPr>
          <w:rFonts w:ascii="Times New Roman" w:hAnsi="Times New Roman" w:cs="Times New Roman" w:hint="default"/>
          <w:color w:val="FF0000"/>
        </w:rPr>
        <w:t>把握群众的审美需求，满足人民群众精神生活需要；</w:t>
      </w:r>
      <w:r>
        <w:rPr>
          <w:rFonts w:ascii="Times New Roman" w:hAnsi="Times New Roman" w:cs="Times New Roman" w:hint="default"/>
          <w:color w:val="FF0000"/>
        </w:rPr>
        <w:t>④</w:t>
      </w:r>
      <w:r>
        <w:rPr>
          <w:rFonts w:ascii="Times New Roman" w:hAnsi="Times New Roman" w:cs="Times New Roman" w:hint="default"/>
          <w:color w:val="FF0000"/>
        </w:rPr>
        <w:t>充分利用现代传播手段，扩大中华优秀传统文化的传播能力。</w:t>
      </w:r>
    </w:p>
    <w:p w14:paraId="72DE3A0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(2)</w:t>
      </w:r>
      <w:r>
        <w:rPr>
          <w:rFonts w:ascii="Times New Roman" w:hAnsi="Times New Roman" w:cs="Times New Roman" w:hint="default"/>
          <w:color w:val="FF0000"/>
        </w:rPr>
        <w:t>①</w:t>
      </w:r>
      <w:r>
        <w:rPr>
          <w:rFonts w:ascii="Times New Roman" w:hAnsi="Times New Roman" w:cs="Times New Roman" w:hint="default"/>
          <w:color w:val="FF0000"/>
        </w:rPr>
        <w:t>主动学习法律知识，增强法治意识；</w:t>
      </w:r>
      <w:r>
        <w:rPr>
          <w:rFonts w:ascii="Times New Roman" w:hAnsi="Times New Roman" w:cs="Times New Roman" w:hint="default"/>
          <w:color w:val="FF0000"/>
        </w:rPr>
        <w:t>②</w:t>
      </w:r>
      <w:r>
        <w:rPr>
          <w:rFonts w:ascii="Times New Roman" w:hAnsi="Times New Roman" w:cs="Times New Roman" w:hint="default"/>
          <w:color w:val="FF0000"/>
        </w:rPr>
        <w:t>自觉遵守宪法和法律，依法行使权利，不得损害其他公民的合法权利；</w:t>
      </w:r>
      <w:r>
        <w:rPr>
          <w:rFonts w:ascii="Times New Roman" w:hAnsi="Times New Roman" w:cs="Times New Roman" w:hint="default"/>
          <w:color w:val="FF0000"/>
        </w:rPr>
        <w:t>③</w:t>
      </w:r>
      <w:r>
        <w:rPr>
          <w:rFonts w:ascii="Times New Roman" w:hAnsi="Times New Roman" w:cs="Times New Roman" w:hint="default"/>
          <w:color w:val="FF0000"/>
        </w:rPr>
        <w:t>当自身权利受到不法侵害时，依法维护正当权利。</w:t>
      </w:r>
      <w:r>
        <w:rPr>
          <w:rFonts w:ascii="Times New Roman" w:hAnsi="Times New Roman" w:cs="Times New Roman" w:hint="default"/>
          <w:color w:val="FF0000"/>
        </w:rPr>
        <w:t>④</w:t>
      </w:r>
      <w:r>
        <w:rPr>
          <w:rFonts w:ascii="Times New Roman" w:hAnsi="Times New Roman" w:cs="Times New Roman" w:hint="default"/>
          <w:color w:val="FF0000"/>
        </w:rPr>
        <w:t>弘扬社会主义法治精神，自觉投身法治实践。</w:t>
      </w:r>
    </w:p>
    <w:p w14:paraId="5264F02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(3)答案示例：完善文旅资源配套设施，提升游客旅游体验；</w:t>
      </w:r>
    </w:p>
    <w:p w14:paraId="055D679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讲好绵阳故事，积极宣传本地文旅资源。</w:t>
      </w:r>
    </w:p>
    <w:p w14:paraId="6B5B4BB7">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【分析】考点考查：发展中国特色社会主义文化、文化自信、依法办事的要求。</w:t>
      </w:r>
    </w:p>
    <w:p w14:paraId="2874991A">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能力考查：获取与解读信息的能力、调动和运用知识的能力。</w:t>
      </w:r>
    </w:p>
    <w:p w14:paraId="1C224A6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核心素养：道德修养、政治认同、责任意识。</w:t>
      </w:r>
    </w:p>
    <w:p w14:paraId="6A8CD743">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【详解】（1）第一步：审设问，明确主体、作答范围及作答角度。</w:t>
      </w:r>
    </w:p>
    <w:p w14:paraId="382B05A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本题的设问主体为国家，需要运用发展中国特色社会主义文化、文化自信相关知识，从启示类题目的角度作答；</w:t>
      </w:r>
    </w:p>
    <w:p w14:paraId="65838E4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第二步：审材料，提取关键词，链接教材知识。</w:t>
      </w:r>
    </w:p>
    <w:p w14:paraId="02F5709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①</w:t>
      </w:r>
      <w:r>
        <w:rPr>
          <w:rFonts w:ascii="Times New Roman" w:hAnsi="Times New Roman" w:cs="Times New Roman" w:hint="default"/>
          <w:color w:val="FF0000"/>
        </w:rPr>
        <w:t>：2025年春节期间上映的国产动画电影《哪吒之魔童闹海》，在保留传统哪吒故事核心框架的基础上大胆改编→可链接推进中华优秀传统文化的创新性发展和创造性转化，增强中华优秀传统文化的吸引力；</w:t>
      </w:r>
    </w:p>
    <w:p w14:paraId="1CED18F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②</w:t>
      </w:r>
      <w:r>
        <w:rPr>
          <w:rFonts w:ascii="Times New Roman" w:hAnsi="Times New Roman" w:cs="Times New Roman" w:hint="default"/>
          <w:color w:val="FF0000"/>
        </w:rPr>
        <w:t>：运用现代动画技术，结合中国传统水墨画风格，创造出令人耳目一新的视觉体验→可链接充分运用现代技术手段，增强中华优秀传统文化的表达能力；</w:t>
      </w:r>
    </w:p>
    <w:p w14:paraId="4EE27EF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③</w:t>
      </w:r>
      <w:r>
        <w:rPr>
          <w:rFonts w:ascii="Times New Roman" w:hAnsi="Times New Roman" w:cs="Times New Roman" w:hint="default"/>
          <w:color w:val="FF0000"/>
        </w:rPr>
        <w:t>：结合观众情感需求和审美趣味，将经典的中华美学观念融入其中，与当代观众产生情感共鸣→可链接把握群众的审美需求，满足人民群众精神生活需要；</w:t>
      </w:r>
    </w:p>
    <w:p w14:paraId="622E8B8C">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④</w:t>
      </w:r>
      <w:r>
        <w:rPr>
          <w:rFonts w:ascii="Times New Roman" w:hAnsi="Times New Roman" w:cs="Times New Roman" w:hint="default"/>
          <w:color w:val="FF0000"/>
        </w:rPr>
        <w:t>：充分利用现代媒介的强大传播能力，迅速将作品传播到全球各地，打破国产影片票房纪录，成为弘扬中华优秀传统文化的成功典范→可链接充分利用现代传播手段，扩大中华优秀传统文化的传播能力。</w:t>
      </w:r>
    </w:p>
    <w:p w14:paraId="2EAC595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第三步：整合信息，组织答案。</w:t>
      </w:r>
    </w:p>
    <w:p w14:paraId="24EB620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（2）第一步：审设问，明确主体、作答范围及作答角度。</w:t>
      </w:r>
    </w:p>
    <w:p w14:paraId="751B7137">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本题的设问主体为国家，需要运用依法办事的要求相关知识，从做法类题目的角度作答；</w:t>
      </w:r>
    </w:p>
    <w:p w14:paraId="38D3354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第二步：审材料，提取关键词，链接教材知识。</w:t>
      </w:r>
    </w:p>
    <w:p w14:paraId="19B0C19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关键词：根据国家相关法律，未经授权，且以营利为目的而使用影片中的角色形象、故事情节、场景设计等，属于违法行为，需承担相应法律责任→可链接依法办事的要求。</w:t>
      </w:r>
    </w:p>
    <w:p w14:paraId="2CFF5F93">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第三步：整合信息，组织答案。</w:t>
      </w:r>
    </w:p>
    <w:p w14:paraId="5C025A33">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（3）本题考查为绵阳文旅融合发展提两条合理建议，属于开放性试题，言之有理即可。</w:t>
      </w:r>
    </w:p>
    <w:p w14:paraId="614B4186">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23．2025年是“十四五规划”的收官之年，在新时代的中国答卷上，中国正迈着坚实的步伐走在中国特色社会主义的大道上，走向世界的舞台中央。某校组织同学们开展了以“心系祖国放眼世界”为主题的系列展板宣传活动，请你一起参加。（</w:t>
      </w:r>
      <w:r>
        <w:rPr>
          <w:rFonts w:ascii="Times New Roman" w:hAnsi="Times New Roman" w:cs="Times New Roman" w:hint="default"/>
        </w:rPr>
        <w:t>14</w:t>
      </w:r>
      <w:r>
        <w:rPr>
          <w:rFonts w:ascii="Times New Roman" w:hAnsi="Times New Roman" w:cs="Times New Roman" w:hint="default"/>
        </w:rPr>
        <w:t>分）</w:t>
      </w:r>
    </w:p>
    <w:p w14:paraId="1F1D9A3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【见证大国实力】</w:t>
      </w:r>
      <w:r>
        <w:rPr>
          <w:rFonts w:ascii="Times New Roman" w:eastAsia="楷体" w:hAnsi="Times New Roman" w:cs="Times New Roman" w:hint="default"/>
        </w:rPr>
        <w:t>展板一图片解说：为了见证我国的发展实力，第一组同学们收集了一些图片，以下是部分作品。</w:t>
      </w:r>
    </w:p>
    <w:tbl>
      <w:tblPr>
        <w:tblStyle w:val="TableNormal"/>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540"/>
        <w:gridCol w:w="2760"/>
        <w:gridCol w:w="2700"/>
      </w:tblGrid>
      <w:tr w14:paraId="28DA9D9B">
        <w:tblPrEx>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DB1A5A4">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图一</w:t>
            </w:r>
          </w:p>
        </w:tc>
        <w:tc>
          <w:tcPr>
            <w:tcW w:w="27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32C5BDF">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图二</w:t>
            </w:r>
          </w:p>
        </w:tc>
        <w:tc>
          <w:tcPr>
            <w:tcW w:w="27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7CD44F1">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图三</w:t>
            </w:r>
          </w:p>
        </w:tc>
      </w:tr>
      <w:tr w14:paraId="30B4AB72">
        <w:tblPrEx>
          <w:tblW w:w="8325" w:type="dxa"/>
          <w:jc w:val="center"/>
          <w:tblCellMar>
            <w:top w:w="120" w:type="dxa"/>
            <w:left w:w="120" w:type="dxa"/>
            <w:bottom w:w="120" w:type="dxa"/>
            <w:right w:w="120" w:type="dxa"/>
          </w:tblCellMar>
        </w:tblPrEx>
        <w:trPr>
          <w:jc w:val="center"/>
        </w:trPr>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5DD04CB">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eastAsia="Times New Roman" w:hAnsi="Times New Roman" w:cs="Times New Roman" w:hint="default"/>
                <w:kern w:val="0"/>
                <w:sz w:val="24"/>
                <w:szCs w:val="24"/>
              </w:rPr>
              <w:drawing>
                <wp:inline distT="0" distB="0" distL="0" distR="0">
                  <wp:extent cx="2095500" cy="1323975"/>
                  <wp:effectExtent l="0" t="0" r="0" b="0"/>
                  <wp:docPr id="100011" name="图片 100011"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
                          <pic:cNvPicPr>
                            <a:picLocks noChangeAspect="1"/>
                          </pic:cNvPicPr>
                        </pic:nvPicPr>
                        <pic:blipFill>
                          <a:blip xmlns:r="http://schemas.openxmlformats.org/officeDocument/2006/relationships" r:embed="rId9"/>
                          <a:stretch>
                            <a:fillRect/>
                          </a:stretch>
                        </pic:blipFill>
                        <pic:spPr>
                          <a:xfrm>
                            <a:off x="0" y="0"/>
                            <a:ext cx="2095500" cy="1323975"/>
                          </a:xfrm>
                          <a:prstGeom prst="rect">
                            <a:avLst/>
                          </a:prstGeom>
                        </pic:spPr>
                      </pic:pic>
                    </a:graphicData>
                  </a:graphic>
                </wp:inline>
              </w:drawing>
            </w:r>
          </w:p>
        </w:tc>
        <w:tc>
          <w:tcPr>
            <w:tcW w:w="2775"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6B0DD681">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eastAsia="Times New Roman" w:hAnsi="Times New Roman" w:cs="Times New Roman" w:hint="default"/>
                <w:kern w:val="0"/>
                <w:sz w:val="24"/>
                <w:szCs w:val="24"/>
              </w:rPr>
              <w:drawing>
                <wp:inline distT="0" distB="0" distL="0" distR="0">
                  <wp:extent cx="1600200" cy="1238250"/>
                  <wp:effectExtent l="0" t="0" r="0" b="0"/>
                  <wp:docPr id="100013" name="图片 10001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
                          <pic:cNvPicPr>
                            <a:picLocks noChangeAspect="1"/>
                          </pic:cNvPicPr>
                        </pic:nvPicPr>
                        <pic:blipFill>
                          <a:blip xmlns:r="http://schemas.openxmlformats.org/officeDocument/2006/relationships" r:embed="rId10"/>
                          <a:stretch>
                            <a:fillRect/>
                          </a:stretch>
                        </pic:blipFill>
                        <pic:spPr>
                          <a:xfrm>
                            <a:off x="0" y="0"/>
                            <a:ext cx="1600200" cy="1238250"/>
                          </a:xfrm>
                          <a:prstGeom prst="rect">
                            <a:avLst/>
                          </a:prstGeom>
                        </pic:spPr>
                      </pic:pic>
                    </a:graphicData>
                  </a:graphic>
                </wp:inline>
              </w:drawing>
            </w:r>
          </w:p>
        </w:tc>
        <w:tc>
          <w:tcPr>
            <w:tcW w:w="2775"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0CEB0F3F">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eastAsia="Times New Roman" w:hAnsi="Times New Roman" w:cs="Times New Roman" w:hint="default"/>
                <w:kern w:val="0"/>
                <w:sz w:val="24"/>
                <w:szCs w:val="24"/>
              </w:rPr>
              <w:drawing>
                <wp:inline distT="0" distB="0" distL="0" distR="0">
                  <wp:extent cx="1562100" cy="1371600"/>
                  <wp:effectExtent l="0" t="0" r="0" b="0"/>
                  <wp:docPr id="100015" name="图片 10001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
                          <pic:cNvPicPr>
                            <a:picLocks noChangeAspect="1"/>
                          </pic:cNvPicPr>
                        </pic:nvPicPr>
                        <pic:blipFill>
                          <a:blip xmlns:r="http://schemas.openxmlformats.org/officeDocument/2006/relationships" r:embed="rId11"/>
                          <a:stretch>
                            <a:fillRect/>
                          </a:stretch>
                        </pic:blipFill>
                        <pic:spPr>
                          <a:xfrm>
                            <a:off x="0" y="0"/>
                            <a:ext cx="1562100" cy="1371600"/>
                          </a:xfrm>
                          <a:prstGeom prst="rect">
                            <a:avLst/>
                          </a:prstGeom>
                        </pic:spPr>
                      </pic:pic>
                    </a:graphicData>
                  </a:graphic>
                </wp:inline>
              </w:drawing>
            </w:r>
          </w:p>
        </w:tc>
      </w:tr>
      <w:tr w14:paraId="4F2BC384">
        <w:tblPrEx>
          <w:tblW w:w="8325" w:type="dxa"/>
          <w:jc w:val="center"/>
          <w:tblCellMar>
            <w:top w:w="120" w:type="dxa"/>
            <w:left w:w="120" w:type="dxa"/>
            <w:bottom w:w="120" w:type="dxa"/>
            <w:right w:w="120" w:type="dxa"/>
          </w:tblCellMar>
        </w:tblPrEx>
        <w:trPr>
          <w:jc w:val="center"/>
        </w:trPr>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E21F9CD">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解说词：</w:t>
            </w:r>
          </w:p>
        </w:tc>
        <w:tc>
          <w:tcPr>
            <w:tcW w:w="2775"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1878E898">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解说词：</w:t>
            </w:r>
          </w:p>
        </w:tc>
        <w:tc>
          <w:tcPr>
            <w:tcW w:w="2775"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717FCEC1">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解说词：</w:t>
            </w:r>
          </w:p>
        </w:tc>
      </w:tr>
    </w:tbl>
    <w:p w14:paraId="5CF86D1A">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(1)请仿照示例分别为作品配上解说词。（</w:t>
      </w:r>
      <w:r>
        <w:rPr>
          <w:rFonts w:ascii="Times New Roman" w:hAnsi="Times New Roman" w:cs="Times New Roman" w:hint="default"/>
        </w:rPr>
        <w:t>4</w:t>
      </w:r>
      <w:r>
        <w:rPr>
          <w:rFonts w:ascii="Times New Roman" w:hAnsi="Times New Roman" w:cs="Times New Roman" w:hint="default"/>
        </w:rPr>
        <w:t>分）</w:t>
      </w:r>
    </w:p>
    <w:p w14:paraId="417E699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示例：图一：我国在民主建设方面取得重大成就，利用互联网促进民主政治进步，丰富了民主形式，拓宽了民主渠道。</w:t>
      </w:r>
    </w:p>
    <w:p w14:paraId="29A5BC5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【感受大国魄力】展板二：时事新闻。以下是第二组组同学播报的新闻：</w:t>
      </w:r>
    </w:p>
    <w:p w14:paraId="56364FEF">
      <w:pPr>
        <w:keepNext w:val="0"/>
        <w:keepLines w:val="0"/>
        <w:pageBreakBefore w:val="0"/>
        <w:widowControl w:val="0"/>
        <w:kinsoku/>
        <w:wordWrap/>
        <w:overflowPunct/>
        <w:topLinePunct w:val="0"/>
        <w:autoSpaceDE/>
        <w:autoSpaceDN/>
        <w:bidi w:val="0"/>
        <w:adjustRightInd/>
        <w:snapToGrid/>
        <w:spacing w:before="0" w:after="0" w:line="360" w:lineRule="auto"/>
        <w:ind w:left="420" w:firstLine="420" w:firstLineChars="200"/>
        <w:textAlignment w:val="auto"/>
        <w:rPr>
          <w:rFonts w:ascii="Times New Roman" w:hAnsi="Times New Roman" w:cs="Times New Roman" w:hint="default"/>
        </w:rPr>
      </w:pPr>
      <w:r>
        <w:rPr>
          <w:rFonts w:ascii="Times New Roman" w:hAnsi="Times New Roman" w:cs="Times New Roman" w:hint="default"/>
        </w:rPr>
        <w:t>2025</w:t>
      </w:r>
      <w:r>
        <w:rPr>
          <w:rFonts w:ascii="Times New Roman" w:eastAsia="楷体" w:hAnsi="Times New Roman" w:cs="Times New Roman" w:hint="default"/>
        </w:rPr>
        <w:t>年</w:t>
      </w:r>
      <w:r>
        <w:rPr>
          <w:rFonts w:ascii="Times New Roman" w:hAnsi="Times New Roman" w:cs="Times New Roman" w:hint="default"/>
        </w:rPr>
        <w:t>5</w:t>
      </w:r>
      <w:r>
        <w:rPr>
          <w:rFonts w:ascii="Times New Roman" w:eastAsia="楷体" w:hAnsi="Times New Roman" w:cs="Times New Roman" w:hint="default"/>
        </w:rPr>
        <w:t>月</w:t>
      </w:r>
      <w:r>
        <w:rPr>
          <w:rFonts w:ascii="Times New Roman" w:hAnsi="Times New Roman" w:cs="Times New Roman" w:hint="default"/>
        </w:rPr>
        <w:t>10</w:t>
      </w:r>
      <w:r>
        <w:rPr>
          <w:rFonts w:ascii="Times New Roman" w:eastAsia="楷体" w:hAnsi="Times New Roman" w:cs="Times New Roman" w:hint="default"/>
        </w:rPr>
        <w:t>日，在中国名曲《茉莉花》和俄罗斯名曲《卡秋莎》的音乐声中，习近平主席结束了俄罗斯之行。这是一次铭记历史之旅，习近平主席出席俄罗斯纪念苏联伟大卫国战争胜利</w:t>
      </w:r>
      <w:r>
        <w:rPr>
          <w:rFonts w:ascii="Times New Roman" w:hAnsi="Times New Roman" w:cs="Times New Roman" w:hint="default"/>
        </w:rPr>
        <w:t>80</w:t>
      </w:r>
      <w:r>
        <w:rPr>
          <w:rFonts w:ascii="Times New Roman" w:eastAsia="楷体" w:hAnsi="Times New Roman" w:cs="Times New Roman" w:hint="default"/>
        </w:rPr>
        <w:t>周年阅兵庆典，纪念中俄为维护世界和平和人类进步事业作出的彪炳史册的历史贡献；这是一次开创未来之旅，中俄双方密切在联合国、上海合作组织、金砖国家等多边平台协调和配合，坚持真正的多边主义。</w:t>
      </w:r>
    </w:p>
    <w:p w14:paraId="7CA55BD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(2)从新闻播报的习近平主席的俄罗斯之行中，你看到了世界怎样的发展趋势? （</w:t>
      </w:r>
      <w:r>
        <w:rPr>
          <w:rFonts w:ascii="Times New Roman" w:hAnsi="Times New Roman" w:cs="Times New Roman" w:hint="default"/>
        </w:rPr>
        <w:t>6</w:t>
      </w:r>
      <w:r>
        <w:rPr>
          <w:rFonts w:ascii="Times New Roman" w:hAnsi="Times New Roman" w:cs="Times New Roman" w:hint="default"/>
        </w:rPr>
        <w:t>分）</w:t>
      </w:r>
    </w:p>
    <w:p w14:paraId="6EC2178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【宣传大国魅力】</w:t>
      </w:r>
    </w:p>
    <w:p w14:paraId="270DAC2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eastAsia="楷体" w:hAnsi="Times New Roman" w:cs="Times New Roman" w:hint="default"/>
        </w:rPr>
        <w:t>板块三：推荐中国中国的辉煌成绩吸引了全球的目光，老外扎堆游中国，“</w:t>
      </w:r>
      <w:r>
        <w:rPr>
          <w:rFonts w:ascii="Times New Roman" w:hAnsi="Times New Roman" w:cs="Times New Roman" w:hint="default"/>
        </w:rPr>
        <w:t>Chinatravel</w:t>
      </w:r>
      <w:r>
        <w:rPr>
          <w:rFonts w:ascii="Times New Roman" w:eastAsia="楷体" w:hAnsi="Times New Roman" w:cs="Times New Roman" w:hint="default"/>
        </w:rPr>
        <w:t>“海外走红。“</w:t>
      </w:r>
      <w:r>
        <w:rPr>
          <w:rFonts w:ascii="Times New Roman" w:hAnsi="Times New Roman" w:cs="Times New Roman" w:hint="default"/>
        </w:rPr>
        <w:t>city</w:t>
      </w:r>
      <w:r>
        <w:rPr>
          <w:rFonts w:ascii="Times New Roman" w:eastAsia="楷体" w:hAnsi="Times New Roman" w:cs="Times New Roman" w:hint="default"/>
        </w:rPr>
        <w:t>不</w:t>
      </w:r>
      <w:r>
        <w:rPr>
          <w:rFonts w:ascii="Times New Roman" w:hAnsi="Times New Roman" w:cs="Times New Roman" w:hint="default"/>
        </w:rPr>
        <w:t>city</w:t>
      </w:r>
      <w:r>
        <w:rPr>
          <w:rFonts w:ascii="Times New Roman" w:eastAsia="楷体" w:hAnsi="Times New Roman" w:cs="Times New Roman" w:hint="default"/>
        </w:rPr>
        <w:t>啊！”更是迅速成为社交媒体的爆梗。</w:t>
      </w:r>
    </w:p>
    <w:p w14:paraId="52911ADF">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(3)第三组同学准备向外国友人宣传魅力中国，请你帮忙推荐两个省份的部分经典景点。</w:t>
      </w:r>
    </w:p>
    <w:p w14:paraId="23C0AF4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示例：湖南省：这里有毛主席笔下的橘子洲头，有国家5A级风景区张家界，有苗族特色的凤凰古城……（</w:t>
      </w:r>
      <w:r>
        <w:rPr>
          <w:rFonts w:ascii="Times New Roman" w:hAnsi="Times New Roman" w:cs="Times New Roman" w:hint="default"/>
        </w:rPr>
        <w:t>4</w:t>
      </w:r>
      <w:r>
        <w:rPr>
          <w:rFonts w:ascii="Times New Roman" w:hAnsi="Times New Roman" w:cs="Times New Roman" w:hint="default"/>
        </w:rPr>
        <w:t>分）</w:t>
      </w:r>
    </w:p>
    <w:p w14:paraId="321147E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color w:val="FF0000"/>
        </w:rPr>
      </w:pPr>
      <w:r>
        <w:rPr>
          <w:rFonts w:ascii="Times New Roman" w:hAnsi="Times New Roman" w:cs="Times New Roman" w:hint="default"/>
          <w:color w:val="FF0000"/>
        </w:rPr>
        <w:t>【答案】(1)图二：我国在文化建设方面取得重大成就，中国文化在世界的影响越来越大。（</w:t>
      </w:r>
      <w:r>
        <w:rPr>
          <w:rFonts w:ascii="Times New Roman" w:hAnsi="Times New Roman" w:cs="Times New Roman" w:hint="default"/>
          <w:color w:val="FF0000"/>
        </w:rPr>
        <w:t>2</w:t>
      </w:r>
      <w:r>
        <w:rPr>
          <w:rFonts w:ascii="Times New Roman" w:hAnsi="Times New Roman" w:cs="Times New Roman" w:hint="default"/>
          <w:color w:val="FF0000"/>
        </w:rPr>
        <w:t>分）</w:t>
      </w:r>
    </w:p>
    <w:p w14:paraId="5C01491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color w:val="FF0000"/>
        </w:rPr>
      </w:pPr>
      <w:r>
        <w:rPr>
          <w:rFonts w:ascii="Times New Roman" w:hAnsi="Times New Roman" w:cs="Times New Roman" w:hint="default"/>
          <w:color w:val="FF0000"/>
        </w:rPr>
        <w:t>图三：我国在经济建设方面取得重大成就，综合国力显著增强，经济实力不断增长。（</w:t>
      </w:r>
      <w:r>
        <w:rPr>
          <w:rFonts w:ascii="Times New Roman" w:hAnsi="Times New Roman" w:cs="Times New Roman" w:hint="default"/>
          <w:color w:val="FF0000"/>
        </w:rPr>
        <w:t>2</w:t>
      </w:r>
      <w:r>
        <w:rPr>
          <w:rFonts w:ascii="Times New Roman" w:hAnsi="Times New Roman" w:cs="Times New Roman" w:hint="default"/>
          <w:color w:val="FF0000"/>
        </w:rPr>
        <w:t>分）</w:t>
      </w:r>
    </w:p>
    <w:p w14:paraId="385D7961">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color w:val="FF0000"/>
        </w:rPr>
      </w:pPr>
      <w:r>
        <w:rPr>
          <w:rFonts w:ascii="Times New Roman" w:hAnsi="Times New Roman" w:cs="Times New Roman" w:hint="default"/>
          <w:color w:val="FF0000"/>
        </w:rPr>
        <w:t>(2)</w:t>
      </w:r>
      <w:r>
        <w:rPr>
          <w:rFonts w:ascii="Times New Roman" w:hAnsi="Times New Roman" w:cs="Times New Roman" w:hint="default"/>
          <w:color w:val="FF0000"/>
        </w:rPr>
        <w:t>①</w:t>
      </w:r>
      <w:r>
        <w:rPr>
          <w:rFonts w:ascii="Times New Roman" w:hAnsi="Times New Roman" w:cs="Times New Roman" w:hint="default"/>
          <w:color w:val="FF0000"/>
        </w:rPr>
        <w:t>和平与发展是当今时代的主题（</w:t>
      </w:r>
      <w:r>
        <w:rPr>
          <w:rFonts w:ascii="Times New Roman" w:hAnsi="Times New Roman" w:cs="Times New Roman" w:hint="default"/>
          <w:color w:val="FF0000"/>
        </w:rPr>
        <w:t>2</w:t>
      </w:r>
      <w:r>
        <w:rPr>
          <w:rFonts w:ascii="Times New Roman" w:hAnsi="Times New Roman" w:cs="Times New Roman" w:hint="default"/>
          <w:color w:val="FF0000"/>
        </w:rPr>
        <w:t>分）</w:t>
      </w:r>
    </w:p>
    <w:p w14:paraId="75065467">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color w:val="FF0000"/>
        </w:rPr>
      </w:pPr>
      <w:r>
        <w:rPr>
          <w:rFonts w:ascii="Times New Roman" w:hAnsi="Times New Roman" w:cs="Times New Roman" w:hint="default"/>
          <w:color w:val="FF0000"/>
        </w:rPr>
        <w:t>②</w:t>
      </w:r>
      <w:r>
        <w:rPr>
          <w:rFonts w:ascii="Times New Roman" w:hAnsi="Times New Roman" w:cs="Times New Roman" w:hint="default"/>
          <w:color w:val="FF0000"/>
        </w:rPr>
        <w:t>文化多样性是人类社会的基本特征。（</w:t>
      </w:r>
      <w:r>
        <w:rPr>
          <w:rFonts w:ascii="Times New Roman" w:hAnsi="Times New Roman" w:cs="Times New Roman" w:hint="default"/>
          <w:color w:val="FF0000"/>
        </w:rPr>
        <w:t>2</w:t>
      </w:r>
      <w:r>
        <w:rPr>
          <w:rFonts w:ascii="Times New Roman" w:hAnsi="Times New Roman" w:cs="Times New Roman" w:hint="default"/>
          <w:color w:val="FF0000"/>
        </w:rPr>
        <w:t>分）</w:t>
      </w:r>
    </w:p>
    <w:p w14:paraId="0EE0EF47">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color w:val="FF0000"/>
        </w:rPr>
      </w:pPr>
      <w:r>
        <w:rPr>
          <w:rFonts w:ascii="Times New Roman" w:hAnsi="Times New Roman" w:cs="Times New Roman" w:hint="default"/>
          <w:color w:val="FF0000"/>
        </w:rPr>
        <w:t>③</w:t>
      </w:r>
      <w:r>
        <w:rPr>
          <w:rFonts w:ascii="Times New Roman" w:hAnsi="Times New Roman" w:cs="Times New Roman" w:hint="default"/>
          <w:color w:val="FF0000"/>
        </w:rPr>
        <w:t>世界朝多极化的方向发展.</w:t>
      </w:r>
      <w:r>
        <w:rPr>
          <w:rFonts w:ascii="Times New Roman" w:hAnsi="Times New Roman" w:cs="Times New Roman" w:hint="default"/>
          <w:color w:val="FF0000"/>
        </w:rPr>
        <w:t xml:space="preserve"> </w:t>
      </w:r>
      <w:r>
        <w:rPr>
          <w:rFonts w:ascii="Times New Roman" w:hAnsi="Times New Roman" w:cs="Times New Roman" w:hint="default"/>
          <w:color w:val="FF0000"/>
        </w:rPr>
        <w:t>（</w:t>
      </w:r>
      <w:r>
        <w:rPr>
          <w:rFonts w:ascii="Times New Roman" w:hAnsi="Times New Roman" w:cs="Times New Roman" w:hint="default"/>
          <w:color w:val="FF0000"/>
        </w:rPr>
        <w:t>2</w:t>
      </w:r>
      <w:r>
        <w:rPr>
          <w:rFonts w:ascii="Times New Roman" w:hAnsi="Times New Roman" w:cs="Times New Roman" w:hint="default"/>
          <w:color w:val="FF0000"/>
        </w:rPr>
        <w:t>分）</w:t>
      </w:r>
    </w:p>
    <w:p w14:paraId="6648340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color w:val="FF0000"/>
        </w:rPr>
      </w:pPr>
      <w:r>
        <w:rPr>
          <w:rFonts w:ascii="Times New Roman" w:hAnsi="Times New Roman" w:cs="Times New Roman" w:hint="default"/>
          <w:color w:val="FF0000"/>
        </w:rPr>
        <w:t>(3)四川省：这里有“童话世界”之称的九寨沟、世界文化与自然双重遗产峨眉山—乐山大佛、“美食之都”成都等。 （</w:t>
      </w:r>
      <w:r>
        <w:rPr>
          <w:rFonts w:ascii="Times New Roman" w:hAnsi="Times New Roman" w:cs="Times New Roman" w:hint="default"/>
          <w:color w:val="FF0000"/>
        </w:rPr>
        <w:t>2</w:t>
      </w:r>
      <w:r>
        <w:rPr>
          <w:rFonts w:ascii="Times New Roman" w:hAnsi="Times New Roman" w:cs="Times New Roman" w:hint="default"/>
          <w:color w:val="FF0000"/>
        </w:rPr>
        <w:t>分）</w:t>
      </w:r>
    </w:p>
    <w:p w14:paraId="7B0019EC">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color w:val="FF0000"/>
        </w:rPr>
      </w:pPr>
      <w:r>
        <w:rPr>
          <w:rFonts w:ascii="Times New Roman" w:hAnsi="Times New Roman" w:cs="Times New Roman" w:hint="default"/>
          <w:color w:val="FF0000"/>
        </w:rPr>
        <w:t>江苏省：这里有名扬海内外的苏州园林、“六朝古都”南京的夫子庙秦淮河、历史文化名城扬州的瘦西湖等。（</w:t>
      </w:r>
      <w:r>
        <w:rPr>
          <w:rFonts w:ascii="Times New Roman" w:hAnsi="Times New Roman" w:cs="Times New Roman" w:hint="default"/>
          <w:color w:val="FF0000"/>
        </w:rPr>
        <w:t>2</w:t>
      </w:r>
      <w:r>
        <w:rPr>
          <w:rFonts w:ascii="Times New Roman" w:hAnsi="Times New Roman" w:cs="Times New Roman" w:hint="default"/>
          <w:color w:val="FF0000"/>
        </w:rPr>
        <w:t>分）</w:t>
      </w:r>
    </w:p>
    <w:p w14:paraId="4DEF73D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 xml:space="preserve">【分析】考点考查：中华文化的影响、我国发展成就、时代主题、文化多样性、多极化、中华文化。 </w:t>
      </w:r>
    </w:p>
    <w:p w14:paraId="763BB161">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能力考查：理解和运用所学知识的能力。</w:t>
      </w:r>
    </w:p>
    <w:p w14:paraId="6B10D1D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核心素养：政治认同。</w:t>
      </w:r>
    </w:p>
    <w:p w14:paraId="7F5026C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【详解】（1）第一步：审设问，明确主体、作答范围及作答角度。</w:t>
      </w:r>
    </w:p>
    <w:p w14:paraId="40EBDD1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本题的设问主体为国家，需要运用中华文化的影响、我国发展成就的有关知识，从体现类习题的角度进行作答。</w:t>
      </w:r>
    </w:p>
    <w:p w14:paraId="338D4B2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第二步：审材料，提取关键词，链接教材知识。</w:t>
      </w:r>
    </w:p>
    <w:p w14:paraId="4E89709C">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①</w:t>
      </w:r>
      <w:r>
        <w:rPr>
          <w:rFonts w:ascii="Times New Roman" w:hAnsi="Times New Roman" w:cs="Times New Roman" w:hint="default"/>
          <w:color w:val="FF0000"/>
        </w:rPr>
        <w:t>：春节·人类非遗→可链接我国在文化建设方面取得重大成就，中国文化在世界的影响越来越大。</w:t>
      </w:r>
    </w:p>
    <w:p w14:paraId="09B1EF2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②</w:t>
      </w:r>
      <w:r>
        <w:rPr>
          <w:rFonts w:ascii="Times New Roman" w:hAnsi="Times New Roman" w:cs="Times New Roman" w:hint="default"/>
          <w:color w:val="FF0000"/>
        </w:rPr>
        <w:t>：GDP总值突破130万亿→可链接我国在经济建设方面取得重大成就，综合国力显著增强，经济实力不断增长。</w:t>
      </w:r>
    </w:p>
    <w:p w14:paraId="0A30AD3F">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第三步：整合信息，组织答案。</w:t>
      </w:r>
    </w:p>
    <w:p w14:paraId="087309F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（2）第一步：审设问，明确主体、作答范围及作答角度。</w:t>
      </w:r>
    </w:p>
    <w:p w14:paraId="405194B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本题的设问主体为国家，需要运用时代主题、文化多样性、多极化的有关知识，从体现类习题的角度进行作答。</w:t>
      </w:r>
    </w:p>
    <w:p w14:paraId="14C3A187">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第二步：审材料，提取关键词，链接教材知识。</w:t>
      </w:r>
    </w:p>
    <w:p w14:paraId="3018787C">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①</w:t>
      </w:r>
      <w:r>
        <w:rPr>
          <w:rFonts w:ascii="Times New Roman" w:hAnsi="Times New Roman" w:cs="Times New Roman" w:hint="default"/>
          <w:color w:val="FF0000"/>
        </w:rPr>
        <w:t>：纪念中俄为维护世界和平和人类进步事业作出的彪炳史册的历史贡献→可链接和平与发展是当今时代的主题。</w:t>
      </w:r>
    </w:p>
    <w:p w14:paraId="35D2E89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②</w:t>
      </w:r>
      <w:r>
        <w:rPr>
          <w:rFonts w:ascii="Times New Roman" w:hAnsi="Times New Roman" w:cs="Times New Roman" w:hint="default"/>
          <w:color w:val="FF0000"/>
        </w:rPr>
        <w:t>：中国名曲《茉莉花》和俄罗斯名曲《卡秋莎》的音乐声中→可链接文化多样性是人类社会的基本特征。</w:t>
      </w:r>
    </w:p>
    <w:p w14:paraId="7732B86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关键词</w:t>
      </w:r>
      <w:r>
        <w:rPr>
          <w:rFonts w:ascii="Times New Roman" w:hAnsi="Times New Roman" w:cs="Times New Roman" w:hint="default"/>
          <w:color w:val="FF0000"/>
        </w:rPr>
        <w:t>③</w:t>
      </w:r>
      <w:r>
        <w:rPr>
          <w:rFonts w:ascii="Times New Roman" w:hAnsi="Times New Roman" w:cs="Times New Roman" w:hint="default"/>
          <w:color w:val="FF0000"/>
        </w:rPr>
        <w:t>：中俄双方密切在联合国、上海合作组织、金砖国家等多边平台协调和配合，坚持真正的多边主义→可链接世界朝多极化的方向发展。</w:t>
      </w:r>
    </w:p>
    <w:p w14:paraId="6FD8704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color w:val="FF0000"/>
        </w:rPr>
        <w:t>第三步：整合信息，组织答案。</w:t>
      </w:r>
    </w:p>
    <w:p w14:paraId="06F2BAC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color w:val="FF0000"/>
          <w:szCs w:val="21"/>
        </w:rPr>
      </w:pPr>
      <w:r>
        <w:rPr>
          <w:rFonts w:ascii="Times New Roman" w:hAnsi="Times New Roman" w:cs="Times New Roman" w:hint="default"/>
          <w:color w:val="FF0000"/>
        </w:rPr>
        <w:t>（3）本题要求推荐两个省份的部分经典景点，属于开放性试题，言之有理即可。</w:t>
      </w:r>
      <w:bookmarkStart w:id="0" w:name="_GoBack"/>
      <w:bookmarkEnd w:id="0"/>
    </w:p>
    <w:sectPr>
      <w:headerReference w:type="default" r:id="rId12"/>
      <w:footerReference w:type="default" r:id="rId13"/>
      <w:pgSz w:w="11906" w:h="16838"/>
      <w:pgMar w:top="1417" w:right="1077" w:bottom="1417" w:left="1077"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5B5E3B1">
    <w:pPr>
      <w:jc w:val="center"/>
    </w:pPr>
    <w:r>
      <w:rPr>
        <w:rFonts w:ascii="Times New Roman" w:eastAsia="Times New Roman" w:hAnsi="Times New Roman"/>
      </w:rPr>
      <w:fldChar w:fldCharType="begin"/>
    </w:r>
    <w:r>
      <w:rPr>
        <w:rFonts w:ascii="Times New Roman" w:eastAsia="Times New Roman" w:hAnsi="Times New Roman"/>
      </w:rPr>
      <w:instrText>PAGE</w:instrText>
    </w:r>
    <w:r>
      <w:rPr>
        <w:rFonts w:ascii="Times New Roman" w:eastAsia="Times New Roman" w:hAnsi="Times New Roman"/>
      </w:rP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 </w:t>
    </w:r>
    <w:r>
      <w:rPr>
        <w:rFonts w:ascii="Times New Roman" w:eastAsia="Times New Roman" w:hAnsi="Times New Roman"/>
      </w:rPr>
      <w:fldChar w:fldCharType="begin"/>
    </w:r>
    <w:r>
      <w:rPr>
        <w:rFonts w:ascii="Times New Roman" w:eastAsia="Times New Roman" w:hAnsi="Times New Roman"/>
      </w:rPr>
      <w:instrText>NUMPAGES</w:instrText>
    </w:r>
    <w:r>
      <w:rPr>
        <w:rFonts w:ascii="Times New Roman" w:eastAsia="Times New Roman" w:hAnsi="Times New Roman"/>
      </w:rPr>
      <w:fldChar w:fldCharType="separate"/>
    </w:r>
    <w:r>
      <w:rPr>
        <w:rFonts w:ascii="Times New Roman" w:eastAsia="Times New Roman" w:hAnsi="Times New Roman"/>
      </w:rPr>
      <w:t>2</w:t>
    </w:r>
    <w:r>
      <w:rPr>
        <w:rFonts w:ascii="Times New Roman" w:eastAsia="Times New Roman" w:hAnsi="Times New Roman"/>
      </w:rPr>
      <w:fldChar w:fldCharType="end"/>
    </w:r>
  </w:p>
  <w:p w14:paraId="5DED0046">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height-relative:page;mso-position-horizontal-relative:margin;mso-position-vertical-relative:margin;mso-width-relative:page;position:absolute;rotation:315;z-index:-251658240" coordsize="21600,21600" o:allowincell="f" stroked="f">
          <v:fill opacity="0.5"/>
          <v:textpath style="font-family:宋体;font-size:8pt;v-text-align:center" trim="f" fitpath="t" xscale="f" string="zxxk.com"/>
          <w10:wrap anchorx="margin" anchory="margin"/>
        </v:shape>
      </w:pict>
    </w:r>
    <w:r>
      <w:rPr>
        <w:color w:val="FFFFFF"/>
        <w:sz w:val="2"/>
        <w:szCs w:val="2"/>
      </w:rPr>
      <w:drawing>
        <wp:anchor distT="0" distB="0" distL="114300" distR="114300" simplePos="0" relativeHeight="251659264"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027"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图片 5" descr="学科网 zxxk.co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35" cy="635"/>
                  </a:xfrm>
                  <a:prstGeom prst="rect">
                    <a:avLst/>
                  </a:prstGeom>
                  <a:noFill/>
                  <a:ln>
                    <a:noFill/>
                  </a:ln>
                </pic:spPr>
              </pic:pic>
            </a:graphicData>
          </a:graphic>
        </wp:anchor>
      </w:drawing>
    </w:r>
    <w:r>
      <w:rPr>
        <w:rFonts w:ascii="Times New Roman" w:hAnsi="Times New Roman" w:hint="eastAsia"/>
        <w:color w:val="FFFFFF"/>
        <w:kern w:val="0"/>
        <w:sz w:val="2"/>
        <w:szCs w:val="2"/>
      </w:rPr>
      <w:t>学科网（北京）股份有限公司</w: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2" r:href="rId3"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789B9F0">
    <w:r>
      <w:drawing>
        <wp:inline distT="0" distB="0" distL="114300" distR="114300">
          <wp:extent cx="6194425" cy="190500"/>
          <wp:effectExtent l="0" t="0" r="1587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xmlns:r="http://schemas.openxmlformats.org/officeDocument/2006/relationships" r:embed="rId1"/>
                  <a:stretch>
                    <a:fillRect/>
                  </a:stretch>
                </pic:blipFill>
                <pic:spPr>
                  <a:xfrm>
                    <a:off x="0" y="0"/>
                    <a:ext cx="6194425" cy="190500"/>
                  </a:xfrm>
                  <a:prstGeom prst="rect">
                    <a:avLst/>
                  </a:prstGeom>
                </pic:spPr>
              </pic:pic>
            </a:graphicData>
          </a:graphic>
        </wp:inline>
      </w:drawing>
    </w:r>
    <w:r>
      <w:drawing>
        <wp:anchor distT="0" distB="0" distL="114300" distR="114300" simplePos="0" relativeHeight="251658240"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025"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4" descr="学科网 zxxk.com"/>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a:noFill/>
                  <a:ln>
                    <a:noFill/>
                  </a:ln>
                </pic:spPr>
              </pic:pic>
            </a:graphicData>
          </a:graphic>
        </wp:anchor>
      </w:drawing>
    </w: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ttachedTemplate r:id="rId1"/>
  <w:defaultTabStop w:val="231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69"/>
    <w:rsid w:val="0000011F"/>
    <w:rsid w:val="0000131C"/>
    <w:rsid w:val="00001375"/>
    <w:rsid w:val="00002874"/>
    <w:rsid w:val="00002FF6"/>
    <w:rsid w:val="00004461"/>
    <w:rsid w:val="00004EBE"/>
    <w:rsid w:val="00011240"/>
    <w:rsid w:val="00014A29"/>
    <w:rsid w:val="000205BA"/>
    <w:rsid w:val="00021E13"/>
    <w:rsid w:val="00025DC4"/>
    <w:rsid w:val="0003168D"/>
    <w:rsid w:val="0003196D"/>
    <w:rsid w:val="000360CB"/>
    <w:rsid w:val="00036569"/>
    <w:rsid w:val="00043819"/>
    <w:rsid w:val="000448AB"/>
    <w:rsid w:val="0004700E"/>
    <w:rsid w:val="0006050C"/>
    <w:rsid w:val="000605B7"/>
    <w:rsid w:val="00063420"/>
    <w:rsid w:val="00064C50"/>
    <w:rsid w:val="00064E51"/>
    <w:rsid w:val="000667B6"/>
    <w:rsid w:val="00070020"/>
    <w:rsid w:val="00070C4D"/>
    <w:rsid w:val="00075121"/>
    <w:rsid w:val="000752A9"/>
    <w:rsid w:val="00076959"/>
    <w:rsid w:val="0008490A"/>
    <w:rsid w:val="0008534C"/>
    <w:rsid w:val="00093948"/>
    <w:rsid w:val="00093CC1"/>
    <w:rsid w:val="00093FE4"/>
    <w:rsid w:val="00094A3A"/>
    <w:rsid w:val="000979A3"/>
    <w:rsid w:val="000A1469"/>
    <w:rsid w:val="000A1806"/>
    <w:rsid w:val="000A1A82"/>
    <w:rsid w:val="000A27DB"/>
    <w:rsid w:val="000A3FA1"/>
    <w:rsid w:val="000A42B1"/>
    <w:rsid w:val="000A5180"/>
    <w:rsid w:val="000A6F7F"/>
    <w:rsid w:val="000A727F"/>
    <w:rsid w:val="000B0030"/>
    <w:rsid w:val="000B0AFF"/>
    <w:rsid w:val="000B1C86"/>
    <w:rsid w:val="000B247D"/>
    <w:rsid w:val="000B2BC4"/>
    <w:rsid w:val="000B3630"/>
    <w:rsid w:val="000B5382"/>
    <w:rsid w:val="000B7396"/>
    <w:rsid w:val="000C3330"/>
    <w:rsid w:val="000C45F8"/>
    <w:rsid w:val="000D1323"/>
    <w:rsid w:val="000D183E"/>
    <w:rsid w:val="000D64BB"/>
    <w:rsid w:val="000D65F4"/>
    <w:rsid w:val="000D6DE1"/>
    <w:rsid w:val="000D75C2"/>
    <w:rsid w:val="000E49AD"/>
    <w:rsid w:val="000E49CA"/>
    <w:rsid w:val="000E63E8"/>
    <w:rsid w:val="000F20C8"/>
    <w:rsid w:val="000F28A4"/>
    <w:rsid w:val="000F3D62"/>
    <w:rsid w:val="000F705D"/>
    <w:rsid w:val="0010161D"/>
    <w:rsid w:val="00103107"/>
    <w:rsid w:val="00103354"/>
    <w:rsid w:val="00103C94"/>
    <w:rsid w:val="00107D8E"/>
    <w:rsid w:val="001104E3"/>
    <w:rsid w:val="00110B5C"/>
    <w:rsid w:val="0011389F"/>
    <w:rsid w:val="00114674"/>
    <w:rsid w:val="00115A10"/>
    <w:rsid w:val="00116533"/>
    <w:rsid w:val="00117671"/>
    <w:rsid w:val="00120315"/>
    <w:rsid w:val="00122160"/>
    <w:rsid w:val="00125BD4"/>
    <w:rsid w:val="00131425"/>
    <w:rsid w:val="00133CEB"/>
    <w:rsid w:val="0013474D"/>
    <w:rsid w:val="00135368"/>
    <w:rsid w:val="001433D5"/>
    <w:rsid w:val="00144430"/>
    <w:rsid w:val="00145980"/>
    <w:rsid w:val="0014712A"/>
    <w:rsid w:val="0014734A"/>
    <w:rsid w:val="00151D99"/>
    <w:rsid w:val="001524C2"/>
    <w:rsid w:val="00152ABD"/>
    <w:rsid w:val="00155376"/>
    <w:rsid w:val="001560C0"/>
    <w:rsid w:val="00161AA6"/>
    <w:rsid w:val="00165796"/>
    <w:rsid w:val="001664F9"/>
    <w:rsid w:val="00166E97"/>
    <w:rsid w:val="00167004"/>
    <w:rsid w:val="00167C1F"/>
    <w:rsid w:val="00170EA9"/>
    <w:rsid w:val="00171772"/>
    <w:rsid w:val="0017355A"/>
    <w:rsid w:val="00175631"/>
    <w:rsid w:val="0017654B"/>
    <w:rsid w:val="00176DA5"/>
    <w:rsid w:val="001774E7"/>
    <w:rsid w:val="00180C02"/>
    <w:rsid w:val="00180EC8"/>
    <w:rsid w:val="001858AD"/>
    <w:rsid w:val="001878E2"/>
    <w:rsid w:val="001904CC"/>
    <w:rsid w:val="00193817"/>
    <w:rsid w:val="00195A10"/>
    <w:rsid w:val="00197AB1"/>
    <w:rsid w:val="00197B3F"/>
    <w:rsid w:val="00197F6F"/>
    <w:rsid w:val="001A0056"/>
    <w:rsid w:val="001A4E02"/>
    <w:rsid w:val="001A4E86"/>
    <w:rsid w:val="001A78CD"/>
    <w:rsid w:val="001B0AE3"/>
    <w:rsid w:val="001B4725"/>
    <w:rsid w:val="001C0AD2"/>
    <w:rsid w:val="001C3078"/>
    <w:rsid w:val="001C5E2C"/>
    <w:rsid w:val="001C7A87"/>
    <w:rsid w:val="001D0A97"/>
    <w:rsid w:val="001D2EC2"/>
    <w:rsid w:val="001D6208"/>
    <w:rsid w:val="001D6A39"/>
    <w:rsid w:val="001D7BE4"/>
    <w:rsid w:val="001E0140"/>
    <w:rsid w:val="001E0CC4"/>
    <w:rsid w:val="001E249B"/>
    <w:rsid w:val="001E5062"/>
    <w:rsid w:val="001F1F3D"/>
    <w:rsid w:val="001F2738"/>
    <w:rsid w:val="001F2C18"/>
    <w:rsid w:val="001F30B7"/>
    <w:rsid w:val="001F3DB1"/>
    <w:rsid w:val="002011C4"/>
    <w:rsid w:val="00201E86"/>
    <w:rsid w:val="002023B9"/>
    <w:rsid w:val="002034E6"/>
    <w:rsid w:val="00206612"/>
    <w:rsid w:val="00207B82"/>
    <w:rsid w:val="00207F28"/>
    <w:rsid w:val="00210A62"/>
    <w:rsid w:val="0021340C"/>
    <w:rsid w:val="00213D7A"/>
    <w:rsid w:val="00216C15"/>
    <w:rsid w:val="0022062A"/>
    <w:rsid w:val="00223769"/>
    <w:rsid w:val="00226352"/>
    <w:rsid w:val="00227BED"/>
    <w:rsid w:val="00227CEA"/>
    <w:rsid w:val="0023497B"/>
    <w:rsid w:val="00235299"/>
    <w:rsid w:val="002359EC"/>
    <w:rsid w:val="00235C92"/>
    <w:rsid w:val="00240ED2"/>
    <w:rsid w:val="00241093"/>
    <w:rsid w:val="00242867"/>
    <w:rsid w:val="00243F66"/>
    <w:rsid w:val="00244FA2"/>
    <w:rsid w:val="00245C6E"/>
    <w:rsid w:val="00247EBD"/>
    <w:rsid w:val="002508AE"/>
    <w:rsid w:val="00250A0F"/>
    <w:rsid w:val="00250E84"/>
    <w:rsid w:val="002512AA"/>
    <w:rsid w:val="00251325"/>
    <w:rsid w:val="00251E96"/>
    <w:rsid w:val="00252541"/>
    <w:rsid w:val="00252E85"/>
    <w:rsid w:val="002532D9"/>
    <w:rsid w:val="00253C30"/>
    <w:rsid w:val="002542D3"/>
    <w:rsid w:val="00257BAF"/>
    <w:rsid w:val="00262406"/>
    <w:rsid w:val="00264654"/>
    <w:rsid w:val="0026501E"/>
    <w:rsid w:val="0026553E"/>
    <w:rsid w:val="00265F8F"/>
    <w:rsid w:val="00270D6F"/>
    <w:rsid w:val="00271974"/>
    <w:rsid w:val="00274721"/>
    <w:rsid w:val="00275591"/>
    <w:rsid w:val="00276CD0"/>
    <w:rsid w:val="00284391"/>
    <w:rsid w:val="002846F3"/>
    <w:rsid w:val="00285047"/>
    <w:rsid w:val="002861E7"/>
    <w:rsid w:val="0028760E"/>
    <w:rsid w:val="00290844"/>
    <w:rsid w:val="00291059"/>
    <w:rsid w:val="002956B8"/>
    <w:rsid w:val="00296F67"/>
    <w:rsid w:val="002971C0"/>
    <w:rsid w:val="00297AC0"/>
    <w:rsid w:val="002A06B8"/>
    <w:rsid w:val="002A0C8F"/>
    <w:rsid w:val="002A1178"/>
    <w:rsid w:val="002A301B"/>
    <w:rsid w:val="002A3808"/>
    <w:rsid w:val="002A4A71"/>
    <w:rsid w:val="002A626C"/>
    <w:rsid w:val="002A7C45"/>
    <w:rsid w:val="002B0F29"/>
    <w:rsid w:val="002B2672"/>
    <w:rsid w:val="002B29DD"/>
    <w:rsid w:val="002B2E26"/>
    <w:rsid w:val="002B4549"/>
    <w:rsid w:val="002B6977"/>
    <w:rsid w:val="002C3F03"/>
    <w:rsid w:val="002C7834"/>
    <w:rsid w:val="002D1609"/>
    <w:rsid w:val="002D3E3D"/>
    <w:rsid w:val="002D5479"/>
    <w:rsid w:val="002E0147"/>
    <w:rsid w:val="002E034B"/>
    <w:rsid w:val="002E33C1"/>
    <w:rsid w:val="002E396A"/>
    <w:rsid w:val="002E7688"/>
    <w:rsid w:val="002F1247"/>
    <w:rsid w:val="002F1F85"/>
    <w:rsid w:val="002F2FD6"/>
    <w:rsid w:val="002F3EDE"/>
    <w:rsid w:val="002F4219"/>
    <w:rsid w:val="00302D3F"/>
    <w:rsid w:val="00302E31"/>
    <w:rsid w:val="0030367E"/>
    <w:rsid w:val="00304D4D"/>
    <w:rsid w:val="00305B2B"/>
    <w:rsid w:val="00307481"/>
    <w:rsid w:val="00311CE4"/>
    <w:rsid w:val="0031312E"/>
    <w:rsid w:val="003158D6"/>
    <w:rsid w:val="00315F1D"/>
    <w:rsid w:val="0032329E"/>
    <w:rsid w:val="003240F3"/>
    <w:rsid w:val="003263DB"/>
    <w:rsid w:val="003278FF"/>
    <w:rsid w:val="003312FE"/>
    <w:rsid w:val="00332B97"/>
    <w:rsid w:val="0033391F"/>
    <w:rsid w:val="0033607F"/>
    <w:rsid w:val="00336906"/>
    <w:rsid w:val="003378AF"/>
    <w:rsid w:val="00344F9F"/>
    <w:rsid w:val="00346E29"/>
    <w:rsid w:val="0035252C"/>
    <w:rsid w:val="003549F0"/>
    <w:rsid w:val="00356C22"/>
    <w:rsid w:val="0035760A"/>
    <w:rsid w:val="00357F6A"/>
    <w:rsid w:val="00362F12"/>
    <w:rsid w:val="00367C2E"/>
    <w:rsid w:val="003808C7"/>
    <w:rsid w:val="00380E90"/>
    <w:rsid w:val="00382027"/>
    <w:rsid w:val="0038502C"/>
    <w:rsid w:val="003927DB"/>
    <w:rsid w:val="00394C6E"/>
    <w:rsid w:val="00395903"/>
    <w:rsid w:val="00396311"/>
    <w:rsid w:val="00396E7B"/>
    <w:rsid w:val="00397085"/>
    <w:rsid w:val="003A108E"/>
    <w:rsid w:val="003A1A4C"/>
    <w:rsid w:val="003A3455"/>
    <w:rsid w:val="003A714F"/>
    <w:rsid w:val="003B00E4"/>
    <w:rsid w:val="003B3F0B"/>
    <w:rsid w:val="003B54EF"/>
    <w:rsid w:val="003B601A"/>
    <w:rsid w:val="003B6884"/>
    <w:rsid w:val="003C13A8"/>
    <w:rsid w:val="003C37C7"/>
    <w:rsid w:val="003C3963"/>
    <w:rsid w:val="003C4AEA"/>
    <w:rsid w:val="003C79A5"/>
    <w:rsid w:val="003D1760"/>
    <w:rsid w:val="003D6E05"/>
    <w:rsid w:val="003D79A5"/>
    <w:rsid w:val="003E0319"/>
    <w:rsid w:val="003E1617"/>
    <w:rsid w:val="003E48E0"/>
    <w:rsid w:val="003E78EE"/>
    <w:rsid w:val="003E7DB3"/>
    <w:rsid w:val="003F03CE"/>
    <w:rsid w:val="003F15E1"/>
    <w:rsid w:val="003F2206"/>
    <w:rsid w:val="003F4646"/>
    <w:rsid w:val="003F4DE8"/>
    <w:rsid w:val="003F5CDA"/>
    <w:rsid w:val="00403C30"/>
    <w:rsid w:val="004109DE"/>
    <w:rsid w:val="00411E2B"/>
    <w:rsid w:val="00412454"/>
    <w:rsid w:val="004151FC"/>
    <w:rsid w:val="004246BE"/>
    <w:rsid w:val="004263A9"/>
    <w:rsid w:val="00432100"/>
    <w:rsid w:val="00437A01"/>
    <w:rsid w:val="00441F3F"/>
    <w:rsid w:val="0044200E"/>
    <w:rsid w:val="00444179"/>
    <w:rsid w:val="00444F03"/>
    <w:rsid w:val="004479A2"/>
    <w:rsid w:val="004501EE"/>
    <w:rsid w:val="004507CE"/>
    <w:rsid w:val="00452FB3"/>
    <w:rsid w:val="0045605E"/>
    <w:rsid w:val="004567B6"/>
    <w:rsid w:val="00462593"/>
    <w:rsid w:val="004644A6"/>
    <w:rsid w:val="0046582E"/>
    <w:rsid w:val="004666CB"/>
    <w:rsid w:val="00466D63"/>
    <w:rsid w:val="0047067D"/>
    <w:rsid w:val="00470B23"/>
    <w:rsid w:val="00470BCB"/>
    <w:rsid w:val="00470FE6"/>
    <w:rsid w:val="0047126E"/>
    <w:rsid w:val="004712F4"/>
    <w:rsid w:val="004764DA"/>
    <w:rsid w:val="00481EDC"/>
    <w:rsid w:val="00485D8A"/>
    <w:rsid w:val="004862F7"/>
    <w:rsid w:val="004908C4"/>
    <w:rsid w:val="004964C8"/>
    <w:rsid w:val="0049685C"/>
    <w:rsid w:val="004A1803"/>
    <w:rsid w:val="004A1D1D"/>
    <w:rsid w:val="004A3DC0"/>
    <w:rsid w:val="004B1815"/>
    <w:rsid w:val="004B2E83"/>
    <w:rsid w:val="004B4377"/>
    <w:rsid w:val="004B5A19"/>
    <w:rsid w:val="004B6BBE"/>
    <w:rsid w:val="004B7E87"/>
    <w:rsid w:val="004C01C3"/>
    <w:rsid w:val="004C2153"/>
    <w:rsid w:val="004C5183"/>
    <w:rsid w:val="004C56BE"/>
    <w:rsid w:val="004C7445"/>
    <w:rsid w:val="004C782E"/>
    <w:rsid w:val="004D061F"/>
    <w:rsid w:val="004D1001"/>
    <w:rsid w:val="004D1BAE"/>
    <w:rsid w:val="004D65D2"/>
    <w:rsid w:val="004D6A04"/>
    <w:rsid w:val="004E0A67"/>
    <w:rsid w:val="004E20C0"/>
    <w:rsid w:val="004E3917"/>
    <w:rsid w:val="004E3983"/>
    <w:rsid w:val="004E593F"/>
    <w:rsid w:val="004E5E5B"/>
    <w:rsid w:val="004E6336"/>
    <w:rsid w:val="004E7781"/>
    <w:rsid w:val="004F00BF"/>
    <w:rsid w:val="004F0FAE"/>
    <w:rsid w:val="004F1D1A"/>
    <w:rsid w:val="004F29A4"/>
    <w:rsid w:val="004F44E3"/>
    <w:rsid w:val="004F6666"/>
    <w:rsid w:val="00500171"/>
    <w:rsid w:val="00502E79"/>
    <w:rsid w:val="00517ABE"/>
    <w:rsid w:val="00517BF9"/>
    <w:rsid w:val="0052009D"/>
    <w:rsid w:val="00521D33"/>
    <w:rsid w:val="00524E2E"/>
    <w:rsid w:val="005352FB"/>
    <w:rsid w:val="005356CD"/>
    <w:rsid w:val="005411E9"/>
    <w:rsid w:val="00545524"/>
    <w:rsid w:val="005466C3"/>
    <w:rsid w:val="00550525"/>
    <w:rsid w:val="00551E82"/>
    <w:rsid w:val="00560C66"/>
    <w:rsid w:val="00561841"/>
    <w:rsid w:val="005625BC"/>
    <w:rsid w:val="00562670"/>
    <w:rsid w:val="005641FE"/>
    <w:rsid w:val="00564BAC"/>
    <w:rsid w:val="00564C3E"/>
    <w:rsid w:val="00573F54"/>
    <w:rsid w:val="0057649E"/>
    <w:rsid w:val="00576EB1"/>
    <w:rsid w:val="00581C73"/>
    <w:rsid w:val="00581C7E"/>
    <w:rsid w:val="005826E0"/>
    <w:rsid w:val="0058479B"/>
    <w:rsid w:val="005854C9"/>
    <w:rsid w:val="0058564D"/>
    <w:rsid w:val="00586AF3"/>
    <w:rsid w:val="00586C8F"/>
    <w:rsid w:val="00591222"/>
    <w:rsid w:val="00596112"/>
    <w:rsid w:val="005A0142"/>
    <w:rsid w:val="005A7EF4"/>
    <w:rsid w:val="005B0012"/>
    <w:rsid w:val="005B219E"/>
    <w:rsid w:val="005B3188"/>
    <w:rsid w:val="005B3B0B"/>
    <w:rsid w:val="005C1EAF"/>
    <w:rsid w:val="005C2678"/>
    <w:rsid w:val="005C2744"/>
    <w:rsid w:val="005C6C24"/>
    <w:rsid w:val="005C7345"/>
    <w:rsid w:val="005D261C"/>
    <w:rsid w:val="005D41C6"/>
    <w:rsid w:val="005D7033"/>
    <w:rsid w:val="005D75A4"/>
    <w:rsid w:val="005D7ABB"/>
    <w:rsid w:val="005E1C9D"/>
    <w:rsid w:val="005E236E"/>
    <w:rsid w:val="005E3557"/>
    <w:rsid w:val="005E3DB6"/>
    <w:rsid w:val="005E45BE"/>
    <w:rsid w:val="005E4C72"/>
    <w:rsid w:val="005E578D"/>
    <w:rsid w:val="005E7764"/>
    <w:rsid w:val="005E7B4D"/>
    <w:rsid w:val="005F04E3"/>
    <w:rsid w:val="005F0A57"/>
    <w:rsid w:val="005F299E"/>
    <w:rsid w:val="005F53D1"/>
    <w:rsid w:val="00605B9C"/>
    <w:rsid w:val="006078AA"/>
    <w:rsid w:val="00607F9B"/>
    <w:rsid w:val="0061374F"/>
    <w:rsid w:val="00614968"/>
    <w:rsid w:val="00614C7A"/>
    <w:rsid w:val="006153F4"/>
    <w:rsid w:val="00616BE0"/>
    <w:rsid w:val="00625428"/>
    <w:rsid w:val="006339F0"/>
    <w:rsid w:val="006345BA"/>
    <w:rsid w:val="00636D83"/>
    <w:rsid w:val="00637CA4"/>
    <w:rsid w:val="00641316"/>
    <w:rsid w:val="00641620"/>
    <w:rsid w:val="0064232B"/>
    <w:rsid w:val="006447F3"/>
    <w:rsid w:val="0064513E"/>
    <w:rsid w:val="006457B2"/>
    <w:rsid w:val="00647854"/>
    <w:rsid w:val="00661FED"/>
    <w:rsid w:val="00662512"/>
    <w:rsid w:val="00665558"/>
    <w:rsid w:val="0066676B"/>
    <w:rsid w:val="00666CAE"/>
    <w:rsid w:val="00672A03"/>
    <w:rsid w:val="006731E1"/>
    <w:rsid w:val="00676D08"/>
    <w:rsid w:val="00676D3C"/>
    <w:rsid w:val="00677FF7"/>
    <w:rsid w:val="006805E1"/>
    <w:rsid w:val="00685759"/>
    <w:rsid w:val="006904E8"/>
    <w:rsid w:val="00690C2F"/>
    <w:rsid w:val="0069115C"/>
    <w:rsid w:val="00695CCC"/>
    <w:rsid w:val="0069614B"/>
    <w:rsid w:val="00696C37"/>
    <w:rsid w:val="006A3436"/>
    <w:rsid w:val="006A3666"/>
    <w:rsid w:val="006A5D26"/>
    <w:rsid w:val="006A6AC2"/>
    <w:rsid w:val="006A753F"/>
    <w:rsid w:val="006A7E8E"/>
    <w:rsid w:val="006B0077"/>
    <w:rsid w:val="006B14D8"/>
    <w:rsid w:val="006B1608"/>
    <w:rsid w:val="006B1F87"/>
    <w:rsid w:val="006B250F"/>
    <w:rsid w:val="006B401B"/>
    <w:rsid w:val="006B6CDA"/>
    <w:rsid w:val="006C02C9"/>
    <w:rsid w:val="006C1430"/>
    <w:rsid w:val="006C1D41"/>
    <w:rsid w:val="006C215C"/>
    <w:rsid w:val="006C4C83"/>
    <w:rsid w:val="006C5338"/>
    <w:rsid w:val="006C74FA"/>
    <w:rsid w:val="006D2008"/>
    <w:rsid w:val="006D2430"/>
    <w:rsid w:val="006D2E5D"/>
    <w:rsid w:val="006D3C60"/>
    <w:rsid w:val="006D4445"/>
    <w:rsid w:val="006D491F"/>
    <w:rsid w:val="006D6318"/>
    <w:rsid w:val="006E0319"/>
    <w:rsid w:val="006E2230"/>
    <w:rsid w:val="006E2468"/>
    <w:rsid w:val="006E3F06"/>
    <w:rsid w:val="006E4285"/>
    <w:rsid w:val="006E4693"/>
    <w:rsid w:val="006E5E0B"/>
    <w:rsid w:val="006E71D5"/>
    <w:rsid w:val="006F26C6"/>
    <w:rsid w:val="006F30F7"/>
    <w:rsid w:val="006F3AF0"/>
    <w:rsid w:val="006F7B82"/>
    <w:rsid w:val="0070663D"/>
    <w:rsid w:val="007069AB"/>
    <w:rsid w:val="0071266B"/>
    <w:rsid w:val="00714A3A"/>
    <w:rsid w:val="0071551B"/>
    <w:rsid w:val="00717F1E"/>
    <w:rsid w:val="00720EC6"/>
    <w:rsid w:val="00723B6C"/>
    <w:rsid w:val="00727AFA"/>
    <w:rsid w:val="00727C56"/>
    <w:rsid w:val="00730D4D"/>
    <w:rsid w:val="00731C92"/>
    <w:rsid w:val="0073467E"/>
    <w:rsid w:val="007376D6"/>
    <w:rsid w:val="00744378"/>
    <w:rsid w:val="0074460B"/>
    <w:rsid w:val="00744FF8"/>
    <w:rsid w:val="00746673"/>
    <w:rsid w:val="00753256"/>
    <w:rsid w:val="0075347E"/>
    <w:rsid w:val="0075385C"/>
    <w:rsid w:val="00753977"/>
    <w:rsid w:val="00753C0E"/>
    <w:rsid w:val="00754D83"/>
    <w:rsid w:val="00754FDC"/>
    <w:rsid w:val="00760CF6"/>
    <w:rsid w:val="00760D81"/>
    <w:rsid w:val="007625A5"/>
    <w:rsid w:val="00763219"/>
    <w:rsid w:val="00763700"/>
    <w:rsid w:val="00763E59"/>
    <w:rsid w:val="00766EBF"/>
    <w:rsid w:val="00772E08"/>
    <w:rsid w:val="00774F7D"/>
    <w:rsid w:val="007857B9"/>
    <w:rsid w:val="0078629A"/>
    <w:rsid w:val="0079112D"/>
    <w:rsid w:val="0079136B"/>
    <w:rsid w:val="007918B0"/>
    <w:rsid w:val="00792C6F"/>
    <w:rsid w:val="0079394A"/>
    <w:rsid w:val="00794899"/>
    <w:rsid w:val="00796394"/>
    <w:rsid w:val="00796C04"/>
    <w:rsid w:val="00797855"/>
    <w:rsid w:val="007A064D"/>
    <w:rsid w:val="007A088A"/>
    <w:rsid w:val="007A135D"/>
    <w:rsid w:val="007A3E18"/>
    <w:rsid w:val="007A7E45"/>
    <w:rsid w:val="007B0429"/>
    <w:rsid w:val="007B0FCB"/>
    <w:rsid w:val="007B1044"/>
    <w:rsid w:val="007B1736"/>
    <w:rsid w:val="007B1AEB"/>
    <w:rsid w:val="007B2178"/>
    <w:rsid w:val="007B2904"/>
    <w:rsid w:val="007B4BBF"/>
    <w:rsid w:val="007B5C84"/>
    <w:rsid w:val="007B6EBA"/>
    <w:rsid w:val="007C0AAB"/>
    <w:rsid w:val="007C595C"/>
    <w:rsid w:val="007C71D1"/>
    <w:rsid w:val="007D0ADA"/>
    <w:rsid w:val="007D2482"/>
    <w:rsid w:val="007D2492"/>
    <w:rsid w:val="007D275F"/>
    <w:rsid w:val="007D33F3"/>
    <w:rsid w:val="007D42C0"/>
    <w:rsid w:val="007D5B67"/>
    <w:rsid w:val="007D7F7E"/>
    <w:rsid w:val="007E2EFE"/>
    <w:rsid w:val="007E4625"/>
    <w:rsid w:val="007E5D74"/>
    <w:rsid w:val="007F0090"/>
    <w:rsid w:val="007F0399"/>
    <w:rsid w:val="007F1079"/>
    <w:rsid w:val="007F4051"/>
    <w:rsid w:val="007F477D"/>
    <w:rsid w:val="007F6E08"/>
    <w:rsid w:val="007F7CCC"/>
    <w:rsid w:val="008018C0"/>
    <w:rsid w:val="0080230D"/>
    <w:rsid w:val="00802ED0"/>
    <w:rsid w:val="00804A8C"/>
    <w:rsid w:val="00806044"/>
    <w:rsid w:val="008063A9"/>
    <w:rsid w:val="008103EE"/>
    <w:rsid w:val="0081094A"/>
    <w:rsid w:val="00815B2E"/>
    <w:rsid w:val="008164D2"/>
    <w:rsid w:val="00820836"/>
    <w:rsid w:val="0082099D"/>
    <w:rsid w:val="00823907"/>
    <w:rsid w:val="008247CA"/>
    <w:rsid w:val="00824CE4"/>
    <w:rsid w:val="0082514D"/>
    <w:rsid w:val="00827AA3"/>
    <w:rsid w:val="00832AB8"/>
    <w:rsid w:val="00834649"/>
    <w:rsid w:val="0083624C"/>
    <w:rsid w:val="00836D37"/>
    <w:rsid w:val="0084265E"/>
    <w:rsid w:val="00842E56"/>
    <w:rsid w:val="0084497B"/>
    <w:rsid w:val="0084642D"/>
    <w:rsid w:val="00852B6A"/>
    <w:rsid w:val="00855066"/>
    <w:rsid w:val="00855B95"/>
    <w:rsid w:val="00860E7D"/>
    <w:rsid w:val="008626A5"/>
    <w:rsid w:val="008646A4"/>
    <w:rsid w:val="00866E4D"/>
    <w:rsid w:val="008702C2"/>
    <w:rsid w:val="00872D75"/>
    <w:rsid w:val="00877575"/>
    <w:rsid w:val="00882694"/>
    <w:rsid w:val="00885654"/>
    <w:rsid w:val="00890CA2"/>
    <w:rsid w:val="00890D64"/>
    <w:rsid w:val="00896CC2"/>
    <w:rsid w:val="008A1827"/>
    <w:rsid w:val="008A42F3"/>
    <w:rsid w:val="008A6AE8"/>
    <w:rsid w:val="008B0E9E"/>
    <w:rsid w:val="008B0F55"/>
    <w:rsid w:val="008B6B26"/>
    <w:rsid w:val="008C090D"/>
    <w:rsid w:val="008C2E0C"/>
    <w:rsid w:val="008C3631"/>
    <w:rsid w:val="008C4AB1"/>
    <w:rsid w:val="008C4DED"/>
    <w:rsid w:val="008C7D1F"/>
    <w:rsid w:val="008D05F7"/>
    <w:rsid w:val="008D2B2C"/>
    <w:rsid w:val="008D455D"/>
    <w:rsid w:val="008E043E"/>
    <w:rsid w:val="008E085C"/>
    <w:rsid w:val="008E1F79"/>
    <w:rsid w:val="008E3D17"/>
    <w:rsid w:val="008E4D42"/>
    <w:rsid w:val="008F1AF2"/>
    <w:rsid w:val="008F1DAD"/>
    <w:rsid w:val="008F46C8"/>
    <w:rsid w:val="008F6041"/>
    <w:rsid w:val="008F6A9A"/>
    <w:rsid w:val="008F6F2D"/>
    <w:rsid w:val="0090271F"/>
    <w:rsid w:val="009047F0"/>
    <w:rsid w:val="009052E2"/>
    <w:rsid w:val="009060E7"/>
    <w:rsid w:val="00906CF0"/>
    <w:rsid w:val="00913338"/>
    <w:rsid w:val="00915078"/>
    <w:rsid w:val="0091677F"/>
    <w:rsid w:val="00916CF4"/>
    <w:rsid w:val="00921AB6"/>
    <w:rsid w:val="00922CB1"/>
    <w:rsid w:val="00922F66"/>
    <w:rsid w:val="00923A7D"/>
    <w:rsid w:val="00923B5E"/>
    <w:rsid w:val="00923FC1"/>
    <w:rsid w:val="00924B5A"/>
    <w:rsid w:val="0092588D"/>
    <w:rsid w:val="00926C02"/>
    <w:rsid w:val="00927811"/>
    <w:rsid w:val="009279E8"/>
    <w:rsid w:val="00930EE2"/>
    <w:rsid w:val="00930FB7"/>
    <w:rsid w:val="0093277D"/>
    <w:rsid w:val="00932E42"/>
    <w:rsid w:val="0093359B"/>
    <w:rsid w:val="00934147"/>
    <w:rsid w:val="00934EC3"/>
    <w:rsid w:val="0093504D"/>
    <w:rsid w:val="00937F73"/>
    <w:rsid w:val="009412BC"/>
    <w:rsid w:val="0094247F"/>
    <w:rsid w:val="00947A8A"/>
    <w:rsid w:val="00947DA0"/>
    <w:rsid w:val="009504F9"/>
    <w:rsid w:val="00950E2F"/>
    <w:rsid w:val="00951052"/>
    <w:rsid w:val="00952248"/>
    <w:rsid w:val="0095362E"/>
    <w:rsid w:val="00956A9B"/>
    <w:rsid w:val="009578AF"/>
    <w:rsid w:val="00961FB9"/>
    <w:rsid w:val="00963239"/>
    <w:rsid w:val="00965CA7"/>
    <w:rsid w:val="00972CBF"/>
    <w:rsid w:val="00975915"/>
    <w:rsid w:val="009801A9"/>
    <w:rsid w:val="009824CC"/>
    <w:rsid w:val="00984EFF"/>
    <w:rsid w:val="00987FE1"/>
    <w:rsid w:val="00990024"/>
    <w:rsid w:val="00991456"/>
    <w:rsid w:val="0099270C"/>
    <w:rsid w:val="00995A6A"/>
    <w:rsid w:val="0099639D"/>
    <w:rsid w:val="009963B1"/>
    <w:rsid w:val="009A046F"/>
    <w:rsid w:val="009A074E"/>
    <w:rsid w:val="009A14EA"/>
    <w:rsid w:val="009A3C4B"/>
    <w:rsid w:val="009A66C7"/>
    <w:rsid w:val="009A6D7D"/>
    <w:rsid w:val="009A6E4D"/>
    <w:rsid w:val="009B346A"/>
    <w:rsid w:val="009B396A"/>
    <w:rsid w:val="009B4B5E"/>
    <w:rsid w:val="009B72A2"/>
    <w:rsid w:val="009C0C88"/>
    <w:rsid w:val="009C1FC5"/>
    <w:rsid w:val="009C2035"/>
    <w:rsid w:val="009C36F7"/>
    <w:rsid w:val="009C3A97"/>
    <w:rsid w:val="009C3B11"/>
    <w:rsid w:val="009C4999"/>
    <w:rsid w:val="009C6145"/>
    <w:rsid w:val="009D1ABC"/>
    <w:rsid w:val="009D20F6"/>
    <w:rsid w:val="009D437B"/>
    <w:rsid w:val="009D6E7E"/>
    <w:rsid w:val="009E0224"/>
    <w:rsid w:val="009E04C8"/>
    <w:rsid w:val="009E5AAD"/>
    <w:rsid w:val="009F0BDD"/>
    <w:rsid w:val="009F69F7"/>
    <w:rsid w:val="009F6B04"/>
    <w:rsid w:val="009F7C24"/>
    <w:rsid w:val="00A00EAF"/>
    <w:rsid w:val="00A013CF"/>
    <w:rsid w:val="00A01C99"/>
    <w:rsid w:val="00A01EA7"/>
    <w:rsid w:val="00A04059"/>
    <w:rsid w:val="00A07FB3"/>
    <w:rsid w:val="00A11101"/>
    <w:rsid w:val="00A12A69"/>
    <w:rsid w:val="00A14AAB"/>
    <w:rsid w:val="00A16299"/>
    <w:rsid w:val="00A174D1"/>
    <w:rsid w:val="00A208C7"/>
    <w:rsid w:val="00A2244E"/>
    <w:rsid w:val="00A24F92"/>
    <w:rsid w:val="00A25148"/>
    <w:rsid w:val="00A317A8"/>
    <w:rsid w:val="00A33ED1"/>
    <w:rsid w:val="00A36BAF"/>
    <w:rsid w:val="00A404A3"/>
    <w:rsid w:val="00A40677"/>
    <w:rsid w:val="00A40E43"/>
    <w:rsid w:val="00A447AA"/>
    <w:rsid w:val="00A47B8E"/>
    <w:rsid w:val="00A512FF"/>
    <w:rsid w:val="00A53152"/>
    <w:rsid w:val="00A56D54"/>
    <w:rsid w:val="00A5749E"/>
    <w:rsid w:val="00A57869"/>
    <w:rsid w:val="00A6087A"/>
    <w:rsid w:val="00A60C12"/>
    <w:rsid w:val="00A61B73"/>
    <w:rsid w:val="00A63AA7"/>
    <w:rsid w:val="00A658A0"/>
    <w:rsid w:val="00A67CF6"/>
    <w:rsid w:val="00A704B5"/>
    <w:rsid w:val="00A7164E"/>
    <w:rsid w:val="00A720E6"/>
    <w:rsid w:val="00A77216"/>
    <w:rsid w:val="00A8530E"/>
    <w:rsid w:val="00A85F1E"/>
    <w:rsid w:val="00A86DF5"/>
    <w:rsid w:val="00A86E05"/>
    <w:rsid w:val="00A90379"/>
    <w:rsid w:val="00A913D6"/>
    <w:rsid w:val="00A91FF2"/>
    <w:rsid w:val="00A92867"/>
    <w:rsid w:val="00A94391"/>
    <w:rsid w:val="00A94E0D"/>
    <w:rsid w:val="00A96D7B"/>
    <w:rsid w:val="00A978E7"/>
    <w:rsid w:val="00AA11B4"/>
    <w:rsid w:val="00AA7AD6"/>
    <w:rsid w:val="00AB057D"/>
    <w:rsid w:val="00AB16F2"/>
    <w:rsid w:val="00AB1919"/>
    <w:rsid w:val="00AB226B"/>
    <w:rsid w:val="00AB536B"/>
    <w:rsid w:val="00AB6913"/>
    <w:rsid w:val="00AC2CF4"/>
    <w:rsid w:val="00AC7545"/>
    <w:rsid w:val="00AD0894"/>
    <w:rsid w:val="00AD10C3"/>
    <w:rsid w:val="00AD3569"/>
    <w:rsid w:val="00AD4B8A"/>
    <w:rsid w:val="00AD58FA"/>
    <w:rsid w:val="00AD79D0"/>
    <w:rsid w:val="00AE0996"/>
    <w:rsid w:val="00AE1D4B"/>
    <w:rsid w:val="00AE3FE9"/>
    <w:rsid w:val="00AE4715"/>
    <w:rsid w:val="00AE4F98"/>
    <w:rsid w:val="00AE7E94"/>
    <w:rsid w:val="00AF231F"/>
    <w:rsid w:val="00AF38BD"/>
    <w:rsid w:val="00AF3AF2"/>
    <w:rsid w:val="00AF47C4"/>
    <w:rsid w:val="00AF69D1"/>
    <w:rsid w:val="00B003BA"/>
    <w:rsid w:val="00B02C6F"/>
    <w:rsid w:val="00B04408"/>
    <w:rsid w:val="00B046A4"/>
    <w:rsid w:val="00B04AD2"/>
    <w:rsid w:val="00B05945"/>
    <w:rsid w:val="00B0650C"/>
    <w:rsid w:val="00B0790B"/>
    <w:rsid w:val="00B11BD8"/>
    <w:rsid w:val="00B14AD6"/>
    <w:rsid w:val="00B14B09"/>
    <w:rsid w:val="00B1589E"/>
    <w:rsid w:val="00B15987"/>
    <w:rsid w:val="00B17927"/>
    <w:rsid w:val="00B200C9"/>
    <w:rsid w:val="00B2228E"/>
    <w:rsid w:val="00B233E8"/>
    <w:rsid w:val="00B26C24"/>
    <w:rsid w:val="00B27106"/>
    <w:rsid w:val="00B305A1"/>
    <w:rsid w:val="00B31021"/>
    <w:rsid w:val="00B336DF"/>
    <w:rsid w:val="00B41622"/>
    <w:rsid w:val="00B419D5"/>
    <w:rsid w:val="00B41DD3"/>
    <w:rsid w:val="00B421ED"/>
    <w:rsid w:val="00B429F2"/>
    <w:rsid w:val="00B453E8"/>
    <w:rsid w:val="00B455AE"/>
    <w:rsid w:val="00B4660A"/>
    <w:rsid w:val="00B47A84"/>
    <w:rsid w:val="00B5561A"/>
    <w:rsid w:val="00B56D9E"/>
    <w:rsid w:val="00B5735F"/>
    <w:rsid w:val="00B57AD8"/>
    <w:rsid w:val="00B61432"/>
    <w:rsid w:val="00B63150"/>
    <w:rsid w:val="00B63739"/>
    <w:rsid w:val="00B644B5"/>
    <w:rsid w:val="00B65F1E"/>
    <w:rsid w:val="00B66C9F"/>
    <w:rsid w:val="00B671FF"/>
    <w:rsid w:val="00B7098E"/>
    <w:rsid w:val="00B716C5"/>
    <w:rsid w:val="00B71B28"/>
    <w:rsid w:val="00B73185"/>
    <w:rsid w:val="00B7409E"/>
    <w:rsid w:val="00B74EF1"/>
    <w:rsid w:val="00B74FCB"/>
    <w:rsid w:val="00B75CA1"/>
    <w:rsid w:val="00B76A5B"/>
    <w:rsid w:val="00B76C47"/>
    <w:rsid w:val="00B77BE5"/>
    <w:rsid w:val="00B80CE2"/>
    <w:rsid w:val="00B80D2D"/>
    <w:rsid w:val="00B83919"/>
    <w:rsid w:val="00B84A33"/>
    <w:rsid w:val="00B90E11"/>
    <w:rsid w:val="00B93193"/>
    <w:rsid w:val="00B94556"/>
    <w:rsid w:val="00B9495C"/>
    <w:rsid w:val="00B97662"/>
    <w:rsid w:val="00BA1BEB"/>
    <w:rsid w:val="00BA1E92"/>
    <w:rsid w:val="00BA1EDF"/>
    <w:rsid w:val="00BA29BA"/>
    <w:rsid w:val="00BA474D"/>
    <w:rsid w:val="00BB1D0A"/>
    <w:rsid w:val="00BB4F38"/>
    <w:rsid w:val="00BC1029"/>
    <w:rsid w:val="00BC300F"/>
    <w:rsid w:val="00BC4879"/>
    <w:rsid w:val="00BD0CD9"/>
    <w:rsid w:val="00BD3675"/>
    <w:rsid w:val="00BD4971"/>
    <w:rsid w:val="00BD51AC"/>
    <w:rsid w:val="00BD6785"/>
    <w:rsid w:val="00BE216C"/>
    <w:rsid w:val="00BE2E60"/>
    <w:rsid w:val="00BE3187"/>
    <w:rsid w:val="00BE7110"/>
    <w:rsid w:val="00BF1DFB"/>
    <w:rsid w:val="00BF4E63"/>
    <w:rsid w:val="00C021DA"/>
    <w:rsid w:val="00C02FC6"/>
    <w:rsid w:val="00C047CC"/>
    <w:rsid w:val="00C06497"/>
    <w:rsid w:val="00C06F04"/>
    <w:rsid w:val="00C11EE4"/>
    <w:rsid w:val="00C12B07"/>
    <w:rsid w:val="00C1458C"/>
    <w:rsid w:val="00C1461D"/>
    <w:rsid w:val="00C14D6F"/>
    <w:rsid w:val="00C202C9"/>
    <w:rsid w:val="00C20867"/>
    <w:rsid w:val="00C26508"/>
    <w:rsid w:val="00C31005"/>
    <w:rsid w:val="00C32D66"/>
    <w:rsid w:val="00C33DB2"/>
    <w:rsid w:val="00C3420D"/>
    <w:rsid w:val="00C37091"/>
    <w:rsid w:val="00C37966"/>
    <w:rsid w:val="00C430CB"/>
    <w:rsid w:val="00C47D87"/>
    <w:rsid w:val="00C53D78"/>
    <w:rsid w:val="00C56E59"/>
    <w:rsid w:val="00C57D2A"/>
    <w:rsid w:val="00C64493"/>
    <w:rsid w:val="00C66ED4"/>
    <w:rsid w:val="00C67FFC"/>
    <w:rsid w:val="00C70664"/>
    <w:rsid w:val="00C70EAD"/>
    <w:rsid w:val="00C70FC6"/>
    <w:rsid w:val="00C71485"/>
    <w:rsid w:val="00C71B9F"/>
    <w:rsid w:val="00C71C83"/>
    <w:rsid w:val="00C74DA4"/>
    <w:rsid w:val="00C7708E"/>
    <w:rsid w:val="00C8079C"/>
    <w:rsid w:val="00C81AFD"/>
    <w:rsid w:val="00C827EF"/>
    <w:rsid w:val="00C84E84"/>
    <w:rsid w:val="00C85D55"/>
    <w:rsid w:val="00C862E9"/>
    <w:rsid w:val="00C873ED"/>
    <w:rsid w:val="00C907F2"/>
    <w:rsid w:val="00C90AAC"/>
    <w:rsid w:val="00C91D2C"/>
    <w:rsid w:val="00C93FD2"/>
    <w:rsid w:val="00C95208"/>
    <w:rsid w:val="00C971DA"/>
    <w:rsid w:val="00C97D99"/>
    <w:rsid w:val="00CA00EC"/>
    <w:rsid w:val="00CA1AF2"/>
    <w:rsid w:val="00CA32CB"/>
    <w:rsid w:val="00CA3CFB"/>
    <w:rsid w:val="00CA7E88"/>
    <w:rsid w:val="00CB0B8D"/>
    <w:rsid w:val="00CB2C0D"/>
    <w:rsid w:val="00CB3EE9"/>
    <w:rsid w:val="00CB52C8"/>
    <w:rsid w:val="00CB5680"/>
    <w:rsid w:val="00CB6349"/>
    <w:rsid w:val="00CB7D00"/>
    <w:rsid w:val="00CC0653"/>
    <w:rsid w:val="00CC311D"/>
    <w:rsid w:val="00CC5358"/>
    <w:rsid w:val="00CC7248"/>
    <w:rsid w:val="00CD1DD1"/>
    <w:rsid w:val="00CD2A23"/>
    <w:rsid w:val="00CD2A4A"/>
    <w:rsid w:val="00CD634A"/>
    <w:rsid w:val="00CD79B6"/>
    <w:rsid w:val="00CE3E8B"/>
    <w:rsid w:val="00CE7B00"/>
    <w:rsid w:val="00CF075A"/>
    <w:rsid w:val="00CF4679"/>
    <w:rsid w:val="00CF5209"/>
    <w:rsid w:val="00CF6A16"/>
    <w:rsid w:val="00D000A2"/>
    <w:rsid w:val="00D015B5"/>
    <w:rsid w:val="00D03C94"/>
    <w:rsid w:val="00D045B5"/>
    <w:rsid w:val="00D04E9F"/>
    <w:rsid w:val="00D05C2B"/>
    <w:rsid w:val="00D05E4E"/>
    <w:rsid w:val="00D11539"/>
    <w:rsid w:val="00D12226"/>
    <w:rsid w:val="00D12D77"/>
    <w:rsid w:val="00D1336E"/>
    <w:rsid w:val="00D1479A"/>
    <w:rsid w:val="00D14A49"/>
    <w:rsid w:val="00D14ACC"/>
    <w:rsid w:val="00D176C2"/>
    <w:rsid w:val="00D2074A"/>
    <w:rsid w:val="00D212FF"/>
    <w:rsid w:val="00D21362"/>
    <w:rsid w:val="00D219EB"/>
    <w:rsid w:val="00D24063"/>
    <w:rsid w:val="00D2505D"/>
    <w:rsid w:val="00D25419"/>
    <w:rsid w:val="00D25AE5"/>
    <w:rsid w:val="00D26960"/>
    <w:rsid w:val="00D274B8"/>
    <w:rsid w:val="00D27AE4"/>
    <w:rsid w:val="00D32BAC"/>
    <w:rsid w:val="00D3422F"/>
    <w:rsid w:val="00D34DA2"/>
    <w:rsid w:val="00D35DDD"/>
    <w:rsid w:val="00D36B1A"/>
    <w:rsid w:val="00D4034B"/>
    <w:rsid w:val="00D40E53"/>
    <w:rsid w:val="00D414FF"/>
    <w:rsid w:val="00D431F8"/>
    <w:rsid w:val="00D43389"/>
    <w:rsid w:val="00D453C4"/>
    <w:rsid w:val="00D45BD2"/>
    <w:rsid w:val="00D47FCB"/>
    <w:rsid w:val="00D51680"/>
    <w:rsid w:val="00D54510"/>
    <w:rsid w:val="00D54E50"/>
    <w:rsid w:val="00D55A62"/>
    <w:rsid w:val="00D57CF4"/>
    <w:rsid w:val="00D60D5C"/>
    <w:rsid w:val="00D612F5"/>
    <w:rsid w:val="00D62DD2"/>
    <w:rsid w:val="00D63591"/>
    <w:rsid w:val="00D63E45"/>
    <w:rsid w:val="00D64D44"/>
    <w:rsid w:val="00D6637D"/>
    <w:rsid w:val="00D67FE4"/>
    <w:rsid w:val="00D70DA1"/>
    <w:rsid w:val="00D7142C"/>
    <w:rsid w:val="00D71C48"/>
    <w:rsid w:val="00D72662"/>
    <w:rsid w:val="00D74826"/>
    <w:rsid w:val="00D77605"/>
    <w:rsid w:val="00D80B7F"/>
    <w:rsid w:val="00D80BF9"/>
    <w:rsid w:val="00D814FF"/>
    <w:rsid w:val="00D82819"/>
    <w:rsid w:val="00D86D9B"/>
    <w:rsid w:val="00D87568"/>
    <w:rsid w:val="00D910A4"/>
    <w:rsid w:val="00D950F7"/>
    <w:rsid w:val="00D95FD0"/>
    <w:rsid w:val="00D960D8"/>
    <w:rsid w:val="00D97235"/>
    <w:rsid w:val="00D9754B"/>
    <w:rsid w:val="00DA05EC"/>
    <w:rsid w:val="00DA27FC"/>
    <w:rsid w:val="00DB5D26"/>
    <w:rsid w:val="00DB6882"/>
    <w:rsid w:val="00DB6951"/>
    <w:rsid w:val="00DB6CB9"/>
    <w:rsid w:val="00DB7BC0"/>
    <w:rsid w:val="00DC152E"/>
    <w:rsid w:val="00DC29C2"/>
    <w:rsid w:val="00DC3E83"/>
    <w:rsid w:val="00DC5B75"/>
    <w:rsid w:val="00DC6040"/>
    <w:rsid w:val="00DC62E3"/>
    <w:rsid w:val="00DC7056"/>
    <w:rsid w:val="00DD10C0"/>
    <w:rsid w:val="00DD3081"/>
    <w:rsid w:val="00DD527A"/>
    <w:rsid w:val="00DD55C3"/>
    <w:rsid w:val="00DD78FB"/>
    <w:rsid w:val="00DD7A27"/>
    <w:rsid w:val="00DE4838"/>
    <w:rsid w:val="00DE555E"/>
    <w:rsid w:val="00DE64AA"/>
    <w:rsid w:val="00DF01B4"/>
    <w:rsid w:val="00DF12D9"/>
    <w:rsid w:val="00DF2CB3"/>
    <w:rsid w:val="00DF48EA"/>
    <w:rsid w:val="00E007EF"/>
    <w:rsid w:val="00E03FE8"/>
    <w:rsid w:val="00E049AC"/>
    <w:rsid w:val="00E0648C"/>
    <w:rsid w:val="00E10779"/>
    <w:rsid w:val="00E140DD"/>
    <w:rsid w:val="00E1451A"/>
    <w:rsid w:val="00E15776"/>
    <w:rsid w:val="00E1617E"/>
    <w:rsid w:val="00E17B37"/>
    <w:rsid w:val="00E244C7"/>
    <w:rsid w:val="00E25ACA"/>
    <w:rsid w:val="00E260D4"/>
    <w:rsid w:val="00E2714C"/>
    <w:rsid w:val="00E27A94"/>
    <w:rsid w:val="00E31944"/>
    <w:rsid w:val="00E329E8"/>
    <w:rsid w:val="00E33DB7"/>
    <w:rsid w:val="00E34F17"/>
    <w:rsid w:val="00E37046"/>
    <w:rsid w:val="00E42FE5"/>
    <w:rsid w:val="00E45235"/>
    <w:rsid w:val="00E46D70"/>
    <w:rsid w:val="00E47F90"/>
    <w:rsid w:val="00E521AB"/>
    <w:rsid w:val="00E5230D"/>
    <w:rsid w:val="00E53BE8"/>
    <w:rsid w:val="00E55A46"/>
    <w:rsid w:val="00E57495"/>
    <w:rsid w:val="00E6399E"/>
    <w:rsid w:val="00E676AC"/>
    <w:rsid w:val="00E70524"/>
    <w:rsid w:val="00E70C8D"/>
    <w:rsid w:val="00E71EAF"/>
    <w:rsid w:val="00E720D8"/>
    <w:rsid w:val="00E738B0"/>
    <w:rsid w:val="00E74B9E"/>
    <w:rsid w:val="00E7536C"/>
    <w:rsid w:val="00E76A83"/>
    <w:rsid w:val="00E83812"/>
    <w:rsid w:val="00E842A6"/>
    <w:rsid w:val="00E84FAB"/>
    <w:rsid w:val="00E870DF"/>
    <w:rsid w:val="00E9025A"/>
    <w:rsid w:val="00E93F8E"/>
    <w:rsid w:val="00E94C5D"/>
    <w:rsid w:val="00E94F70"/>
    <w:rsid w:val="00E959A8"/>
    <w:rsid w:val="00E97021"/>
    <w:rsid w:val="00EA0189"/>
    <w:rsid w:val="00EA3936"/>
    <w:rsid w:val="00EA3F6D"/>
    <w:rsid w:val="00EA3FE9"/>
    <w:rsid w:val="00EA5299"/>
    <w:rsid w:val="00EA60D1"/>
    <w:rsid w:val="00EA7171"/>
    <w:rsid w:val="00EA7F47"/>
    <w:rsid w:val="00EB3226"/>
    <w:rsid w:val="00EB5029"/>
    <w:rsid w:val="00EB71BA"/>
    <w:rsid w:val="00EC2414"/>
    <w:rsid w:val="00EC337E"/>
    <w:rsid w:val="00EC4DE5"/>
    <w:rsid w:val="00EC4E4D"/>
    <w:rsid w:val="00EC4E9F"/>
    <w:rsid w:val="00EC56D8"/>
    <w:rsid w:val="00EC5877"/>
    <w:rsid w:val="00EC5D94"/>
    <w:rsid w:val="00EC6331"/>
    <w:rsid w:val="00EC650B"/>
    <w:rsid w:val="00ED0E17"/>
    <w:rsid w:val="00ED47D7"/>
    <w:rsid w:val="00ED6BA2"/>
    <w:rsid w:val="00ED7C2E"/>
    <w:rsid w:val="00ED7CE5"/>
    <w:rsid w:val="00ED7ECF"/>
    <w:rsid w:val="00EE1287"/>
    <w:rsid w:val="00EE444D"/>
    <w:rsid w:val="00EE7754"/>
    <w:rsid w:val="00EF3C01"/>
    <w:rsid w:val="00EF3DE0"/>
    <w:rsid w:val="00EF51E0"/>
    <w:rsid w:val="00EF5C73"/>
    <w:rsid w:val="00EF72AA"/>
    <w:rsid w:val="00F02CF5"/>
    <w:rsid w:val="00F03B37"/>
    <w:rsid w:val="00F0414C"/>
    <w:rsid w:val="00F049BF"/>
    <w:rsid w:val="00F04AB0"/>
    <w:rsid w:val="00F10F89"/>
    <w:rsid w:val="00F12849"/>
    <w:rsid w:val="00F15F34"/>
    <w:rsid w:val="00F17E50"/>
    <w:rsid w:val="00F227AF"/>
    <w:rsid w:val="00F30A78"/>
    <w:rsid w:val="00F30E31"/>
    <w:rsid w:val="00F31292"/>
    <w:rsid w:val="00F31378"/>
    <w:rsid w:val="00F36080"/>
    <w:rsid w:val="00F365EF"/>
    <w:rsid w:val="00F40868"/>
    <w:rsid w:val="00F47191"/>
    <w:rsid w:val="00F52A34"/>
    <w:rsid w:val="00F537D7"/>
    <w:rsid w:val="00F5550B"/>
    <w:rsid w:val="00F56BF4"/>
    <w:rsid w:val="00F618B7"/>
    <w:rsid w:val="00F62CE7"/>
    <w:rsid w:val="00F64546"/>
    <w:rsid w:val="00F66F80"/>
    <w:rsid w:val="00F67493"/>
    <w:rsid w:val="00F67D71"/>
    <w:rsid w:val="00F70D71"/>
    <w:rsid w:val="00F710CA"/>
    <w:rsid w:val="00F71A60"/>
    <w:rsid w:val="00F71CD9"/>
    <w:rsid w:val="00F720D3"/>
    <w:rsid w:val="00F75F4C"/>
    <w:rsid w:val="00F764D6"/>
    <w:rsid w:val="00F773DF"/>
    <w:rsid w:val="00F82AF9"/>
    <w:rsid w:val="00F84FD0"/>
    <w:rsid w:val="00F85256"/>
    <w:rsid w:val="00F90722"/>
    <w:rsid w:val="00F93E88"/>
    <w:rsid w:val="00F94FFA"/>
    <w:rsid w:val="00F957CB"/>
    <w:rsid w:val="00F958B9"/>
    <w:rsid w:val="00F95F6B"/>
    <w:rsid w:val="00F96820"/>
    <w:rsid w:val="00FA11AB"/>
    <w:rsid w:val="00FA3C94"/>
    <w:rsid w:val="00FA5AB8"/>
    <w:rsid w:val="00FA6019"/>
    <w:rsid w:val="00FA68A7"/>
    <w:rsid w:val="00FA69B5"/>
    <w:rsid w:val="00FA6F6A"/>
    <w:rsid w:val="00FB100B"/>
    <w:rsid w:val="00FB3C85"/>
    <w:rsid w:val="00FB7064"/>
    <w:rsid w:val="00FC21AD"/>
    <w:rsid w:val="00FC240A"/>
    <w:rsid w:val="00FC42A9"/>
    <w:rsid w:val="00FC45AB"/>
    <w:rsid w:val="00FC4D7E"/>
    <w:rsid w:val="00FC4D80"/>
    <w:rsid w:val="00FC78AC"/>
    <w:rsid w:val="00FD0095"/>
    <w:rsid w:val="00FD0C35"/>
    <w:rsid w:val="00FD15E1"/>
    <w:rsid w:val="00FD2CAF"/>
    <w:rsid w:val="00FD435E"/>
    <w:rsid w:val="00FD604D"/>
    <w:rsid w:val="00FE03E9"/>
    <w:rsid w:val="00FE1156"/>
    <w:rsid w:val="00FE129B"/>
    <w:rsid w:val="00FE2ECC"/>
    <w:rsid w:val="00FE4FD3"/>
    <w:rsid w:val="00FE7271"/>
    <w:rsid w:val="00FF0747"/>
    <w:rsid w:val="00FF51CE"/>
    <w:rsid w:val="00FF73FF"/>
    <w:rsid w:val="09DD268C"/>
    <w:rsid w:val="0AD21242"/>
    <w:rsid w:val="0B145E89"/>
    <w:rsid w:val="0BCC0842"/>
    <w:rsid w:val="0D6B7D69"/>
    <w:rsid w:val="0E4C5C9B"/>
    <w:rsid w:val="175812D6"/>
    <w:rsid w:val="179B7709"/>
    <w:rsid w:val="1A57593B"/>
    <w:rsid w:val="1A8E0B91"/>
    <w:rsid w:val="236A01BA"/>
    <w:rsid w:val="266E6632"/>
    <w:rsid w:val="27C92DE9"/>
    <w:rsid w:val="29963014"/>
    <w:rsid w:val="330B6904"/>
    <w:rsid w:val="37C8447C"/>
    <w:rsid w:val="4405726F"/>
    <w:rsid w:val="458B028F"/>
    <w:rsid w:val="476A0BED"/>
    <w:rsid w:val="4B95421D"/>
    <w:rsid w:val="4CF63090"/>
    <w:rsid w:val="4D55105B"/>
    <w:rsid w:val="537531E4"/>
    <w:rsid w:val="54BA4CF5"/>
    <w:rsid w:val="55F44362"/>
    <w:rsid w:val="58CA142B"/>
    <w:rsid w:val="60667C8C"/>
    <w:rsid w:val="64284E92"/>
    <w:rsid w:val="65F15BEF"/>
    <w:rsid w:val="69203E38"/>
    <w:rsid w:val="6D1B6435"/>
    <w:rsid w:val="6D3C5EF5"/>
    <w:rsid w:val="6F145539"/>
    <w:rsid w:val="72C879B0"/>
    <w:rsid w:val="750D60A4"/>
    <w:rsid w:val="7998620A"/>
    <w:rsid w:val="7CAB7623"/>
    <w:rsid w:val="7F5F49D0"/>
  </w:rsids>
  <w:docVars>
    <w:docVar w:name="commondata" w:val="eyJoZGlkIjoiNGEyNTMxYzBmNmM3NmY0OTlmZTY5MDVkYjEyMjQ3MWIifQ=="/>
    <w:docVar w:name="KSO_WPS_MARK_KEY" w:val="4d62e779-6300-4ea5-aca3-74fffa7a691b"/>
  </w:docVars>
  <m:mathPr>
    <m:mathFont m:val="Cambria Math"/>
    <m:wrapRight/>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uiPriority="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semiHidden="0"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semiHidden="0" w:uiPriority="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0" w:unhideWhenUsed="0" w:qFormat="1"/>
    <w:lsdException w:name="Document Map"/>
    <w:lsdException w:name="Plain Text" w:semiHidden="0" w:uiPriority="0" w:unhideWhenUsed="0" w:qFormat="1"/>
    <w:lsdException w:name="E-mail Signature"/>
    <w:lsdException w:name="Normal (Web)" w:semiHidden="0"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semiHidden="0"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0" w:unhideWhenUsed="0" w:qFormat="1"/>
    <w:lsdException w:name="Table Theme"/>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
    <w:uiPriority w:val="9"/>
    <w:qFormat/>
    <w:pPr>
      <w:widowControl/>
      <w:spacing w:before="100" w:beforeAutospacing="1" w:after="100" w:afterAutospacing="1"/>
      <w:jc w:val="left"/>
      <w:outlineLvl w:val="0"/>
    </w:pPr>
    <w:rPr>
      <w:rFonts w:ascii="宋体" w:hAnsi="宋体"/>
      <w:b/>
      <w:bCs/>
      <w:kern w:val="36"/>
      <w:sz w:val="48"/>
      <w:szCs w:val="48"/>
    </w:rPr>
  </w:style>
  <w:style w:type="paragraph" w:styleId="Heading2">
    <w:name w:val="heading 2"/>
    <w:basedOn w:val="Normal"/>
    <w:next w:val="Normal"/>
    <w:link w:val="2"/>
    <w:uiPriority w:val="9"/>
    <w:qFormat/>
    <w:pPr>
      <w:widowControl/>
      <w:spacing w:before="100" w:beforeAutospacing="1" w:after="100" w:afterAutospacing="1"/>
      <w:jc w:val="left"/>
      <w:outlineLvl w:val="1"/>
    </w:pPr>
    <w:rPr>
      <w:rFonts w:ascii="宋体" w:hAnsi="宋体"/>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CommentText">
    <w:name w:val="annotation text"/>
    <w:basedOn w:val="Normal"/>
    <w:link w:val="a"/>
    <w:unhideWhenUsed/>
    <w:qFormat/>
    <w:pPr>
      <w:jc w:val="left"/>
    </w:pPr>
  </w:style>
  <w:style w:type="paragraph" w:styleId="BodyText">
    <w:name w:val="Body Text"/>
    <w:basedOn w:val="Normal"/>
    <w:link w:val="a0"/>
    <w:qFormat/>
    <w:pPr>
      <w:widowControl/>
      <w:shd w:val="clear" w:color="auto" w:fill="FFFFFF"/>
      <w:spacing w:line="312" w:lineRule="exact"/>
      <w:ind w:hanging="400"/>
      <w:jc w:val="distribute"/>
    </w:pPr>
    <w:rPr>
      <w:rFonts w:ascii="宋体" w:hAnsi="宋体"/>
      <w:kern w:val="0"/>
      <w:sz w:val="19"/>
      <w:szCs w:val="19"/>
      <w:shd w:val="clear" w:color="auto" w:fill="FFFFFF"/>
    </w:rPr>
  </w:style>
  <w:style w:type="paragraph" w:styleId="PlainText">
    <w:name w:val="Plain Text"/>
    <w:basedOn w:val="Normal"/>
    <w:link w:val="a1"/>
    <w:qFormat/>
    <w:rPr>
      <w:rFonts w:ascii="宋体" w:hAnsi="Courier New"/>
      <w:kern w:val="0"/>
      <w:sz w:val="20"/>
      <w:szCs w:val="21"/>
    </w:rPr>
  </w:style>
  <w:style w:type="paragraph" w:styleId="BalloonText">
    <w:name w:val="Balloon Text"/>
    <w:basedOn w:val="Normal"/>
    <w:link w:val="a2"/>
    <w:uiPriority w:val="99"/>
    <w:unhideWhenUsed/>
    <w:qFormat/>
    <w:rPr>
      <w:kern w:val="0"/>
      <w:sz w:val="18"/>
      <w:szCs w:val="18"/>
    </w:rPr>
  </w:style>
  <w:style w:type="paragraph" w:styleId="Footer">
    <w:name w:val="footer"/>
    <w:basedOn w:val="Normal"/>
    <w:link w:val="a3"/>
    <w:uiPriority w:val="99"/>
    <w:unhideWhenUsed/>
    <w:qFormat/>
    <w:pPr>
      <w:tabs>
        <w:tab w:val="center" w:pos="4153"/>
        <w:tab w:val="right" w:pos="8306"/>
      </w:tabs>
      <w:snapToGrid w:val="0"/>
      <w:jc w:val="left"/>
    </w:pPr>
    <w:rPr>
      <w:kern w:val="0"/>
      <w:sz w:val="18"/>
      <w:szCs w:val="18"/>
    </w:rPr>
  </w:style>
  <w:style w:type="paragraph" w:styleId="Header">
    <w:name w:val="header"/>
    <w:basedOn w:val="Normal"/>
    <w:link w:val="a4"/>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NormalWeb">
    <w:name w:val="Normal (Web)"/>
    <w:basedOn w:val="Normal"/>
    <w:link w:val="a5"/>
    <w:unhideWhenUsed/>
    <w:qFormat/>
    <w:pPr>
      <w:widowControl/>
      <w:spacing w:before="100" w:beforeAutospacing="1" w:after="100" w:afterAutospacing="1"/>
      <w:jc w:val="left"/>
    </w:pPr>
    <w:rPr>
      <w:rFonts w:ascii="宋体" w:hAnsi="宋体"/>
      <w:kern w:val="0"/>
      <w:sz w:val="24"/>
      <w:szCs w:val="24"/>
    </w:rPr>
  </w:style>
  <w:style w:type="paragraph" w:styleId="CommentSubject">
    <w:name w:val="annotation subject"/>
    <w:basedOn w:val="CommentText"/>
    <w:next w:val="CommentText"/>
    <w:link w:val="a6"/>
    <w:uiPriority w:val="99"/>
    <w:unhideWhenUsed/>
    <w:qFormat/>
    <w:rPr>
      <w:b/>
      <w:bCs/>
      <w:kern w:val="0"/>
      <w:sz w:val="20"/>
      <w:szCs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color w:val="CC0000"/>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21"/>
      <w:szCs w:val="21"/>
    </w:rPr>
  </w:style>
  <w:style w:type="character" w:customStyle="1" w:styleId="1">
    <w:name w:val="标题 1 字符"/>
    <w:link w:val="Heading1"/>
    <w:uiPriority w:val="9"/>
    <w:qFormat/>
    <w:rPr>
      <w:rFonts w:ascii="宋体" w:hAnsi="宋体" w:cs="宋体"/>
      <w:b/>
      <w:bCs/>
      <w:kern w:val="36"/>
      <w:sz w:val="48"/>
      <w:szCs w:val="48"/>
    </w:rPr>
  </w:style>
  <w:style w:type="character" w:customStyle="1" w:styleId="2">
    <w:name w:val="标题 2 字符"/>
    <w:link w:val="Heading2"/>
    <w:uiPriority w:val="9"/>
    <w:qFormat/>
    <w:rPr>
      <w:rFonts w:ascii="宋体" w:hAnsi="宋体" w:cs="宋体"/>
      <w:b/>
      <w:bCs/>
      <w:sz w:val="36"/>
      <w:szCs w:val="36"/>
    </w:rPr>
  </w:style>
  <w:style w:type="character" w:customStyle="1" w:styleId="a">
    <w:name w:val="批注文字 字符"/>
    <w:link w:val="CommentText"/>
    <w:uiPriority w:val="99"/>
    <w:qFormat/>
  </w:style>
  <w:style w:type="character" w:customStyle="1" w:styleId="a0">
    <w:name w:val="正文文本 字符"/>
    <w:link w:val="BodyText"/>
    <w:qFormat/>
    <w:rPr>
      <w:rFonts w:ascii="宋体" w:hAnsi="宋体"/>
      <w:sz w:val="19"/>
      <w:szCs w:val="19"/>
      <w:shd w:val="clear" w:color="auto" w:fill="FFFFFF"/>
    </w:rPr>
  </w:style>
  <w:style w:type="character" w:customStyle="1" w:styleId="a1">
    <w:name w:val="纯文本 字符"/>
    <w:link w:val="PlainText"/>
    <w:qFormat/>
    <w:rPr>
      <w:rFonts w:ascii="宋体" w:eastAsia="宋体" w:hAnsi="Courier New" w:cs="Courier New"/>
      <w:szCs w:val="21"/>
    </w:rPr>
  </w:style>
  <w:style w:type="character" w:customStyle="1" w:styleId="a2">
    <w:name w:val="批注框文本 字符"/>
    <w:link w:val="BalloonText"/>
    <w:uiPriority w:val="99"/>
    <w:semiHidden/>
    <w:qFormat/>
    <w:rPr>
      <w:sz w:val="18"/>
      <w:szCs w:val="18"/>
    </w:rPr>
  </w:style>
  <w:style w:type="character" w:customStyle="1" w:styleId="a3">
    <w:name w:val="页脚 字符"/>
    <w:link w:val="Footer"/>
    <w:uiPriority w:val="99"/>
    <w:qFormat/>
    <w:rPr>
      <w:sz w:val="18"/>
      <w:szCs w:val="18"/>
    </w:rPr>
  </w:style>
  <w:style w:type="character" w:customStyle="1" w:styleId="a4">
    <w:name w:val="页眉 字符"/>
    <w:link w:val="Header"/>
    <w:uiPriority w:val="99"/>
    <w:qFormat/>
    <w:rPr>
      <w:sz w:val="18"/>
      <w:szCs w:val="18"/>
    </w:rPr>
  </w:style>
  <w:style w:type="character" w:customStyle="1" w:styleId="a5">
    <w:name w:val="普通(网站) 字符"/>
    <w:link w:val="NormalWeb"/>
    <w:qFormat/>
    <w:rPr>
      <w:rFonts w:ascii="宋体" w:hAnsi="宋体" w:cs="宋体"/>
      <w:sz w:val="24"/>
      <w:szCs w:val="24"/>
    </w:rPr>
  </w:style>
  <w:style w:type="character" w:customStyle="1" w:styleId="a6">
    <w:name w:val="批注主题 字符"/>
    <w:link w:val="CommentSubject"/>
    <w:uiPriority w:val="99"/>
    <w:semiHidden/>
    <w:qFormat/>
    <w:rPr>
      <w:b/>
      <w:bCs/>
    </w:rPr>
  </w:style>
  <w:style w:type="paragraph" w:customStyle="1" w:styleId="0">
    <w:name w:val="正文_0"/>
    <w:link w:val="0Char"/>
    <w:qFormat/>
    <w:pPr>
      <w:widowControl w:val="0"/>
      <w:jc w:val="both"/>
    </w:pPr>
    <w:rPr>
      <w:rFonts w:ascii="Calibri" w:eastAsia="宋体" w:hAnsi="Calibri" w:cs="Times New Roman"/>
      <w:szCs w:val="24"/>
      <w:lang w:val="en-US" w:eastAsia="zh-CN" w:bidi="ar-SA"/>
    </w:rPr>
  </w:style>
  <w:style w:type="character" w:customStyle="1" w:styleId="0Char">
    <w:name w:val="正文_0 Char"/>
    <w:link w:val="0"/>
    <w:qFormat/>
    <w:rPr>
      <w:szCs w:val="24"/>
      <w:lang w:bidi="ar-SA"/>
    </w:rPr>
  </w:style>
  <w:style w:type="paragraph" w:customStyle="1" w:styleId="CharCharCharCharCharCharCharCharCharCharCharCharCharCharCharCharCharCharChar">
    <w:name w:val="Char Char Char Char Char Char Char Char Char Char Char Char Char Char Char Char Char Char Char"/>
    <w:basedOn w:val="Normal"/>
    <w:qFormat/>
    <w:pPr>
      <w:widowControl/>
      <w:spacing w:line="300" w:lineRule="auto"/>
      <w:ind w:firstLine="200" w:firstLineChars="200"/>
    </w:pPr>
    <w:rPr>
      <w:rFonts w:ascii="Verdana" w:hAnsi="Verdana"/>
      <w:kern w:val="0"/>
      <w:szCs w:val="20"/>
      <w:lang w:eastAsia="en-US"/>
    </w:rPr>
  </w:style>
  <w:style w:type="character" w:customStyle="1" w:styleId="apple-converted-space">
    <w:name w:val="apple-converted-space"/>
    <w:qFormat/>
  </w:style>
  <w:style w:type="paragraph" w:customStyle="1" w:styleId="00">
    <w:name w:val="普通(网站)_0"/>
    <w:basedOn w:val="0"/>
    <w:link w:val="Web1Char1"/>
    <w:qFormat/>
    <w:pPr>
      <w:widowControl/>
      <w:spacing w:before="100" w:beforeAutospacing="1" w:after="100" w:afterAutospacing="1"/>
      <w:jc w:val="left"/>
    </w:pPr>
    <w:rPr>
      <w:rFonts w:ascii="宋体" w:hAnsi="宋体"/>
      <w:sz w:val="24"/>
    </w:rPr>
  </w:style>
  <w:style w:type="character" w:customStyle="1" w:styleId="Web1Char1">
    <w:name w:val="普通 (Web)1 Char1"/>
    <w:link w:val="00"/>
    <w:qFormat/>
    <w:rPr>
      <w:rFonts w:ascii="宋体" w:eastAsia="宋体" w:hAnsi="宋体" w:cs="宋体"/>
      <w:kern w:val="0"/>
      <w:sz w:val="24"/>
      <w:szCs w:val="24"/>
    </w:rPr>
  </w:style>
  <w:style w:type="paragraph" w:styleId="ListParagraph">
    <w:name w:val="List Paragraph"/>
    <w:basedOn w:val="Normal"/>
    <w:link w:val="a7"/>
    <w:qFormat/>
    <w:pPr>
      <w:ind w:firstLine="420" w:firstLineChars="200"/>
    </w:pPr>
    <w:rPr>
      <w:kern w:val="0"/>
      <w:sz w:val="20"/>
      <w:szCs w:val="20"/>
    </w:rPr>
  </w:style>
  <w:style w:type="character" w:customStyle="1" w:styleId="a7">
    <w:name w:val="列表段落 字符"/>
    <w:link w:val="ListParagraph"/>
    <w:qFormat/>
    <w:rPr>
      <w:rFonts w:ascii="Calibri" w:eastAsia="宋体" w:hAnsi="Calibri" w:cs="Times New Roman"/>
    </w:rPr>
  </w:style>
  <w:style w:type="character" w:customStyle="1" w:styleId="Char2">
    <w:name w:val="纯文本 Char2"/>
    <w:qFormat/>
    <w:rPr>
      <w:rFonts w:ascii="宋体" w:eastAsia="宋体" w:hAnsi="Courier New" w:cs="Courier New"/>
      <w:kern w:val="2"/>
      <w:sz w:val="21"/>
      <w:szCs w:val="21"/>
      <w:lang w:val="en-US" w:eastAsia="zh-CN" w:bidi="ar-SA"/>
    </w:rPr>
  </w:style>
  <w:style w:type="paragraph" w:customStyle="1" w:styleId="01">
    <w:name w:val="纯文本_0"/>
    <w:basedOn w:val="Normal"/>
    <w:link w:val="Char2Char"/>
    <w:qFormat/>
    <w:rPr>
      <w:rFonts w:ascii="宋体" w:hAnsi="Courier New"/>
      <w:kern w:val="0"/>
      <w:sz w:val="20"/>
      <w:szCs w:val="21"/>
    </w:rPr>
  </w:style>
  <w:style w:type="character" w:customStyle="1" w:styleId="Char2Char">
    <w:name w:val="纯文本 Char2 Char"/>
    <w:link w:val="01"/>
    <w:qFormat/>
    <w:rPr>
      <w:rFonts w:ascii="宋体" w:eastAsia="宋体" w:hAnsi="Courier New" w:cs="Courier New"/>
      <w:kern w:val="0"/>
      <w:sz w:val="20"/>
      <w:szCs w:val="21"/>
    </w:rPr>
  </w:style>
  <w:style w:type="paragraph" w:customStyle="1" w:styleId="NewNewNewNewNewNewNewNewNew">
    <w:name w:val="正文 New New New New New New New New New"/>
    <w:qFormat/>
    <w:pPr>
      <w:widowControl w:val="0"/>
      <w:jc w:val="both"/>
    </w:pPr>
    <w:rPr>
      <w:rFonts w:ascii="Calibri" w:eastAsia="宋体" w:hAnsi="Calibri" w:cs="Times New Roman"/>
      <w:kern w:val="2"/>
      <w:sz w:val="21"/>
      <w:szCs w:val="24"/>
      <w:lang w:val="en-US" w:eastAsia="zh-CN" w:bidi="ar-SA"/>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rFonts w:ascii="Calibri" w:eastAsia="宋体" w:hAnsi="Calibri" w:cs="Times New Roman"/>
      <w:kern w:val="2"/>
      <w:sz w:val="21"/>
      <w:szCs w:val="24"/>
      <w:lang w:val="en-US" w:eastAsia="zh-CN" w:bidi="ar-SA"/>
    </w:rPr>
  </w:style>
  <w:style w:type="paragraph" w:customStyle="1" w:styleId="NewNewNewNewNewNewNewNewNewNewNewNewNewNewNew">
    <w:name w:val="正文 New New New New New New New New New New New New New New New"/>
    <w:qFormat/>
    <w:pPr>
      <w:widowControl w:val="0"/>
      <w:jc w:val="both"/>
    </w:pPr>
    <w:rPr>
      <w:rFonts w:ascii="Calibri" w:eastAsia="宋体" w:hAnsi="Calibri" w:cs="Times New Roman"/>
      <w:kern w:val="2"/>
      <w:sz w:val="21"/>
      <w:lang w:val="en-US" w:eastAsia="zh-CN" w:bidi="ar-SA"/>
    </w:rPr>
  </w:style>
  <w:style w:type="paragraph" w:customStyle="1" w:styleId="000">
    <w:name w:val="正文_0_0"/>
    <w:qFormat/>
    <w:pPr>
      <w:widowControl w:val="0"/>
      <w:jc w:val="both"/>
    </w:pPr>
    <w:rPr>
      <w:rFonts w:ascii="Calibri" w:eastAsia="宋体" w:hAnsi="Calibri" w:cs="Times New Roman"/>
      <w:kern w:val="2"/>
      <w:sz w:val="21"/>
      <w:lang w:val="en-US" w:eastAsia="zh-CN" w:bidi="ar-SA"/>
    </w:rPr>
  </w:style>
  <w:style w:type="paragraph" w:customStyle="1" w:styleId="MTDisplayEquation">
    <w:name w:val="MTDisplayEquation"/>
    <w:basedOn w:val="Normal"/>
    <w:next w:val="Normal"/>
    <w:link w:val="MTDisplayEquationChar"/>
    <w:qFormat/>
    <w:pPr>
      <w:tabs>
        <w:tab w:val="center" w:pos="5040"/>
        <w:tab w:val="right" w:pos="9640"/>
      </w:tabs>
      <w:spacing w:line="288" w:lineRule="auto"/>
      <w:ind w:left="420" w:hanging="420" w:hangingChars="200"/>
      <w:jc w:val="left"/>
    </w:pPr>
    <w:rPr>
      <w:rFonts w:ascii="Times New Roman" w:hAnsi="Times New Roman"/>
      <w:szCs w:val="21"/>
    </w:rPr>
  </w:style>
  <w:style w:type="character" w:customStyle="1" w:styleId="MTDisplayEquationChar">
    <w:name w:val="MTDisplayEquation Char"/>
    <w:link w:val="MTDisplayEquation"/>
    <w:qFormat/>
    <w:rPr>
      <w:rFonts w:ascii="Times New Roman" w:hAnsi="Times New Roman"/>
      <w:kern w:val="2"/>
      <w:sz w:val="21"/>
      <w:szCs w:val="21"/>
    </w:rPr>
  </w:style>
  <w:style w:type="paragraph" w:customStyle="1" w:styleId="DefaultParagraph">
    <w:name w:val="DefaultParagraph"/>
    <w:link w:val="DefaultParagraphChar"/>
    <w:qFormat/>
    <w:rPr>
      <w:rFonts w:ascii="Calibri" w:eastAsia="宋体" w:hAnsi="Calibri" w:cs="Times New Roman"/>
      <w:kern w:val="2"/>
      <w:sz w:val="21"/>
      <w:szCs w:val="22"/>
      <w:lang w:val="en-US" w:eastAsia="zh-CN" w:bidi="ar-SA"/>
    </w:rPr>
  </w:style>
  <w:style w:type="character" w:customStyle="1" w:styleId="DefaultParagraphChar">
    <w:name w:val="DefaultParagraph Char"/>
    <w:link w:val="DefaultParagraph"/>
    <w:qFormat/>
    <w:locked/>
    <w:rPr>
      <w:kern w:val="2"/>
      <w:sz w:val="21"/>
      <w:szCs w:val="22"/>
      <w:lang w:bidi="ar-SA"/>
    </w:rPr>
  </w:style>
  <w:style w:type="paragraph" w:customStyle="1" w:styleId="10">
    <w:name w:val="正文1"/>
    <w:qFormat/>
    <w:pPr>
      <w:jc w:val="both"/>
    </w:pPr>
    <w:rPr>
      <w:rFonts w:ascii="Times New Roman" w:eastAsia="宋体" w:hAnsi="Times New Roman" w:cs="Times New Roman"/>
      <w:kern w:val="2"/>
      <w:sz w:val="21"/>
      <w:szCs w:val="21"/>
      <w:lang w:val="en-US" w:eastAsia="zh-CN" w:bidi="ar-SA"/>
    </w:rPr>
  </w:style>
  <w:style w:type="character" w:customStyle="1" w:styleId="Char1">
    <w:name w:val="正文文本 Char1"/>
    <w:uiPriority w:val="99"/>
    <w:semiHidden/>
    <w:qFormat/>
    <w:rPr>
      <w:kern w:val="2"/>
      <w:sz w:val="21"/>
      <w:szCs w:val="22"/>
    </w:rPr>
  </w:style>
  <w:style w:type="paragraph" w:styleId="NoSpacing">
    <w:name w:val="No Spacing"/>
    <w:uiPriority w:val="1"/>
    <w:qFormat/>
    <w:pPr>
      <w:widowControl w:val="0"/>
      <w:jc w:val="both"/>
    </w:pPr>
    <w:rPr>
      <w:rFonts w:ascii="Times New Roman" w:eastAsia="宋体" w:hAnsi="Times New Roman" w:cs="Times New Roman"/>
      <w:kern w:val="2"/>
      <w:sz w:val="21"/>
      <w:lang w:val="en-US" w:eastAsia="zh-CN" w:bidi="ar-SA"/>
    </w:rPr>
  </w:style>
  <w:style w:type="character" w:customStyle="1" w:styleId="Char10">
    <w:name w:val="批注文字 Char1"/>
    <w:semiHidden/>
    <w:qFormat/>
    <w:locked/>
    <w:rPr>
      <w:rFonts w:eastAsia="宋体"/>
      <w:kern w:val="2"/>
      <w:sz w:val="21"/>
      <w:szCs w:val="24"/>
      <w:lang w:val="en-US" w:eastAsia="zh-CN" w:bidi="ar-SA"/>
    </w:rPr>
  </w:style>
  <w:style w:type="character" w:customStyle="1" w:styleId="DefaultParagraphCharChar">
    <w:name w:val="DefaultParagraph Char Char"/>
    <w:qFormat/>
    <w:rPr>
      <w:rFonts w:ascii="Times New Roman"/>
      <w:kern w:val="2"/>
      <w:sz w:val="21"/>
      <w:szCs w:val="22"/>
    </w:rPr>
  </w:style>
  <w:style w:type="character" w:styleId="PlaceholderText">
    <w:name w:val="Placeholder Text"/>
    <w:uiPriority w:val="99"/>
    <w:semiHidden/>
    <w:qFormat/>
    <w:rPr>
      <w:color w:val="808080"/>
    </w:rPr>
  </w:style>
  <w:style w:type="paragraph" w:customStyle="1" w:styleId="paragraph">
    <w:name w:val="paragraph"/>
    <w:basedOn w:val="Normal"/>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media/image10.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media/image9.png" /><Relationship Id="rId3" Type="http://schemas.openxmlformats.org/officeDocument/2006/relationships/image" Target="media/image10.png" /><Relationship Id="rId4" Type="http://schemas.openxmlformats.org/officeDocument/2006/relationships/image" Target="file:///D:\qq&#25991;&#20214;\712321467\Image\C2C\Image2\%7B75232B38-A165-1FB7-499C-2E1C792CACB5%7D.pn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HXJP\hxjp.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hxjp</Template>
  <TotalTime>1</TotalTime>
  <Pages>18</Pages>
  <Words>6325</Words>
  <Characters>6540</Characters>
  <Application>Microsoft Office Word</Application>
  <DocSecurity>0</DocSecurity>
  <Lines>288</Lines>
  <Paragraphs>410</Paragraphs>
  <ScaleCrop>false</ScaleCrop>
  <Company>Microsoft</Company>
  <LinksUpToDate>false</LinksUpToDate>
  <CharactersWithSpaces>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cp:keywords>学易金卷</cp:keywords>
  <dc:description>原创精品资源学科网独家享有版权，侵权必究！</dc:description>
  <cp:lastModifiedBy>jie</cp:lastModifiedBy>
  <cp:revision>2</cp:revision>
  <cp:lastPrinted>2017-04-20T05:31:00Z</cp:lastPrinted>
  <dcterms:created xsi:type="dcterms:W3CDTF">2025-12-14T13:00:00Z</dcterms:created>
  <dcterms:modified xsi:type="dcterms:W3CDTF">2025-12-27T09:03:22Z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