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10="urn:schemas-microsoft-com:office:word" xmlns:wne="http://schemas.microsoft.com/office/word/2006/wordml" xmlns:wp="http://schemas.openxmlformats.org/drawingml/2006/wordprocessingDrawing">
  <!-- Generated by Aspose.Words for Java 19.6 -->
  <w:body>
    <w:p w:rsidP="00431200" w:rsidR="0043120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12509500</wp:posOffset>
            </wp:positionH>
            <wp:positionV relativeFrom="topMargin">
              <wp:posOffset>12484100</wp:posOffset>
            </wp:positionV>
            <wp:extent cx="254000" cy="2921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33111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九年级物理县摸参考答案</w:t>
      </w:r>
    </w:p>
    <w:p w:rsidP="00431200" w:rsidR="00431200">
      <w:pPr>
        <w:rPr>
          <w:rFonts w:asciiTheme="majorEastAsia" w:eastAsiaTheme="majorEastAsia" w:hAnsiTheme="majorEastAsia"/>
          <w:sz w:val="24"/>
        </w:rPr>
      </w:pPr>
    </w:p>
    <w:p w:rsidP="00431200" w:rsidR="00431200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一、填空题（16分）</w:t>
      </w:r>
    </w:p>
    <w:p w:rsidP="00431200" w:rsidR="00431200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高铁（或自己）   80</w:t>
      </w:r>
    </w:p>
    <w:p w:rsidP="00431200" w:rsidR="00431200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30</w:t>
      </w:r>
      <w:r>
        <w:rPr>
          <w:rFonts w:asciiTheme="majorEastAsia" w:cs="Times New Roman Regular" w:eastAsiaTheme="majorEastAsia" w:hAnsiTheme="majorEastAsia" w:hint="eastAsia"/>
          <w:sz w:val="24"/>
        </w:rPr>
        <w:t>°</w:t>
      </w:r>
      <w:r>
        <w:rPr>
          <w:rFonts w:asciiTheme="majorEastAsia" w:eastAsiaTheme="majorEastAsia" w:hAnsiTheme="majorEastAsia" w:hint="eastAsia"/>
          <w:sz w:val="24"/>
        </w:rPr>
        <w:t xml:space="preserve"> 虚</w:t>
      </w:r>
    </w:p>
    <w:p w:rsidP="00460839" w:rsidR="00431200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压缩    150</w:t>
      </w:r>
    </w:p>
    <w:p w:rsidP="00431200" w:rsidR="00431200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4.</w:t>
      </w:r>
      <w:r>
        <w:rPr>
          <w:rFonts w:asciiTheme="majorEastAsia" w:eastAsiaTheme="majorEastAsia" w:hAnsiTheme="majorEastAsia" w:hint="eastAsia"/>
          <w:sz w:val="24"/>
        </w:rPr>
        <w:t>小  大气压</w:t>
      </w:r>
    </w:p>
    <w:p w:rsidP="00460839" w:rsidR="00431200" w:rsidRPr="00460839">
      <w:pPr>
        <w:pStyle w:val="ListParagraph"/>
        <w:numPr>
          <w:ilvl w:val="1"/>
          <w:numId w:val="5"/>
        </w:numPr>
        <w:ind w:firstLineChars="0"/>
        <w:rPr>
          <w:rFonts w:asciiTheme="majorEastAsia" w:eastAsiaTheme="majorEastAsia" w:hAnsiTheme="majorEastAsia"/>
          <w:sz w:val="24"/>
        </w:rPr>
      </w:pPr>
      <w:r w:rsidRPr="00460839">
        <w:rPr>
          <w:rFonts w:asciiTheme="majorEastAsia" w:eastAsiaTheme="majorEastAsia" w:hAnsiTheme="majorEastAsia" w:hint="eastAsia"/>
          <w:sz w:val="24"/>
        </w:rPr>
        <w:t xml:space="preserve">  15</w:t>
      </w:r>
    </w:p>
    <w:p w:rsidP="00460839" w:rsidR="00431200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6.</w:t>
      </w:r>
      <w:r>
        <w:rPr>
          <w:rFonts w:asciiTheme="majorEastAsia" w:eastAsiaTheme="majorEastAsia" w:hAnsiTheme="majorEastAsia" w:hint="eastAsia"/>
          <w:sz w:val="24"/>
        </w:rPr>
        <w:t>液化     汽化（或蒸发）</w:t>
      </w:r>
    </w:p>
    <w:p w:rsidP="00431200" w:rsidR="00431200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7.</w:t>
      </w:r>
      <w:r>
        <w:rPr>
          <w:rFonts w:asciiTheme="majorEastAsia" w:eastAsiaTheme="majorEastAsia" w:hAnsiTheme="majorEastAsia" w:hint="eastAsia"/>
          <w:sz w:val="24"/>
        </w:rPr>
        <w:t>250    减小</w:t>
      </w:r>
    </w:p>
    <w:p w:rsidP="00431200" w:rsidR="00431200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8.</w:t>
      </w:r>
      <w:r>
        <w:rPr>
          <w:rFonts w:asciiTheme="majorEastAsia" w:eastAsiaTheme="majorEastAsia" w:hAnsiTheme="majorEastAsia" w:hint="eastAsia"/>
          <w:sz w:val="24"/>
        </w:rPr>
        <w:t>10    6</w:t>
      </w:r>
    </w:p>
    <w:p w:rsidP="00431200" w:rsidR="00431200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二、选择题（14分）</w:t>
      </w:r>
    </w:p>
    <w:p w:rsidP="00431200" w:rsidR="00431200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9. C  </w:t>
      </w:r>
      <w:r w:rsidR="00460839">
        <w:rPr>
          <w:rFonts w:asciiTheme="majorEastAsia" w:eastAsiaTheme="majorEastAsia" w:hAnsiTheme="majorEastAsia" w:hint="eastAsia"/>
          <w:sz w:val="24"/>
        </w:rPr>
        <w:t xml:space="preserve">  </w:t>
      </w:r>
      <w:r>
        <w:rPr>
          <w:rFonts w:asciiTheme="majorEastAsia" w:eastAsiaTheme="majorEastAsia" w:hAnsiTheme="majorEastAsia" w:hint="eastAsia"/>
          <w:sz w:val="24"/>
        </w:rPr>
        <w:tab/>
        <w:t xml:space="preserve">10. D </w:t>
      </w:r>
      <w:r w:rsidR="00460839">
        <w:rPr>
          <w:rFonts w:asciiTheme="majorEastAsia" w:eastAsiaTheme="majorEastAsia" w:hAnsiTheme="majorEastAsia" w:hint="eastAsia"/>
          <w:sz w:val="24"/>
        </w:rPr>
        <w:t xml:space="preserve">  </w:t>
      </w:r>
      <w:r>
        <w:rPr>
          <w:rFonts w:asciiTheme="majorEastAsia" w:eastAsiaTheme="majorEastAsia" w:hAnsiTheme="majorEastAsia" w:hint="eastAsia"/>
          <w:sz w:val="24"/>
        </w:rPr>
        <w:t xml:space="preserve"> </w:t>
      </w:r>
      <w:r w:rsidR="00460839">
        <w:rPr>
          <w:rFonts w:asciiTheme="majorEastAsia" w:eastAsiaTheme="majorEastAsia" w:hAnsiTheme="majorEastAsia" w:hint="eastAsia"/>
          <w:sz w:val="24"/>
        </w:rPr>
        <w:t xml:space="preserve">  </w:t>
      </w:r>
      <w:r>
        <w:rPr>
          <w:rFonts w:asciiTheme="majorEastAsia" w:eastAsiaTheme="majorEastAsia" w:hAnsiTheme="majorEastAsia" w:hint="eastAsia"/>
          <w:sz w:val="24"/>
        </w:rPr>
        <w:t xml:space="preserve">11. D </w:t>
      </w:r>
      <w:r>
        <w:rPr>
          <w:rFonts w:asciiTheme="majorEastAsia" w:eastAsiaTheme="majorEastAsia" w:hAnsiTheme="majorEastAsia" w:hint="eastAsia"/>
          <w:sz w:val="24"/>
        </w:rPr>
        <w:tab/>
      </w:r>
      <w:r w:rsidR="00460839">
        <w:rPr>
          <w:rFonts w:asciiTheme="majorEastAsia" w:eastAsiaTheme="majorEastAsia" w:hAnsiTheme="majorEastAsia" w:hint="eastAsia"/>
          <w:sz w:val="24"/>
        </w:rPr>
        <w:t xml:space="preserve">    12. D </w:t>
      </w:r>
      <w:r w:rsidR="00460839">
        <w:rPr>
          <w:rFonts w:asciiTheme="majorEastAsia" w:eastAsiaTheme="majorEastAsia" w:hAnsiTheme="majorEastAsia" w:hint="eastAsia"/>
          <w:sz w:val="24"/>
        </w:rPr>
        <w:tab/>
      </w:r>
      <w:r w:rsidR="00460839">
        <w:rPr>
          <w:rFonts w:asciiTheme="majorEastAsia" w:eastAsiaTheme="majorEastAsia" w:hAnsiTheme="majorEastAsia" w:hint="eastAsia"/>
          <w:sz w:val="24"/>
        </w:rPr>
        <w:tab/>
        <w:t xml:space="preserve">13. BC  </w:t>
      </w:r>
      <w:r>
        <w:rPr>
          <w:rFonts w:asciiTheme="majorEastAsia" w:eastAsiaTheme="majorEastAsia" w:hAnsiTheme="majorEastAsia" w:hint="eastAsia"/>
          <w:sz w:val="24"/>
        </w:rPr>
        <w:t xml:space="preserve">  14.</w:t>
      </w:r>
      <w:r w:rsidR="00C827DD">
        <w:rPr>
          <w:rFonts w:asciiTheme="majorEastAsia" w:eastAsiaTheme="majorEastAsia" w:hAnsiTheme="majorEastAsia" w:hint="eastAsia"/>
          <w:sz w:val="24"/>
        </w:rPr>
        <w:t>A</w:t>
      </w:r>
      <w:r>
        <w:rPr>
          <w:rFonts w:asciiTheme="majorEastAsia" w:eastAsiaTheme="majorEastAsia" w:hAnsiTheme="majorEastAsia" w:hint="eastAsia"/>
          <w:sz w:val="24"/>
        </w:rPr>
        <w:t xml:space="preserve"> C D </w:t>
      </w:r>
      <w:r>
        <w:rPr>
          <w:rFonts w:asciiTheme="majorEastAsia" w:eastAsiaTheme="majorEastAsia" w:hAnsiTheme="majorEastAsia" w:hint="eastAsia"/>
          <w:sz w:val="24"/>
        </w:rPr>
        <w:tab/>
      </w:r>
    </w:p>
    <w:p w:rsidP="00431200" w:rsidR="00431200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三、计算题（22分）</w:t>
      </w:r>
    </w:p>
    <w:p w:rsidP="00431200" w:rsidR="00431200">
      <w:pPr>
        <w:rPr>
          <w:rFonts w:asciiTheme="majorEastAsia" w:cstheme="min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15.</w:t>
      </w:r>
      <w:r>
        <w:rPr>
          <w:rFonts w:asciiTheme="majorEastAsia" w:eastAsiaTheme="majorEastAsia" w:hAnsiTheme="majorEastAsia" w:hint="eastAsia"/>
          <w:sz w:val="24"/>
        </w:rPr>
        <w:t>（1）1.5</w:t>
      </w:r>
      <w:r>
        <w:rPr>
          <w:rFonts w:asciiTheme="majorEastAsia" w:cstheme="minorEastAsia" w:eastAsiaTheme="majorEastAsia" w:hAnsiTheme="majorEastAsia" w:hint="eastAsia"/>
          <w:sz w:val="24"/>
        </w:rPr>
        <w:t>×10</w:t>
      </w:r>
      <w:r>
        <w:rPr>
          <w:rFonts w:asciiTheme="majorEastAsia" w:cstheme="minorEastAsia" w:eastAsiaTheme="majorEastAsia" w:hAnsiTheme="majorEastAsia" w:hint="eastAsia"/>
          <w:sz w:val="24"/>
          <w:vertAlign w:val="superscript"/>
        </w:rPr>
        <w:t>4</w:t>
      </w:r>
      <w:r>
        <w:rPr>
          <w:rFonts w:asciiTheme="majorEastAsia" w:cstheme="minorEastAsia" w:eastAsiaTheme="majorEastAsia" w:hAnsiTheme="majorEastAsia" w:hint="eastAsia"/>
          <w:sz w:val="24"/>
        </w:rPr>
        <w:t>N     (2)3.2×10</w:t>
      </w:r>
      <w:r>
        <w:rPr>
          <w:rFonts w:asciiTheme="majorEastAsia" w:cstheme="minorEastAsia" w:eastAsiaTheme="majorEastAsia" w:hAnsiTheme="majorEastAsia" w:hint="eastAsia"/>
          <w:sz w:val="24"/>
          <w:vertAlign w:val="superscript"/>
        </w:rPr>
        <w:t>4</w:t>
      </w:r>
      <w:r>
        <w:rPr>
          <w:rFonts w:asciiTheme="majorEastAsia" w:cstheme="minorEastAsia" w:eastAsiaTheme="majorEastAsia" w:hAnsiTheme="majorEastAsia" w:hint="eastAsia"/>
          <w:sz w:val="24"/>
        </w:rPr>
        <w:t>W     (3)80</w:t>
      </w:r>
      <w:r>
        <w:rPr>
          <w:rFonts w:asciiTheme="majorEastAsia" w:cs="宋体" w:eastAsiaTheme="majorEastAsia" w:hAnsiTheme="majorEastAsia" w:hint="eastAsia"/>
          <w:sz w:val="24"/>
        </w:rPr>
        <w:t>％</w:t>
      </w:r>
    </w:p>
    <w:p w:rsidP="00431200" w:rsidR="00431200">
      <w:pPr>
        <w:rPr>
          <w:rFonts w:asciiTheme="majorEastAsia" w:cs="微软雅黑" w:eastAsiaTheme="majorEastAsia" w:hAnsiTheme="majorEastAsia"/>
          <w:sz w:val="24"/>
        </w:rPr>
      </w:pPr>
      <w:r>
        <w:rPr>
          <w:rFonts w:asciiTheme="majorEastAsia" w:cstheme="minorEastAsia" w:eastAsiaTheme="majorEastAsia" w:hAnsiTheme="majorEastAsia" w:hint="eastAsia"/>
          <w:sz w:val="24"/>
        </w:rPr>
        <w:t>16.</w:t>
      </w:r>
      <w:r>
        <w:rPr>
          <w:rFonts w:asciiTheme="majorEastAsia" w:eastAsiaTheme="majorEastAsia" w:hAnsiTheme="majorEastAsia" w:hint="eastAsia"/>
          <w:sz w:val="24"/>
        </w:rPr>
        <w:t>（1）8V</w:t>
      </w:r>
      <w:r>
        <w:rPr>
          <w:rFonts w:asciiTheme="majorEastAsia" w:cstheme="minorEastAsia" w:eastAsiaTheme="majorEastAsia" w:hAnsiTheme="majorEastAsia" w:hint="eastAsia"/>
          <w:sz w:val="24"/>
        </w:rPr>
        <w:t xml:space="preserve">     (2)8W     (3)8</w:t>
      </w:r>
      <w:r>
        <w:rPr>
          <w:rFonts w:asciiTheme="majorEastAsia" w:cs="微软雅黑" w:eastAsiaTheme="majorEastAsia" w:hAnsiTheme="majorEastAsia" w:hint="eastAsia"/>
          <w:sz w:val="24"/>
        </w:rPr>
        <w:t>Ω</w:t>
      </w:r>
    </w:p>
    <w:p w:rsidP="00431200" w:rsidR="00431200">
      <w:pPr>
        <w:rPr>
          <w:rFonts w:asciiTheme="majorEastAsia" w:cs="微软雅黑" w:eastAsiaTheme="majorEastAsia" w:hAnsiTheme="majorEastAsia"/>
          <w:sz w:val="24"/>
        </w:rPr>
      </w:pPr>
      <w:r>
        <w:rPr>
          <w:rFonts w:asciiTheme="majorEastAsia" w:cs="微软雅黑" w:eastAsiaTheme="majorEastAsia" w:hAnsiTheme="majorEastAsia" w:hint="eastAsia"/>
          <w:sz w:val="24"/>
        </w:rPr>
        <w:t>17.</w:t>
      </w:r>
      <w:r>
        <w:rPr>
          <w:rFonts w:asciiTheme="majorEastAsia" w:eastAsiaTheme="majorEastAsia" w:hAnsiTheme="majorEastAsia" w:hint="eastAsia"/>
          <w:sz w:val="24"/>
        </w:rPr>
        <w:t>（1）242</w:t>
      </w:r>
      <w:r>
        <w:rPr>
          <w:rFonts w:asciiTheme="majorEastAsia" w:cs="微软雅黑" w:eastAsiaTheme="majorEastAsia" w:hAnsiTheme="majorEastAsia" w:hint="eastAsia"/>
          <w:sz w:val="24"/>
        </w:rPr>
        <w:t>Ω</w:t>
      </w:r>
      <w:r>
        <w:rPr>
          <w:rFonts w:asciiTheme="majorEastAsia" w:cstheme="minorEastAsia" w:eastAsiaTheme="majorEastAsia" w:hAnsiTheme="majorEastAsia" w:hint="eastAsia"/>
          <w:sz w:val="24"/>
        </w:rPr>
        <w:t xml:space="preserve">     (2)700 s    (3)240W</w:t>
      </w:r>
    </w:p>
    <w:p w:rsidP="00431200" w:rsidR="00431200">
      <w:pPr>
        <w:rPr>
          <w:rFonts w:asciiTheme="majorEastAsia" w:cstheme="minorEastAsia" w:eastAsiaTheme="majorEastAsia" w:hAnsiTheme="majorEastAsia"/>
          <w:sz w:val="24"/>
        </w:rPr>
      </w:pPr>
    </w:p>
    <w:p w:rsidP="00431200" w:rsidR="00431200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四、实验与探究题（共28分）</w:t>
      </w:r>
    </w:p>
    <w:p w:rsidP="00431200" w:rsidR="00431200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18.</w:t>
      </w:r>
      <w:r>
        <w:rPr>
          <w:rFonts w:asciiTheme="majorEastAsia" w:eastAsiaTheme="majorEastAsia" w:hAnsiTheme="majorEastAsia" w:hint="eastAsia"/>
          <w:sz w:val="24"/>
        </w:rPr>
        <w:t>（1）天平    右      3.2</w:t>
      </w:r>
    </w:p>
    <w:p w:rsidP="00460839" w:rsidR="00431200">
      <w:pPr>
        <w:ind w:firstLine="360" w:firstLineChars="15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（2） B      48</w:t>
      </w:r>
    </w:p>
    <w:p w:rsidP="0062124A" w:rsidR="00431200" w:rsidRPr="0062124A">
      <w:pPr>
        <w:ind w:firstLine="360" w:firstLineChars="15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（3）</w:t>
      </w:r>
      <w:r w:rsidRPr="0062124A">
        <w:rPr>
          <w:rFonts w:asciiTheme="majorEastAsia" w:eastAsiaTheme="majorEastAsia" w:hAnsiTheme="majorEastAsia" w:hint="eastAsia"/>
          <w:sz w:val="24"/>
        </w:rPr>
        <w:t>1      3.80</w:t>
      </w:r>
    </w:p>
    <w:p w:rsidP="00460839" w:rsidR="00431200">
      <w:pPr>
        <w:tabs>
          <w:tab w:pos="312" w:val="left"/>
        </w:tabs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19.</w:t>
      </w:r>
      <w:r>
        <w:rPr>
          <w:rFonts w:asciiTheme="majorEastAsia" w:eastAsiaTheme="majorEastAsia" w:hAnsiTheme="majorEastAsia" w:hint="eastAsia"/>
          <w:sz w:val="24"/>
        </w:rPr>
        <w:t>（1）木块 B被推开的距离</w:t>
      </w:r>
    </w:p>
    <w:p w:rsidP="00460839" w:rsidR="00431200">
      <w:pPr>
        <w:ind w:left="426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（2）</w:t>
      </w:r>
      <w:r>
        <w:rPr>
          <w:rFonts w:asciiTheme="majorEastAsia" w:eastAsiaTheme="majorEastAsia" w:hAnsiTheme="majorEastAsia" w:hint="eastAsia"/>
          <w:sz w:val="24"/>
        </w:rPr>
        <w:t>到达平面时的初始速度不相同      物体的动能与速度有关</w:t>
      </w:r>
    </w:p>
    <w:p w:rsidP="00460839" w:rsidR="00431200">
      <w:pPr>
        <w:ind w:firstLine="360" w:firstLineChars="15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（3）</w:t>
      </w:r>
      <w:r>
        <w:rPr>
          <w:rFonts w:asciiTheme="majorEastAsia" w:eastAsiaTheme="majorEastAsia" w:hAnsiTheme="majorEastAsia" w:hint="eastAsia"/>
          <w:sz w:val="24"/>
        </w:rPr>
        <w:t>乙 丙（1 分）</w:t>
      </w:r>
    </w:p>
    <w:p w:rsidP="00460839" w:rsidR="00431200">
      <w:pPr>
        <w:ind w:firstLine="360" w:firstLineChars="15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（4）</w:t>
      </w:r>
      <w:r>
        <w:rPr>
          <w:rFonts w:asciiTheme="majorEastAsia" w:eastAsiaTheme="majorEastAsia" w:hAnsiTheme="majorEastAsia" w:hint="eastAsia"/>
          <w:sz w:val="24"/>
        </w:rPr>
        <w:t>增大斜面坡度（合理即可）</w:t>
      </w:r>
    </w:p>
    <w:p w:rsidP="00460839" w:rsidR="00431200">
      <w:pPr>
        <w:ind w:firstLine="360" w:firstLineChars="15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（5）</w:t>
      </w:r>
      <w:r>
        <w:rPr>
          <w:rFonts w:asciiTheme="majorEastAsia" w:eastAsiaTheme="majorEastAsia" w:hAnsiTheme="majorEastAsia" w:hint="eastAsia"/>
          <w:sz w:val="24"/>
        </w:rPr>
        <w:t>不能     匀速直线运动</w:t>
      </w:r>
    </w:p>
    <w:p w:rsidP="00431200" w:rsidR="00431200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20.</w:t>
      </w:r>
      <w:r>
        <w:rPr>
          <w:rFonts w:asciiTheme="majorEastAsia" w:eastAsiaTheme="majorEastAsia" w:hAnsiTheme="majorEastAsia" w:hint="eastAsia"/>
          <w:sz w:val="24"/>
        </w:rPr>
        <w:t>（1）略（1分）</w:t>
      </w:r>
    </w:p>
    <w:p w:rsidP="00431200" w:rsidR="00431200">
      <w:pPr>
        <w:ind w:firstLine="480" w:firstLineChars="2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（2）略 （2分）</w:t>
      </w:r>
    </w:p>
    <w:p w:rsidP="00431200" w:rsidR="00431200">
      <w:pPr>
        <w:ind w:firstLine="480" w:firstLineChars="2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（3）断路</w:t>
      </w:r>
    </w:p>
    <w:p w:rsidP="00431200" w:rsidR="00431200">
      <w:pPr>
        <w:ind w:firstLine="480" w:firstLineChars="2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（4）右   0.5    </w:t>
      </w:r>
      <w:r>
        <w:rPr>
          <w:rFonts w:asciiTheme="majorEastAsia" w:cstheme="minorEastAsia" w:eastAsiaTheme="majorEastAsia" w:hAnsiTheme="majorEastAsia" w:hint="eastAsia"/>
          <w:sz w:val="24"/>
        </w:rPr>
        <w:t>“50Ω  1A”</w:t>
      </w:r>
    </w:p>
    <w:p w:rsidP="00431200" w:rsidR="00431200">
      <w:pPr>
        <w:pStyle w:val="PlainText"/>
        <w:spacing w:line="288" w:lineRule="auto"/>
        <w:rPr>
          <w:rFonts w:asciiTheme="majorEastAsia" w:cstheme="min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21.</w:t>
      </w:r>
      <w:r>
        <w:rPr>
          <w:rFonts w:asciiTheme="majorEastAsia" w:cstheme="minorEastAsia" w:eastAsiaTheme="majorEastAsia" w:hAnsiTheme="majorEastAsia" w:hint="eastAsia"/>
          <w:sz w:val="24"/>
          <w:szCs w:val="24"/>
        </w:rPr>
        <w:t>猜想二：温度</w:t>
      </w:r>
    </w:p>
    <w:p w:rsidP="00431200" w:rsidR="00431200">
      <w:pPr>
        <w:pStyle w:val="PlainText"/>
        <w:spacing w:line="288" w:lineRule="auto"/>
        <w:rPr>
          <w:rFonts w:asciiTheme="majorEastAsia" w:cstheme="minorEastAsia" w:eastAsiaTheme="majorEastAsia" w:hAnsiTheme="majorEastAsia"/>
          <w:sz w:val="24"/>
          <w:szCs w:val="24"/>
        </w:rPr>
      </w:pPr>
      <w:r>
        <w:rPr>
          <w:rFonts w:asciiTheme="majorEastAsia" w:cstheme="minorEastAsia" w:eastAsiaTheme="majorEastAsia" w:hAnsiTheme="majorEastAsia" w:hint="eastAsia"/>
          <w:sz w:val="24"/>
          <w:szCs w:val="24"/>
        </w:rPr>
        <w:t>【进行实验与收集证据】（1）温度</w:t>
      </w:r>
    </w:p>
    <w:p w:rsidP="00431200" w:rsidR="00431200">
      <w:pPr>
        <w:pStyle w:val="PlainText"/>
        <w:spacing w:line="288" w:lineRule="auto"/>
        <w:ind w:firstLine="480" w:firstLineChars="200"/>
        <w:rPr>
          <w:rFonts w:asciiTheme="majorEastAsia" w:cstheme="minorEastAsia" w:eastAsiaTheme="majorEastAsia" w:hAnsiTheme="majorEastAsia"/>
          <w:sz w:val="24"/>
          <w:szCs w:val="24"/>
        </w:rPr>
      </w:pPr>
      <w:r>
        <w:rPr>
          <w:rFonts w:asciiTheme="majorEastAsia" w:cstheme="minorEastAsia" w:eastAsiaTheme="majorEastAsia" w:hAnsiTheme="majorEastAsia" w:hint="eastAsia"/>
          <w:sz w:val="24"/>
          <w:szCs w:val="24"/>
        </w:rPr>
        <w:t>【分析与论证】（1）改变气体的体积</w:t>
      </w:r>
      <w:r w:rsidR="006E064C">
        <w:rPr>
          <w:rFonts w:asciiTheme="majorEastAsia" w:cstheme="minorEastAsia" w:eastAsiaTheme="majorEastAsia" w:hAnsiTheme="majorEastAsia" w:hint="eastAsia"/>
          <w:sz w:val="24"/>
          <w:szCs w:val="24"/>
        </w:rPr>
        <w:t xml:space="preserve">   </w:t>
      </w:r>
      <w:r>
        <w:rPr>
          <w:rFonts w:asciiTheme="majorEastAsia" w:cstheme="minorEastAsia" w:eastAsiaTheme="majorEastAsia" w:hAnsiTheme="majorEastAsia" w:hint="eastAsia"/>
          <w:sz w:val="24"/>
          <w:szCs w:val="24"/>
        </w:rPr>
        <w:t xml:space="preserve"> （2）反比</w:t>
      </w:r>
    </w:p>
    <w:p w:rsidP="00431200" w:rsidR="00431200">
      <w:pPr>
        <w:pStyle w:val="PlainText"/>
        <w:spacing w:line="288" w:lineRule="auto"/>
        <w:ind w:firstLine="480" w:firstLineChars="200"/>
        <w:rPr>
          <w:rFonts w:asciiTheme="majorEastAsia" w:cstheme="minorEastAsia" w:eastAsiaTheme="majorEastAsia" w:hAnsiTheme="majorEastAsia"/>
          <w:sz w:val="24"/>
          <w:szCs w:val="24"/>
        </w:rPr>
      </w:pPr>
      <w:r>
        <w:rPr>
          <w:rFonts w:asciiTheme="majorEastAsia" w:cstheme="minorEastAsia" w:eastAsiaTheme="majorEastAsia" w:hAnsiTheme="majorEastAsia" w:hint="eastAsia"/>
          <w:sz w:val="24"/>
          <w:szCs w:val="24"/>
        </w:rPr>
        <w:t>【拓展应用】 （1）小</w:t>
      </w:r>
      <w:r w:rsidR="006E064C">
        <w:rPr>
          <w:rFonts w:asciiTheme="majorEastAsia" w:cstheme="minorEastAsia" w:eastAsiaTheme="majorEastAsia" w:hAnsiTheme="majorEastAsia" w:hint="eastAsia"/>
          <w:sz w:val="24"/>
          <w:szCs w:val="24"/>
        </w:rPr>
        <w:t xml:space="preserve">  </w:t>
      </w:r>
      <w:r>
        <w:rPr>
          <w:rFonts w:asciiTheme="majorEastAsia" w:cstheme="minorEastAsia" w:eastAsiaTheme="majorEastAsia" w:hAnsiTheme="majorEastAsia" w:hint="eastAsia"/>
          <w:sz w:val="24"/>
          <w:szCs w:val="24"/>
        </w:rPr>
        <w:t xml:space="preserve"> 大</w:t>
      </w:r>
      <w:r w:rsidR="006E064C">
        <w:rPr>
          <w:rFonts w:asciiTheme="majorEastAsia" w:cstheme="minorEastAsia" w:eastAsiaTheme="majorEastAsia" w:hAnsiTheme="majorEastAsia" w:hint="eastAsia"/>
          <w:sz w:val="24"/>
          <w:szCs w:val="24"/>
        </w:rPr>
        <w:t xml:space="preserve">   </w:t>
      </w:r>
      <w:r>
        <w:rPr>
          <w:rFonts w:asciiTheme="majorEastAsia" w:cstheme="minorEastAsia" w:eastAsiaTheme="majorEastAsia" w:hAnsiTheme="majorEastAsia" w:hint="eastAsia"/>
          <w:sz w:val="24"/>
          <w:szCs w:val="24"/>
        </w:rPr>
        <w:t>（2）变大</w:t>
      </w:r>
    </w:p>
    <w:p w:rsidP="00431200" w:rsidR="00431200">
      <w:pPr>
        <w:tabs>
          <w:tab w:pos="582" w:val="left"/>
        </w:tabs>
        <w:rPr>
          <w:rFonts w:asciiTheme="majorEastAsia" w:eastAsiaTheme="majorEastAsia" w:hAnsiTheme="majorEastAsia"/>
          <w:sz w:val="24"/>
        </w:rPr>
      </w:pPr>
    </w:p>
    <w:p w:rsidP="00431200" w:rsidR="00431200">
      <w:pPr>
        <w:pStyle w:val="PlainText"/>
        <w:spacing w:line="288" w:lineRule="auto"/>
        <w:rPr>
          <w:rFonts w:asciiTheme="majorEastAsia" w:cstheme="minorEastAsia" w:eastAsiaTheme="majorEastAsia" w:hAnsiTheme="majorEastAsia"/>
          <w:sz w:val="24"/>
          <w:szCs w:val="24"/>
        </w:rPr>
      </w:pPr>
    </w:p>
    <w:p w:rsidR="009C2860">
      <w:pPr>
        <w:sectPr w:rsidSect="009C2860">
          <w:headerReference r:id="rId5" w:type="default"/>
          <w:footerReference r:id="rId6" w:type="default"/>
          <w:pgSz w:h="16838" w:w="11906"/>
          <w:pgMar w:bottom="1440" w:footer="992" w:gutter="0" w:header="851" w:left="1800" w:right="1800" w:top="1440"/>
          <w:cols w:space="425"/>
          <w:docGrid w:linePitch="312" w:type="lines"/>
        </w:sectPr>
      </w:pPr>
    </w:p>
    <w:p>
      <w:r w:rsidR="009C2860">
        <w:drawing>
          <wp:inline>
            <wp:extent cx="5274310" cy="6312158"/>
            <wp:docPr descr="promotion-pages" id="1000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17706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12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h="16838" w:w="11906"/>
      <w:pgMar w:footer="708" w:head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546292"/>
    <w:multiLevelType w:val="singleLevel"/>
    <w:tmpl w:val="DD546292"/>
    <w:lvl w:ilvl="0">
      <w:start w:val="2"/>
      <w:numFmt w:val="decimal"/>
      <w:suff w:val="nothing"/>
      <w:lvlText w:val="（%1）"/>
      <w:lvlJc w:val="left"/>
      <w:pPr>
        <w:ind w:left="993" w:firstLine="0"/>
      </w:pPr>
    </w:lvl>
  </w:abstractNum>
  <w:abstractNum w:abstractNumId="1">
    <w:nsid w:val="1D2952E8"/>
    <w:multiLevelType w:val="multilevel"/>
    <w:tmpl w:val="A45E5BE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44188F3"/>
    <w:multiLevelType w:val="singleLevel"/>
    <w:tmpl w:val="344188F3"/>
    <w:lvl w:ilvl="0">
      <w:start w:val="6"/>
      <w:numFmt w:val="decimal"/>
      <w:suff w:val="nothing"/>
      <w:lvlText w:val="%1、"/>
      <w:lvlJc w:val="left"/>
      <w:pPr>
        <w:ind w:left="0" w:firstLine="0"/>
      </w:pPr>
    </w:lvl>
  </w:abstractNum>
  <w:abstractNum w:abstractNumId="3">
    <w:nsid w:val="66DA0072"/>
    <w:multiLevelType w:val="singleLevel"/>
    <w:tmpl w:val="66DA0072"/>
    <w:lvl w:ilvl="0">
      <w:start w:val="3"/>
      <w:numFmt w:val="decimal"/>
      <w:suff w:val="nothing"/>
      <w:lvlText w:val="%1、"/>
      <w:lvlJc w:val="left"/>
      <w:pPr>
        <w:ind w:left="0" w:firstLine="0"/>
      </w:pPr>
    </w:lvl>
  </w:abstractNum>
  <w:abstractNum w:abstractNumId="4">
    <w:nsid w:val="67DD95EA"/>
    <w:multiLevelType w:val="singleLevel"/>
    <w:tmpl w:val="67DD95EA"/>
    <w:lvl w:ilvl="0">
      <w:start w:val="19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5">
    <w:nsid w:val="6F38762E"/>
    <w:multiLevelType w:val="hybridMultilevel"/>
    <w:tmpl w:val="A166509A"/>
    <w:lvl w:ilvl="0">
      <w:start w:val="3"/>
      <w:numFmt w:val="decimal"/>
      <w:lvlText w:val="（%1）"/>
      <w:lvlJc w:val="left"/>
      <w:pPr>
        <w:ind w:left="1440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  <w:lvlOverride w:ilvl="0">
      <w:startOverride w:val="3"/>
    </w:lvlOverride>
  </w:num>
  <w:num w:numId="2">
    <w:abstractNumId w:val="2"/>
    <w:lvlOverride w:ilvl="0">
      <w:startOverride w:val="6"/>
    </w:lvlOverride>
  </w:num>
  <w:num w:numId="3">
    <w:abstractNumId w:val="4"/>
    <w:lvlOverride w:ilvl="0">
      <w:startOverride w:val="19"/>
    </w:lvlOverride>
  </w:num>
  <w:num w:numId="4">
    <w:abstractNumId w:val="0"/>
    <w:lvlOverride w:ilvl="0">
      <w:startOverride w:val="2"/>
    </w:lvlOverride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1200"/>
    <w:rsid w:val="003E7C72"/>
    <w:rsid w:val="004151FC"/>
    <w:rsid w:val="00431200"/>
    <w:rsid w:val="00437E35"/>
    <w:rsid w:val="00460839"/>
    <w:rsid w:val="0056780C"/>
    <w:rsid w:val="005A4AC7"/>
    <w:rsid w:val="00614595"/>
    <w:rsid w:val="0062124A"/>
    <w:rsid w:val="006E064C"/>
    <w:rsid w:val="00880414"/>
    <w:rsid w:val="009C2860"/>
    <w:rsid w:val="00C023B6"/>
    <w:rsid w:val="00C02FC6"/>
    <w:rsid w:val="00C827DD"/>
    <w:rsid w:val="00CD170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200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Char"/>
    <w:semiHidden/>
    <w:unhideWhenUsed/>
    <w:qFormat/>
    <w:rsid w:val="00431200"/>
    <w:rPr>
      <w:rFonts w:ascii="等线" w:eastAsia="等线" w:hAnsi="Courier New"/>
      <w:kern w:val="0"/>
      <w:sz w:val="20"/>
      <w:szCs w:val="20"/>
    </w:rPr>
  </w:style>
  <w:style w:type="character" w:customStyle="1" w:styleId="Char">
    <w:name w:val="纯文本 Char"/>
    <w:basedOn w:val="DefaultParagraphFont"/>
    <w:link w:val="PlainText"/>
    <w:semiHidden/>
    <w:rsid w:val="00431200"/>
    <w:rPr>
      <w:rFonts w:ascii="等线" w:eastAsia="等线" w:hAnsi="Courier New"/>
      <w:kern w:val="0"/>
      <w:sz w:val="20"/>
      <w:szCs w:val="20"/>
    </w:rPr>
  </w:style>
  <w:style w:type="paragraph" w:styleId="Header">
    <w:name w:val="header"/>
    <w:basedOn w:val="Normal"/>
    <w:link w:val="Char0"/>
    <w:uiPriority w:val="99"/>
    <w:semiHidden/>
    <w:unhideWhenUsed/>
    <w:rsid w:val="00460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semiHidden/>
    <w:rsid w:val="00460839"/>
    <w:rPr>
      <w:sz w:val="18"/>
      <w:szCs w:val="18"/>
    </w:rPr>
  </w:style>
  <w:style w:type="paragraph" w:styleId="Footer">
    <w:name w:val="footer"/>
    <w:basedOn w:val="Normal"/>
    <w:link w:val="Char1"/>
    <w:uiPriority w:val="99"/>
    <w:semiHidden/>
    <w:unhideWhenUsed/>
    <w:rsid w:val="004608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semiHidden/>
    <w:rsid w:val="00460839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460839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2023-03-27T06:14:00Z</dcterms:created>
  <dcterms:modified xsi:type="dcterms:W3CDTF">2023-05-22T05:58:00Z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