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D2980" w14:textId="77777777" w:rsidR="00FC5860" w:rsidRPr="00BE1BCD" w:rsidRDefault="00CB048B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7478CA3E" wp14:editId="58F39951">
            <wp:simplePos x="0" y="0"/>
            <wp:positionH relativeFrom="page">
              <wp:posOffset>12153900</wp:posOffset>
            </wp:positionH>
            <wp:positionV relativeFrom="topMargin">
              <wp:posOffset>10922000</wp:posOffset>
            </wp:positionV>
            <wp:extent cx="292100" cy="254000"/>
            <wp:effectExtent l="0" t="0" r="0" b="0"/>
            <wp:wrapNone/>
            <wp:docPr id="100076" name="图片 1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6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2025</w:t>
      </w:r>
      <w:r>
        <w:rPr>
          <w:rFonts w:ascii="宋体" w:hAnsi="宋体"/>
          <w:b/>
          <w:sz w:val="32"/>
        </w:rPr>
        <w:t>年第一次初中学业水平模拟考试</w:t>
      </w:r>
    </w:p>
    <w:p w14:paraId="147E0492" w14:textId="77777777" w:rsidR="00FC5860" w:rsidRPr="00BE1BCD" w:rsidRDefault="00CB048B">
      <w:pPr>
        <w:spacing w:line="360" w:lineRule="auto"/>
        <w:jc w:val="center"/>
      </w:pPr>
      <w:r>
        <w:rPr>
          <w:rFonts w:ascii="宋体" w:hAnsi="宋体"/>
          <w:b/>
          <w:sz w:val="32"/>
        </w:rPr>
        <w:t>物理试题卷</w:t>
      </w:r>
    </w:p>
    <w:p w14:paraId="41820C43" w14:textId="77777777" w:rsidR="00FC5860" w:rsidRPr="00BE1BCD" w:rsidRDefault="00CB048B">
      <w:pPr>
        <w:spacing w:line="360" w:lineRule="auto"/>
        <w:jc w:val="left"/>
      </w:pPr>
      <w:r>
        <w:rPr>
          <w:rFonts w:ascii="宋体" w:hAnsi="宋体"/>
          <w:b/>
          <w:sz w:val="24"/>
        </w:rPr>
        <w:t>一、填空题（共</w:t>
      </w:r>
      <w:r>
        <w:rPr>
          <w:rFonts w:eastAsia="Times New Roman" w:cs="Times New Roman"/>
          <w:b/>
          <w:sz w:val="24"/>
        </w:rPr>
        <w:t>16</w:t>
      </w:r>
      <w:r>
        <w:rPr>
          <w:rFonts w:ascii="宋体" w:hAnsi="宋体"/>
          <w:b/>
          <w:sz w:val="24"/>
        </w:rPr>
        <w:t>分，每空</w:t>
      </w: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分）</w:t>
      </w:r>
    </w:p>
    <w:p w14:paraId="351D3B29" w14:textId="77777777" w:rsidR="00FC5860" w:rsidRPr="00BE1BCD" w:rsidRDefault="00CB048B">
      <w:pPr>
        <w:spacing w:line="360" w:lineRule="auto"/>
        <w:jc w:val="left"/>
        <w:rPr>
          <w:color w:val="000000"/>
        </w:rPr>
      </w:pPr>
      <w:r>
        <w:t xml:space="preserve">1. </w:t>
      </w:r>
      <w:r>
        <w:rPr>
          <w:rFonts w:ascii="宋体" w:hAnsi="宋体"/>
        </w:rPr>
        <w:t>人体安全电压</w:t>
      </w:r>
      <w:r w:rsidRPr="00BE1BCD">
        <w:t>_______</w:t>
      </w:r>
      <w:r>
        <w:rPr>
          <w:rFonts w:ascii="宋体" w:hAnsi="宋体"/>
        </w:rPr>
        <w:t>；人正常交流说话</w:t>
      </w:r>
      <w:r>
        <w:rPr>
          <w:rFonts w:ascii="宋体" w:hAnsi="宋体"/>
          <w:noProof/>
        </w:rPr>
        <w:drawing>
          <wp:inline distT="0" distB="0" distL="0" distR="0" wp14:anchorId="144DAEBE" wp14:editId="03355B3C">
            <wp:extent cx="133350" cy="177800"/>
            <wp:effectExtent l="0" t="0" r="0" b="0"/>
            <wp:docPr id="8310300" name="图片 831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30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声音大小约</w:t>
      </w:r>
      <w:r>
        <w:rPr>
          <w:rFonts w:eastAsia="Times New Roman" w:cs="Times New Roman"/>
        </w:rPr>
        <w:t>65</w:t>
      </w:r>
      <w:r w:rsidRPr="00BE1BCD">
        <w:t>_______</w:t>
      </w:r>
      <w:r>
        <w:rPr>
          <w:rFonts w:ascii="宋体" w:hAnsi="宋体"/>
        </w:rPr>
        <w:t>（请填单位）。</w:t>
      </w:r>
    </w:p>
    <w:p w14:paraId="3D735F0C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</w:p>
    <w:p w14:paraId="0E123052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不高于</w:t>
      </w:r>
      <w:r>
        <w:rPr>
          <w:color w:val="000000"/>
        </w:rPr>
        <w:t xml:space="preserve">36V    ②. </w:t>
      </w:r>
    </w:p>
    <w:p w14:paraId="6AD46EE9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dB</w:t>
      </w:r>
    </w:p>
    <w:p w14:paraId="72AFD887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12A4D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[1]</w:t>
      </w:r>
      <w:r>
        <w:rPr>
          <w:color w:val="000000"/>
        </w:rPr>
        <w:t>常见电压中对人体安全电压是不高于</w:t>
      </w:r>
      <w:r>
        <w:rPr>
          <w:color w:val="000000"/>
        </w:rPr>
        <w:t>36V</w:t>
      </w:r>
      <w:r>
        <w:rPr>
          <w:color w:val="000000"/>
        </w:rPr>
        <w:t>。</w:t>
      </w:r>
    </w:p>
    <w:p w14:paraId="694B6276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[2]</w:t>
      </w:r>
      <w:r>
        <w:rPr>
          <w:color w:val="000000"/>
        </w:rPr>
        <w:t>人们用分贝（</w:t>
      </w:r>
      <w:r>
        <w:rPr>
          <w:color w:val="000000"/>
        </w:rPr>
        <w:t>dB</w:t>
      </w:r>
      <w:r>
        <w:rPr>
          <w:color w:val="000000"/>
        </w:rPr>
        <w:t>）来表示声音强弱的等级，同学之间正常说话时声音的响度大约是</w:t>
      </w:r>
      <w:r>
        <w:rPr>
          <w:rFonts w:eastAsia="Times New Roman" w:cs="Times New Roman"/>
          <w:color w:val="000000"/>
        </w:rPr>
        <w:t>65</w:t>
      </w:r>
      <w:r>
        <w:rPr>
          <w:color w:val="000000"/>
        </w:rPr>
        <w:t>dB</w:t>
      </w:r>
      <w:r>
        <w:rPr>
          <w:color w:val="000000"/>
        </w:rPr>
        <w:t>。</w:t>
      </w:r>
    </w:p>
    <w:p w14:paraId="0C0D4135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如图所示，白鹭正俯冲觅食，在水中形成了清晰的倒影。水中白鹭的倒影是光的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形成的；以白鹭为参照物，其倒影是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。</w:t>
      </w:r>
    </w:p>
    <w:p w14:paraId="738B36CA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0F9C6B8" wp14:editId="794943FB">
            <wp:extent cx="1209675" cy="11239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C77D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反射</w:t>
      </w:r>
      <w:r>
        <w:rPr>
          <w:color w:val="000000"/>
        </w:rPr>
        <w:t xml:space="preserve">    ②. </w:t>
      </w:r>
      <w:r>
        <w:rPr>
          <w:color w:val="000000"/>
        </w:rPr>
        <w:t>静止的</w:t>
      </w:r>
    </w:p>
    <w:p w14:paraId="2B0ED3AA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DADEA5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[1]</w:t>
      </w:r>
      <w:r>
        <w:rPr>
          <w:color w:val="000000"/>
        </w:rPr>
        <w:t>水中白鹭的倒影属于平面镜成像，是由光的反射形成的。</w:t>
      </w:r>
    </w:p>
    <w:p w14:paraId="519C617E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[2]</w:t>
      </w:r>
      <w:r>
        <w:rPr>
          <w:color w:val="000000"/>
        </w:rPr>
        <w:t>平面镜成像中物与像关于平面镜对称，因此以白鹭为参照物，其倒影的位置不发生改变，是静止的。</w:t>
      </w:r>
    </w:p>
    <w:p w14:paraId="7754FADB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如图所示，甲、乙、丙是某物质三种状态下的物理模型，其中丙图的物质处于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状态，该物质由乙图状态直接变成甲图状态的过程叫做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（填物态变化名称）。</w:t>
      </w:r>
    </w:p>
    <w:p w14:paraId="1228ACD5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C1DB70" wp14:editId="4A0C16DA">
            <wp:extent cx="2105025" cy="8858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11DD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液态</w:t>
      </w:r>
      <w:r>
        <w:rPr>
          <w:color w:val="000000"/>
        </w:rPr>
        <w:t xml:space="preserve">    ②. </w:t>
      </w:r>
      <w:r>
        <w:rPr>
          <w:color w:val="000000"/>
        </w:rPr>
        <w:t>升华</w:t>
      </w:r>
    </w:p>
    <w:p w14:paraId="356924C0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B3AEF2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3</w:t>
      </w:r>
      <w:r>
        <w:rPr>
          <w:color w:val="000000"/>
        </w:rPr>
        <w:t>题详解】</w:t>
      </w:r>
    </w:p>
    <w:p w14:paraId="114B418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[1][2]</w:t>
      </w:r>
      <w:r>
        <w:rPr>
          <w:color w:val="000000"/>
        </w:rPr>
        <w:t>由图可知：图甲分子排列极度散乱，间距很大，是气体分子的排列模型；图乙分子排列没有固定的位置，比较松散，是液体分子的排列模型；图丙分子排列十分紧密，是固体分子的排列模型。</w:t>
      </w:r>
      <w:r>
        <w:rPr>
          <w:color w:val="000000"/>
        </w:rPr>
        <w:t xml:space="preserve"> </w:t>
      </w:r>
      <w:r>
        <w:rPr>
          <w:color w:val="000000"/>
        </w:rPr>
        <w:t>物质</w:t>
      </w:r>
      <w:r>
        <w:rPr>
          <w:rFonts w:ascii="宋体" w:hAnsi="宋体"/>
          <w:color w:val="000000"/>
        </w:rPr>
        <w:t>由乙图状态直接变成甲图状态</w:t>
      </w:r>
      <w:r>
        <w:rPr>
          <w:color w:val="000000"/>
        </w:rPr>
        <w:t>的过程，也就是物质由固态直接变成气态的过程叫做升华。</w:t>
      </w:r>
    </w:p>
    <w:p w14:paraId="0F1E6437" w14:textId="77777777" w:rsidR="002B7961" w:rsidRDefault="002B7961">
      <w:pPr>
        <w:spacing w:line="360" w:lineRule="auto"/>
        <w:jc w:val="left"/>
        <w:textAlignment w:val="center"/>
        <w:rPr>
          <w:color w:val="000000"/>
        </w:rPr>
      </w:pPr>
    </w:p>
    <w:p w14:paraId="1BF748FB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人工智能＋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成为新质生产力引擎。如图所示的新型智能笔，无需连接数据线即可将获取的信息传输到手机或电脑上，并处理成文本或音频的形式。新型智能笔中的芯片主要使用了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材料；智能笔和手机、电脑之间通过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传递信息。</w:t>
      </w:r>
    </w:p>
    <w:p w14:paraId="78B78518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CD587C1" wp14:editId="36C5D9CB">
            <wp:extent cx="1333500" cy="10953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E799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半导体</w:t>
      </w:r>
      <w:r>
        <w:rPr>
          <w:color w:val="000000"/>
        </w:rPr>
        <w:t xml:space="preserve">    ②. </w:t>
      </w:r>
      <w:r>
        <w:rPr>
          <w:color w:val="000000"/>
        </w:rPr>
        <w:t>电磁波</w:t>
      </w:r>
    </w:p>
    <w:p w14:paraId="66B6B86A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CDA090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4</w:t>
      </w:r>
      <w:r>
        <w:rPr>
          <w:color w:val="000000"/>
        </w:rPr>
        <w:t>题详解】</w:t>
      </w:r>
    </w:p>
    <w:p w14:paraId="0D9576E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[1]</w:t>
      </w:r>
      <w:r>
        <w:rPr>
          <w:color w:val="000000"/>
        </w:rPr>
        <w:t>新型智能笔中的芯片是集成电路，集成电路主要使用了半导体材料。</w:t>
      </w:r>
    </w:p>
    <w:p w14:paraId="3A0027EE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[2]</w:t>
      </w:r>
      <w:r>
        <w:rPr>
          <w:color w:val="000000"/>
        </w:rPr>
        <w:t>电磁波被广泛用来传递信息，智能笔和手机、电脑之间是通过电磁波传递信息的。</w:t>
      </w:r>
    </w:p>
    <w:p w14:paraId="3308BA64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科技小组制作了一个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听话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的小瓶子，通过调节滑片，就可以让小瓶子上浮、下沉或悬停在水中。它的原理如图所示（磁铁固定在活塞上）闭合开关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后，电磁铁右边为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极。移动滑片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，使小瓶子悬停在图示位置。若让小瓶子上浮，滑片向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移动（选填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左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、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右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</w:t>
      </w:r>
    </w:p>
    <w:p w14:paraId="70E35B80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F41230D" wp14:editId="60EA8F8C">
            <wp:extent cx="2390775" cy="10668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4126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N    ②. </w:t>
      </w:r>
      <w:r>
        <w:rPr>
          <w:color w:val="000000"/>
        </w:rPr>
        <w:t>右</w:t>
      </w:r>
    </w:p>
    <w:p w14:paraId="1EE22E31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12CA0B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[1][2]</w:t>
      </w:r>
      <w:r>
        <w:rPr>
          <w:color w:val="000000"/>
        </w:rPr>
        <w:t>由图可知，电磁铁右边为</w:t>
      </w:r>
      <w:r>
        <w:rPr>
          <w:color w:val="000000"/>
        </w:rPr>
        <w:t>N</w:t>
      </w:r>
      <w:r>
        <w:rPr>
          <w:color w:val="000000"/>
        </w:rPr>
        <w:t>极，磁铁左边为</w:t>
      </w:r>
      <w:r>
        <w:rPr>
          <w:color w:val="000000"/>
        </w:rPr>
        <w:t>N</w:t>
      </w:r>
      <w:r>
        <w:rPr>
          <w:color w:val="000000"/>
        </w:rPr>
        <w:t>极，当滑片</w:t>
      </w:r>
      <w:r>
        <w:rPr>
          <w:color w:val="000000"/>
        </w:rPr>
        <w:t>P</w:t>
      </w:r>
      <w:r>
        <w:rPr>
          <w:color w:val="000000"/>
        </w:rPr>
        <w:t>向右移时，滑动变阻器接入电路的阻值变大，电路的电流变小，电磁铁的磁性变弱，电磁铁与磁铁排斥作用变小，活塞向左运动，大瓶内空气气压变小，小瓶子的水会挤出来，小瓶子重力变小，重力小于浮力，小瓶子将上浮。</w:t>
      </w:r>
    </w:p>
    <w:p w14:paraId="79DDE355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某款运动手环如图所示，核心元件为空心塑料管，管外缠有线圈，连接外部电路，管内置一块小磁铁，戴着手环走路时磁铁会在管内反复运动，线圈会产生电流，系统就会记录下运动步数，此过程利用</w:t>
      </w:r>
      <w:r>
        <w:rPr>
          <w:color w:val="000000"/>
        </w:rPr>
        <w:lastRenderedPageBreak/>
        <w:t>_____________</w:t>
      </w:r>
      <w:r>
        <w:rPr>
          <w:rFonts w:ascii="宋体" w:hAnsi="宋体"/>
          <w:color w:val="000000"/>
        </w:rPr>
        <w:t>原理，把</w:t>
      </w:r>
      <w:r>
        <w:rPr>
          <w:color w:val="000000"/>
        </w:rPr>
        <w:t>_____________</w:t>
      </w:r>
      <w:r>
        <w:rPr>
          <w:rFonts w:ascii="宋体" w:hAnsi="宋体"/>
          <w:color w:val="000000"/>
        </w:rPr>
        <w:t>能转化为电能。</w:t>
      </w:r>
    </w:p>
    <w:p w14:paraId="50671DD4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191E84B" wp14:editId="75895771">
            <wp:extent cx="952500" cy="13144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21DD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电磁感应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机械</w:t>
      </w:r>
    </w:p>
    <w:p w14:paraId="7D4FD893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346F91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[1][2]</w:t>
      </w:r>
      <w:r>
        <w:rPr>
          <w:rFonts w:ascii="宋体" w:hAnsi="宋体"/>
          <w:color w:val="000000"/>
        </w:rPr>
        <w:t>由题意可知，手环内的磁铁反复运动时，线圈切割磁感线，从而产生了感应电流，所以，此过程利用了电磁感应原理，把机械能转化为了电能。</w:t>
      </w:r>
    </w:p>
    <w:p w14:paraId="25A90AB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如图所示，小明在体育中考中投掷实心球，实心球离开手后继续向前运动是因为实心球具有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，实心球上升到最高点时，其动能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大于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等于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）零。</w:t>
      </w:r>
    </w:p>
    <w:p w14:paraId="610D87EA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0EC6DDB" wp14:editId="793F424C">
            <wp:extent cx="1990725" cy="7715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0FFF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惯性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大于</w:t>
      </w:r>
    </w:p>
    <w:p w14:paraId="05868A5F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772519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[1]</w:t>
      </w:r>
      <w:r>
        <w:rPr>
          <w:rFonts w:ascii="宋体" w:hAnsi="宋体"/>
          <w:color w:val="000000"/>
        </w:rPr>
        <w:t>实心球离开手后，由于实心球具有惯性，它能够继续向前运动。</w:t>
      </w:r>
    </w:p>
    <w:p w14:paraId="16D6E79B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[2]</w:t>
      </w:r>
      <w:r>
        <w:rPr>
          <w:color w:val="000000"/>
        </w:rPr>
        <w:t>球在最高点时，仍有向前的速度，所以动能大于零。</w:t>
      </w:r>
    </w:p>
    <w:p w14:paraId="4D7FEFA3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水下飞天洛神舞《祈》深受观众好评，如图所示。当演员何灏浩从水中向水面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飞行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，但未露出水面的过程中，她所受水的压强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，浮力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变大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、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不变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变小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</w:t>
      </w:r>
    </w:p>
    <w:p w14:paraId="4019213F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DF525A" wp14:editId="3466FA2C">
            <wp:extent cx="1076325" cy="5905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5058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变小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不变</w:t>
      </w:r>
    </w:p>
    <w:p w14:paraId="42A00D5F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2DC158" w14:textId="4F705CCC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当演员何灏浩从水中向水面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飞行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，深度变浅了，根据</w:t>
      </w:r>
      <m:oMath>
        <m:r>
          <w:rPr>
            <w:rFonts w:ascii="Cambria Math"/>
          </w:rPr>
          <m:t>p=ρg</m:t>
        </m:r>
        <m:r>
          <w:rPr>
            <w:rFonts w:ascii="Cambria Math"/>
          </w:rPr>
          <m:t>h</m:t>
        </m:r>
      </m:oMath>
      <w:r>
        <w:rPr>
          <w:rFonts w:ascii="宋体" w:hAnsi="宋体"/>
          <w:color w:val="000000"/>
        </w:rPr>
        <w:t>可知，她所受水的压强变小了。</w:t>
      </w:r>
    </w:p>
    <w:p w14:paraId="235EF98E" w14:textId="368C5D1D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由于没有露出水面，排开液体的体积不变，根据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浮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=ρg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V</m:t>
            </m:r>
          </m:e>
          <m:sub>
            <m:r>
              <w:rPr>
                <w:rFonts w:ascii="Cambria Math"/>
              </w:rPr>
              <m:t>排</m:t>
            </m:r>
            <m:ctrlPr>
              <w:rPr>
                <w:rFonts w:ascii="Cambria Math" w:hAnsi="Cambria Math"/>
                <w:i/>
              </w:rPr>
            </m:ctrlPr>
          </m:sub>
        </m:sSub>
      </m:oMath>
      <w:r>
        <w:rPr>
          <w:rFonts w:ascii="宋体" w:hAnsi="宋体"/>
          <w:color w:val="000000"/>
        </w:rPr>
        <w:t>可知，浮力不变。</w:t>
      </w:r>
    </w:p>
    <w:p w14:paraId="0D9872F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</w:t>
      </w:r>
      <w:r>
        <w:rPr>
          <w:rFonts w:ascii="宋体" w:hAnsi="宋体"/>
          <w:b/>
          <w:color w:val="000000"/>
          <w:sz w:val="24"/>
        </w:rPr>
        <w:t>、选择题（共</w:t>
      </w:r>
      <w:r>
        <w:rPr>
          <w:rFonts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分，把你认为正确选项的代号填涂在答题卡的相应位置上。第</w:t>
      </w:r>
      <w:r>
        <w:rPr>
          <w:rFonts w:eastAsia="Times New Roman" w:cs="Times New Roman"/>
          <w:b/>
          <w:color w:val="000000"/>
          <w:sz w:val="24"/>
        </w:rPr>
        <w:t>9~12</w:t>
      </w:r>
      <w:r>
        <w:rPr>
          <w:rFonts w:ascii="宋体" w:hAnsi="宋体"/>
          <w:b/>
          <w:color w:val="000000"/>
          <w:sz w:val="24"/>
        </w:rPr>
        <w:t>小题，每小题只有一个正确选项，每小题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分；第</w:t>
      </w:r>
      <w:r>
        <w:rPr>
          <w:rFonts w:eastAsia="Times New Roman" w:cs="Times New Roman"/>
          <w:b/>
          <w:color w:val="000000"/>
          <w:sz w:val="24"/>
        </w:rPr>
        <w:t>13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小题为不定项选择，每小题有一个或</w:t>
      </w:r>
      <w:r>
        <w:rPr>
          <w:rFonts w:ascii="宋体" w:hAnsi="宋体"/>
          <w:b/>
          <w:color w:val="000000"/>
          <w:sz w:val="24"/>
        </w:rPr>
        <w:lastRenderedPageBreak/>
        <w:t>几个正确选项每小题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分全部选择正确得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分，不定项选择正确但不全得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分，不选、多选或错选得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分）</w:t>
      </w:r>
    </w:p>
    <w:p w14:paraId="2C800271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如图所示，这是一张初三毕业创意照片。利用视觉错位技术一次拍摄而成，不需经过后期再处理。在拍摄过程中，下列说法正确的是（　　）</w:t>
      </w:r>
    </w:p>
    <w:p w14:paraId="45EA7B2C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1E67E8A" wp14:editId="5291207D">
            <wp:extent cx="1343025" cy="12096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23D2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照相机的镜头与近视镜片为同一类透镜</w:t>
      </w:r>
    </w:p>
    <w:p w14:paraId="1B5F0B27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手通过镜头成正立、放大的虚像</w:t>
      </w:r>
    </w:p>
    <w:p w14:paraId="283BA52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学生和手到镜头的距离一样</w:t>
      </w:r>
    </w:p>
    <w:p w14:paraId="133C3FD6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学生通过镜头成倒立、缩小的实像</w:t>
      </w:r>
    </w:p>
    <w:p w14:paraId="0969A6B9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52DC09A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42B308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．照相机的镜头相当于凸透镜，近视镜片是凹透镜，故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14DB00A4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BD</w:t>
      </w:r>
      <w:r>
        <w:rPr>
          <w:rFonts w:ascii="宋体" w:hAnsi="宋体"/>
          <w:color w:val="000000"/>
        </w:rPr>
        <w:t>．摄像机的镜头相当于凸透镜，它的成像原理与照相机相同，当手和学生到镜头的距离大于二倍焦距时，成倒立、缩小的实像，故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14:paraId="30B4590A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．由图可知，人的手所成的像大于人所成的像，这说明人手成像时的物距更小一些，故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错误。</w:t>
      </w:r>
    </w:p>
    <w:p w14:paraId="11C896B9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 w14:paraId="574AF2A0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在巴黎奥运会皮划艇静水女子</w:t>
      </w:r>
      <w:r>
        <w:rPr>
          <w:rFonts w:eastAsia="Times New Roman" w:cs="Times New Roman"/>
          <w:color w:val="000000"/>
        </w:rPr>
        <w:t>500</w:t>
      </w:r>
      <w:r>
        <w:rPr>
          <w:rFonts w:ascii="宋体" w:hAnsi="宋体"/>
          <w:color w:val="000000"/>
        </w:rPr>
        <w:t>米双人划艇决赛中，中国皮划艇队卫冕成功。如图，是两名运动员在比赛中奋力划桨的情景。下列说法正确的是（　　）</w:t>
      </w:r>
    </w:p>
    <w:p w14:paraId="714ABF89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49849A2" wp14:editId="014D86C0">
            <wp:extent cx="1543050" cy="9810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DBAF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出发前，皮划艇和运动员保持静止状态，此时皮划艇受到</w:t>
      </w:r>
      <w:r>
        <w:rPr>
          <w:rFonts w:ascii="宋体" w:hAnsi="宋体"/>
          <w:noProof/>
          <w:color w:val="000000"/>
        </w:rPr>
        <w:drawing>
          <wp:inline distT="0" distB="0" distL="0" distR="0" wp14:anchorId="16371E63" wp14:editId="5B957D01">
            <wp:extent cx="133350" cy="177800"/>
            <wp:effectExtent l="0" t="0" r="0" b="0"/>
            <wp:docPr id="8310304" name="图片 831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30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重力和浮力是一对平衡力</w:t>
      </w:r>
    </w:p>
    <w:p w14:paraId="11D2BE97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运动员划桨时，水对桨的力大于桨对水的力</w:t>
      </w:r>
    </w:p>
    <w:p w14:paraId="5CE65D8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停止划水后皮划艇能继续前进，是因为皮划艇受到惯性的作用</w:t>
      </w:r>
    </w:p>
    <w:p w14:paraId="0C9FDAFE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运动员划桨时，桨相当于一个费力杠杆</w:t>
      </w:r>
    </w:p>
    <w:p w14:paraId="6BA103E9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B1FDFFB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14:paraId="30E06E09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A．</w:t>
      </w:r>
      <w:r>
        <w:rPr>
          <w:rFonts w:ascii="宋体" w:hAnsi="宋体"/>
          <w:color w:val="000000"/>
        </w:rPr>
        <w:t>出发前，皮划艇和运动员保持静止状态，此时皮划艇受到的浮力等于皮划艇和运动员的总重力，皮划艇受到的重力和浮力大小不相等，不是一对平衡力，故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2CEA1E8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B．</w:t>
      </w:r>
      <w:r>
        <w:rPr>
          <w:rFonts w:ascii="宋体" w:hAnsi="宋体"/>
          <w:color w:val="000000"/>
        </w:rPr>
        <w:t>运动员划桨时，水对桨的力与桨对水的力是一对相互作用力，两个力大小相等，故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2CA29B15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C．</w:t>
      </w:r>
      <w:r>
        <w:rPr>
          <w:rFonts w:ascii="宋体" w:hAnsi="宋体"/>
          <w:color w:val="000000"/>
        </w:rPr>
        <w:t>停止划水后皮划艇能继续前进，是因为皮划艇具有惯性，而不是受惯性的作用，故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75242D46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D．</w:t>
      </w:r>
      <w:r>
        <w:rPr>
          <w:rFonts w:ascii="宋体" w:hAnsi="宋体"/>
          <w:color w:val="000000"/>
        </w:rPr>
        <w:t>运动员划桨时，桨相当于一个杠杆，此时动力臂小于阻力臂，即桨相当于一个费力杠杆，故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 w14:paraId="07E9BC90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 w14:paraId="2CF3839B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在图中所示的电路中，开关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均闭合。在下列方案中，完成操作后一定能使电流表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与电流表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示数的差值变大的方案是（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150C99FE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0E967D2" wp14:editId="654093FE">
            <wp:extent cx="1114425" cy="9810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6018" w14:textId="77777777" w:rsidR="002B7961" w:rsidRDefault="00CB04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增大电源电压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滑片向右移</w:t>
      </w:r>
    </w:p>
    <w:p w14:paraId="017F42C1" w14:textId="77777777" w:rsidR="002B7961" w:rsidRDefault="00CB04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开关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由闭合到断开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用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替换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）</w:t>
      </w:r>
    </w:p>
    <w:p w14:paraId="0A3084EA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267AB3A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20811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【详解】由电路图可知，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color w:val="000000"/>
        </w:rPr>
        <w:t>和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color w:val="000000"/>
        </w:rPr>
        <w:t>并联，电流表</w:t>
      </w:r>
      <w:r>
        <w:rPr>
          <w:color w:val="000000"/>
        </w:rPr>
        <w:t>A</w:t>
      </w:r>
      <w:r>
        <w:rPr>
          <w:color w:val="000000"/>
        </w:rPr>
        <w:t>测干路电流，电流表</w:t>
      </w:r>
      <w:r>
        <w:rPr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color w:val="000000"/>
        </w:rPr>
        <w:t>测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color w:val="000000"/>
        </w:rPr>
        <w:t>支路的电流，由并联电路中电流规律可知，</w:t>
      </w:r>
      <w:r>
        <w:rPr>
          <w:rFonts w:ascii="宋体" w:hAnsi="宋体"/>
          <w:color w:val="000000"/>
        </w:rPr>
        <w:t>电流表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与电流表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示数的差值是滑动变阻器的电流。</w:t>
      </w:r>
    </w:p>
    <w:p w14:paraId="2005F7BD" w14:textId="095A3E73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．增大电源电压，由于滑动变阻器的阻值不变，根据</w:t>
      </w:r>
      <m:oMath>
        <m:r>
          <w:rPr>
            <w:rFonts w:ascii="Cambria Math"/>
          </w:rPr>
          <m:t>I=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U</m:t>
            </m:r>
          </m:num>
          <m:den>
            <m:r>
              <w:rPr>
                <w:rFonts w:ascii="Cambria Math"/>
              </w:rPr>
              <m:t>R</m:t>
            </m:r>
          </m:den>
        </m:f>
      </m:oMath>
      <w:r>
        <w:rPr>
          <w:color w:val="000000"/>
        </w:rPr>
        <w:t>可知，滑动变阻器的电流会变大，即</w:t>
      </w:r>
      <w:r>
        <w:rPr>
          <w:rFonts w:ascii="宋体" w:hAnsi="宋体"/>
          <w:color w:val="000000"/>
        </w:rPr>
        <w:t>电流表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与电流表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示数的差值变大，</w:t>
      </w:r>
      <w:r>
        <w:rPr>
          <w:color w:val="000000"/>
        </w:rPr>
        <w:t>故</w:t>
      </w:r>
      <w:r>
        <w:rPr>
          <w:color w:val="000000"/>
        </w:rPr>
        <w:t>A</w:t>
      </w:r>
      <w:r>
        <w:rPr>
          <w:color w:val="000000"/>
        </w:rPr>
        <w:t>符合题意；</w:t>
      </w:r>
    </w:p>
    <w:p w14:paraId="1FFDD751" w14:textId="57E83C12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color w:val="000000"/>
        </w:rPr>
        <w:t>滑片向右移，滑动变阻器的电阻变大，由于电压不变，由</w:t>
      </w:r>
      <m:oMath>
        <m:r>
          <w:rPr>
            <w:rFonts w:ascii="Cambria Math"/>
          </w:rPr>
          <m:t>I=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U</m:t>
            </m:r>
          </m:num>
          <m:den>
            <m:r>
              <w:rPr>
                <w:rFonts w:ascii="Cambria Math"/>
              </w:rPr>
              <m:t>R</m:t>
            </m:r>
          </m:den>
        </m:f>
      </m:oMath>
      <w:r>
        <w:rPr>
          <w:color w:val="000000"/>
        </w:rPr>
        <w:t>可知，滑动变阻器的电流会变小，故</w:t>
      </w:r>
      <w:r>
        <w:rPr>
          <w:color w:val="000000"/>
        </w:rPr>
        <w:t>B</w:t>
      </w:r>
      <w:r>
        <w:rPr>
          <w:color w:val="000000"/>
        </w:rPr>
        <w:t>不符合题意；</w:t>
      </w:r>
    </w:p>
    <w:p w14:paraId="683A071B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．当</w:t>
      </w:r>
      <w:r>
        <w:rPr>
          <w:rFonts w:ascii="宋体" w:hAnsi="宋体"/>
          <w:color w:val="000000"/>
        </w:rPr>
        <w:t>开关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闭合时，滑动变阻器接入电路，滑动变阻器有电流，当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color w:val="000000"/>
        </w:rPr>
        <w:t>断开时，滑动变阻器未接入电路，此时两电流表测量的是定值电阻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color w:val="000000"/>
        </w:rPr>
        <w:t>的电流，大小相等，差值变为</w:t>
      </w:r>
      <w:r>
        <w:rPr>
          <w:color w:val="000000"/>
        </w:rPr>
        <w:t>0</w:t>
      </w:r>
      <w:r>
        <w:rPr>
          <w:color w:val="000000"/>
        </w:rPr>
        <w:t>，即差值变小，故</w:t>
      </w:r>
      <w:r>
        <w:rPr>
          <w:color w:val="000000"/>
        </w:rPr>
        <w:t>C</w:t>
      </w:r>
      <w:r>
        <w:rPr>
          <w:color w:val="000000"/>
        </w:rPr>
        <w:t>不符合题意；</w:t>
      </w:r>
    </w:p>
    <w:p w14:paraId="152F77FE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．用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color w:val="000000"/>
        </w:rPr>
        <w:t>替换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color w:val="000000"/>
        </w:rPr>
        <w:t>，电流表</w:t>
      </w:r>
      <w:r>
        <w:rPr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color w:val="000000"/>
        </w:rPr>
        <w:t>测量的是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3</w:t>
      </w:r>
      <w:r>
        <w:rPr>
          <w:color w:val="000000"/>
        </w:rPr>
        <w:t>支路电流，电流表</w:t>
      </w:r>
      <w:r>
        <w:rPr>
          <w:color w:val="000000"/>
        </w:rPr>
        <w:t>A</w:t>
      </w:r>
      <w:r>
        <w:rPr>
          <w:color w:val="000000"/>
        </w:rPr>
        <w:t>测量的是干路电流，两电流表的差值仍是滑动变阻器的电流，由于滑动变阻器的电压和电阻均不变，则电流不变，因此两电流表的差值不变，故</w:t>
      </w:r>
      <w:r>
        <w:rPr>
          <w:color w:val="000000"/>
        </w:rPr>
        <w:t>D</w:t>
      </w:r>
      <w:r>
        <w:rPr>
          <w:color w:val="000000"/>
        </w:rPr>
        <w:t>不符合题意。</w:t>
      </w:r>
    </w:p>
    <w:p w14:paraId="591B154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A</w:t>
      </w:r>
      <w:r>
        <w:rPr>
          <w:color w:val="000000"/>
        </w:rPr>
        <w:t>。</w:t>
      </w:r>
    </w:p>
    <w:p w14:paraId="7F0D167E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如图所示，物理兴趣小组分别用甲、乙两个滑轮组做测量滑轮组机械效率的实验。他们分别用这两个滑</w:t>
      </w:r>
      <w:r>
        <w:rPr>
          <w:rFonts w:ascii="宋体" w:hAnsi="宋体"/>
          <w:color w:val="000000"/>
        </w:rPr>
        <w:lastRenderedPageBreak/>
        <w:t>轮组匀速提起质量相同的物体，把物体提升相同的高度，不计绳重及摩擦，每个滑轮的质量相同。对比两个滑轮组，下列说法正确的是（　　）</w:t>
      </w:r>
    </w:p>
    <w:p w14:paraId="3424D2B7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FBDB5ED" wp14:editId="6BF9200F">
            <wp:extent cx="1200150" cy="13335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8289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甲更省力，甲的机械效率大</w:t>
      </w:r>
    </w:p>
    <w:p w14:paraId="3F008342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甲更省力，机械效率一样大</w:t>
      </w:r>
    </w:p>
    <w:p w14:paraId="11B84B61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乙更省力，乙的机械效率大</w:t>
      </w:r>
    </w:p>
    <w:p w14:paraId="663077E4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乙更省力，机械效率一样大</w:t>
      </w:r>
    </w:p>
    <w:p w14:paraId="6C7453BF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5BDB222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67A3FC" w14:textId="7B9CB0BA" w:rsidR="002B7961" w:rsidRDefault="00CB048B" w:rsidP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由甲、乙两图可知，甲滑轮组上绳子的有效段数为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，乙滑轮组上绳子的有效段数为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每个滑轮的质量相同，分别用这两个滑轮组匀速提起质量相同的物体，由于滑轮组绳子的有效段数越多就越省力，所以乙更省力；甲、乙两个滑轮组的动滑轮质量相同，提升的物体相同，所以做的有用功和额外功相同，根据机械效率</w:t>
      </w:r>
      <m:oMath>
        <m:r>
          <w:rPr>
            <w:rFonts w:ascii="Cambria Math"/>
          </w:rPr>
          <m:t>η=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W</m:t>
                </m:r>
              </m:e>
              <m:sub>
                <m:r>
                  <w:rPr>
                    <w:rFonts w:ascii="Cambria Math"/>
                  </w:rPr>
                  <m:t>有用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  <w:i/>
              </w:rPr>
            </m:ctrlPr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W</m:t>
                </m:r>
              </m:e>
              <m:sub>
                <m:r>
                  <w:rPr>
                    <w:rFonts w:ascii="Cambria Math"/>
                  </w:rPr>
                  <m:t>有用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r>
              <w:rPr>
                <w:rFonts w:ascii="Cambria Math"/>
              </w:rPr>
              <m:t>+</m:t>
            </m:r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W</m:t>
                </m:r>
              </m:e>
              <m:sub>
                <m:r>
                  <w:rPr>
                    <w:rFonts w:ascii="Cambria Math"/>
                  </w:rPr>
                  <m:t>额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  <w:i/>
              </w:rPr>
            </m:ctrlPr>
          </m:den>
        </m:f>
      </m:oMath>
    </w:p>
    <w:p w14:paraId="380AC806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</w:t>
      </w:r>
      <w:r>
        <w:rPr>
          <w:rFonts w:ascii="宋体" w:hAnsi="宋体"/>
          <w:color w:val="000000"/>
        </w:rPr>
        <w:t>判断出两个滑轮组的机械效率的大小相等，故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ABC</w:t>
      </w:r>
      <w:r>
        <w:rPr>
          <w:rFonts w:ascii="宋体" w:hAnsi="宋体"/>
          <w:color w:val="000000"/>
        </w:rPr>
        <w:t>错误。</w:t>
      </w:r>
    </w:p>
    <w:p w14:paraId="10A860FB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D</w:t>
      </w:r>
      <w:r>
        <w:rPr>
          <w:color w:val="000000"/>
        </w:rPr>
        <w:t>。</w:t>
      </w:r>
    </w:p>
    <w:p w14:paraId="269D25A6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如图所示是同学们所画的几种情景下的示意图，其中不正确的是（　　）</w:t>
      </w:r>
    </w:p>
    <w:p w14:paraId="75BA0813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43753BBF" wp14:editId="0381E934">
            <wp:extent cx="1323975" cy="8382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勺子静止时受到的重力</w:t>
      </w:r>
    </w:p>
    <w:p w14:paraId="7CD4B8A2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noProof/>
          <w:color w:val="000000"/>
        </w:rPr>
        <w:drawing>
          <wp:inline distT="0" distB="0" distL="0" distR="0" wp14:anchorId="29DC2910" wp14:editId="7E2014FD">
            <wp:extent cx="1343025" cy="8763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作用在杠杆上的动力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的力臂</w:t>
      </w:r>
      <w:r>
        <w:rPr>
          <w:rFonts w:eastAsia="Times New Roman" w:cs="Times New Roman"/>
          <w:i/>
          <w:color w:val="000000"/>
        </w:rPr>
        <w:t>L</w:t>
      </w:r>
    </w:p>
    <w:p w14:paraId="07BC293F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 wp14:anchorId="2FD2275F" wp14:editId="2C3D2BEC">
            <wp:extent cx="1295400" cy="12192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某晶体凝固时</w:t>
      </w:r>
      <w:r>
        <w:rPr>
          <w:rFonts w:ascii="宋体" w:hAnsi="宋体"/>
          <w:noProof/>
          <w:color w:val="000000"/>
        </w:rPr>
        <w:drawing>
          <wp:inline distT="0" distB="0" distL="0" distR="0" wp14:anchorId="41CAD05B" wp14:editId="1CA801D0">
            <wp:extent cx="133350" cy="177800"/>
            <wp:effectExtent l="0" t="0" r="0" b="0"/>
            <wp:docPr id="8310296" name="图片 831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29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大致情况</w:t>
      </w:r>
    </w:p>
    <w:p w14:paraId="58871C3E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noProof/>
          <w:color w:val="000000"/>
        </w:rPr>
        <w:drawing>
          <wp:inline distT="0" distB="0" distL="0" distR="0" wp14:anchorId="745A385D" wp14:editId="443143A4">
            <wp:extent cx="1533525" cy="14478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家庭电路连接</w:t>
      </w:r>
    </w:p>
    <w:p w14:paraId="525365DE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14:paraId="6477CC57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E70583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．勺柄和勺头是一个整体，图中重力的作用点没有画在重心上，而且重心需要标注出来，故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错误，符合题意；</w:t>
      </w:r>
    </w:p>
    <w:p w14:paraId="53CB5F9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．由图可知，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为支点，图中动力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的力臂是指从支点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到力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作用线的距离，而图中是截取了力的作用线的一部分，故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错误，符合题意；</w:t>
      </w:r>
    </w:p>
    <w:p w14:paraId="3C1FC887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．温度整体下降，且中间有一段时间放热但温度不变，属于晶体凝固的图像，故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正确，不符合题意；</w:t>
      </w:r>
    </w:p>
    <w:p w14:paraId="2A5CA941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．根据安全用电原则可知，火线先进入开关，再接灯泡顶端的金属点，零线直接接在灯泡的螺旋套上；三孔插座上孔接地线，左孔接零线，右孔接火线，图中三孔插座的左孔接成了火线，右孔接成了零线，故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错误，符合题意。</w:t>
      </w:r>
    </w:p>
    <w:p w14:paraId="3FD5DDA8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ABD</w:t>
      </w:r>
      <w:r>
        <w:rPr>
          <w:rFonts w:ascii="宋体" w:hAnsi="宋体"/>
          <w:color w:val="000000"/>
        </w:rPr>
        <w:t>。</w:t>
      </w:r>
    </w:p>
    <w:p w14:paraId="0AA554F8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老师布置作业：让同学们寻找生活中的物理现象，并做出解释。小刚走进厨房，观察到了一些现象，并做出了简单的解释。其中正确的是（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3B966E5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抽油烟机是利用流体压强随流速增大而减小的原理来吸走油烟</w:t>
      </w:r>
    </w:p>
    <w:p w14:paraId="7AAD0687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刀刃磨得很锋利是为了利用增大压力的方法来增大压强</w:t>
      </w:r>
    </w:p>
    <w:p w14:paraId="5AE050BE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墙壁上的吸盘式挂钩利用了大气压</w:t>
      </w:r>
    </w:p>
    <w:p w14:paraId="6A8671D9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高压锅是利用了气压高，沸点低的原理</w:t>
      </w:r>
    </w:p>
    <w:p w14:paraId="42CA7018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14:paraId="6B3B0F86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CF7A78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A</w:t>
      </w:r>
      <w:r>
        <w:rPr>
          <w:color w:val="000000"/>
        </w:rPr>
        <w:t>．抽油烟机工作时，风扇转动使得抽油烟机内部空气流速增大，压强变小，而外部压强较大，</w:t>
      </w:r>
      <w:r>
        <w:rPr>
          <w:color w:val="000000"/>
        </w:rPr>
        <w:lastRenderedPageBreak/>
        <w:t>从而将油烟压入抽油烟机并被吸走。故</w:t>
      </w:r>
      <w:r>
        <w:rPr>
          <w:color w:val="000000"/>
        </w:rPr>
        <w:t>A</w:t>
      </w:r>
      <w:r>
        <w:rPr>
          <w:color w:val="000000"/>
        </w:rPr>
        <w:t>正确；</w:t>
      </w:r>
    </w:p>
    <w:p w14:paraId="599A31E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．刀刃磨得很锋利是为了利用减小受力面积的方法来增大压强，故</w:t>
      </w:r>
      <w:r>
        <w:rPr>
          <w:color w:val="000000"/>
        </w:rPr>
        <w:t>B</w:t>
      </w:r>
      <w:r>
        <w:rPr>
          <w:color w:val="000000"/>
        </w:rPr>
        <w:t>错误；</w:t>
      </w:r>
    </w:p>
    <w:p w14:paraId="0B7A0CE5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．墙壁上的吸盘式挂钩，在按压吸盘时排出内部的空气，使得吸盘内部气压小于外界大气压，从而在大气压的作用下被紧紧压在墙壁上。故</w:t>
      </w:r>
      <w:r>
        <w:rPr>
          <w:color w:val="000000"/>
        </w:rPr>
        <w:t>C</w:t>
      </w:r>
      <w:r>
        <w:rPr>
          <w:color w:val="000000"/>
        </w:rPr>
        <w:t>正确；</w:t>
      </w:r>
    </w:p>
    <w:p w14:paraId="644D5EB8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．高压锅是利用了气压高，沸点高的原理。气压增大，水的沸点升高，锅内可以达到更高的温度，从而更快地煮熟食物。故</w:t>
      </w:r>
      <w:r>
        <w:rPr>
          <w:color w:val="000000"/>
        </w:rPr>
        <w:t>D</w:t>
      </w:r>
      <w:r>
        <w:rPr>
          <w:color w:val="000000"/>
        </w:rPr>
        <w:t>错误。</w:t>
      </w:r>
    </w:p>
    <w:p w14:paraId="07379529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AC</w:t>
      </w:r>
      <w:r>
        <w:rPr>
          <w:color w:val="000000"/>
        </w:rPr>
        <w:t>。</w:t>
      </w:r>
    </w:p>
    <w:p w14:paraId="7A61F0FA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三、计算题（共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小题各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分）</w:t>
      </w:r>
    </w:p>
    <w:p w14:paraId="1A6691AC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行车骑行是生活中一种环保的出行方式。如图所示，小彬骑自行车出行的途中，沿直线匀速经过一段长</w:t>
      </w:r>
      <w:r>
        <w:rPr>
          <w:rFonts w:eastAsia="Times New Roman" w:cs="Times New Roman"/>
          <w:color w:val="000000"/>
        </w:rPr>
        <w:t>100m</w:t>
      </w:r>
      <w:r>
        <w:rPr>
          <w:rFonts w:ascii="宋体" w:hAnsi="宋体"/>
          <w:color w:val="000000"/>
        </w:rPr>
        <w:t>的平直路面，用时</w:t>
      </w:r>
      <w:r>
        <w:rPr>
          <w:rFonts w:eastAsia="Times New Roman" w:cs="Times New Roman"/>
          <w:color w:val="000000"/>
        </w:rPr>
        <w:t>20s</w:t>
      </w:r>
      <w:r>
        <w:rPr>
          <w:rFonts w:ascii="宋体" w:hAnsi="宋体"/>
          <w:color w:val="000000"/>
        </w:rPr>
        <w:t>。在此过程中若小彬重</w:t>
      </w:r>
      <w:r>
        <w:rPr>
          <w:rFonts w:eastAsia="Times New Roman" w:cs="Times New Roman"/>
          <w:color w:val="000000"/>
        </w:rPr>
        <w:t>550N</w:t>
      </w:r>
      <w:r>
        <w:rPr>
          <w:rFonts w:ascii="宋体" w:hAnsi="宋体"/>
          <w:color w:val="000000"/>
        </w:rPr>
        <w:t>，自行车重</w:t>
      </w:r>
      <w:r>
        <w:rPr>
          <w:rFonts w:eastAsia="Times New Roman" w:cs="Times New Roman"/>
          <w:color w:val="000000"/>
        </w:rPr>
        <w:t>150N</w:t>
      </w:r>
      <w:r>
        <w:rPr>
          <w:rFonts w:ascii="宋体" w:hAnsi="宋体"/>
          <w:color w:val="000000"/>
        </w:rPr>
        <w:t>，骑行时受到的阻力为总重的</w:t>
      </w:r>
      <w:r>
        <w:rPr>
          <w:rFonts w:eastAsia="Times New Roman" w:cs="Times New Roman"/>
          <w:color w:val="000000"/>
        </w:rPr>
        <w:t>0.03</w:t>
      </w:r>
      <w:r>
        <w:rPr>
          <w:rFonts w:ascii="宋体" w:hAnsi="宋体"/>
          <w:color w:val="000000"/>
        </w:rPr>
        <w:t>倍。求此过程中：</w:t>
      </w:r>
    </w:p>
    <w:p w14:paraId="6BEF27DB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）小彬骑行时的速度；</w:t>
      </w:r>
    </w:p>
    <w:p w14:paraId="50D8FB7D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）小彬骑行时受到的阻力；</w:t>
      </w:r>
    </w:p>
    <w:p w14:paraId="2F34B8DD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）骑行过程中动力做功的功率。</w:t>
      </w:r>
    </w:p>
    <w:p w14:paraId="14A4B095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0FCCE29" wp14:editId="6D7DBDBA">
            <wp:extent cx="1781175" cy="11144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703BF" w14:textId="280B64BB" w:rsidR="002B7961" w:rsidRDefault="00CB048B" w:rsidP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m:oMath>
        <m:r>
          <w:rPr>
            <w:rFonts w:ascii="Cambria Math" w:hAnsi="Cambria Math"/>
          </w:rPr>
          <m:t>5</m:t>
        </m:r>
        <m:r>
          <m:rPr>
            <m:nor/>
          </m:rPr>
          <w:rPr>
            <w:rFonts w:ascii="Cambria Math" w:hAnsi="Cambria Math"/>
          </w:rPr>
          <m:t>m/s</m:t>
        </m:r>
      </m:oMath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m:oMath>
        <m:r>
          <w:rPr>
            <w:rFonts w:ascii="Cambria Math"/>
          </w:rPr>
          <m:t>21</m:t>
        </m:r>
        <m:r>
          <w:rPr>
            <w:rFonts w:ascii="Cambria Math"/>
          </w:rPr>
          <m:t>N</m:t>
        </m:r>
      </m:oMath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object w:dxaOrig="650" w:dyaOrig="290" w14:anchorId="7A47F4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学科网(www.zxxk.com)--教育资源门户，提供试卷、教案、课件、论文、素材以及各类教学资源下载，还有大量而丰富的教学相关资讯！ /xqsJky2Pe7NAx1ODbqMbQ==" style="width:32.25pt;height:14.25pt" o:ole="">
            <v:imagedata r:id="rId26" o:title="eqId9a7cad3a594a366716388748650c3ad5"/>
          </v:shape>
          <o:OLEObject Type="Embed" ProgID="Equation.DSMT4" ShapeID="_x0000_i1032" DrawAspect="Content" ObjectID="_1831276159" r:id="rId27"/>
        </w:object>
      </w:r>
    </w:p>
    <w:p w14:paraId="46F77208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1DDE66DD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）小明沿直线匀速经过一段长</w:t>
      </w:r>
      <w:r>
        <w:rPr>
          <w:rFonts w:eastAsia="Times New Roman" w:cs="Times New Roman"/>
          <w:color w:val="000000"/>
        </w:rPr>
        <w:t>100m</w:t>
      </w:r>
      <w:r>
        <w:rPr>
          <w:rFonts w:ascii="宋体" w:hAnsi="宋体"/>
          <w:color w:val="000000"/>
        </w:rPr>
        <w:t>平直路面的速度为</w:t>
      </w:r>
    </w:p>
    <w:p w14:paraId="781CEA79" w14:textId="3835540D" w:rsidR="002B7961" w:rsidRDefault="00CB048B" w:rsidP="00CB048B">
      <w:pPr>
        <w:spacing w:line="360" w:lineRule="auto"/>
        <w:jc w:val="center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v=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s</m:t>
              </m:r>
            </m:num>
            <m:den>
              <m:r>
                <w:rPr>
                  <w:rFonts w:ascii="Cambria Math"/>
                </w:rPr>
                <m:t>t</m:t>
              </m:r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100</m:t>
              </m:r>
              <m:r>
                <w:rPr>
                  <w:rFonts w:ascii="Cambria Math"/>
                </w:rPr>
                <m:t>m</m:t>
              </m:r>
            </m:num>
            <m:den>
              <m:r>
                <w:rPr>
                  <w:rFonts w:ascii="Cambria Math"/>
                </w:rPr>
                <m:t>20</m:t>
              </m:r>
              <m:r>
                <w:rPr>
                  <w:rFonts w:ascii="Cambria Math"/>
                </w:rPr>
                <m:t>s</m:t>
              </m:r>
            </m:den>
          </m:f>
          <m:r>
            <w:rPr>
              <w:rFonts w:ascii="Cambria Math"/>
            </w:rPr>
            <m:t>=5</m:t>
          </m:r>
          <m:r>
            <m:rPr>
              <m:nor/>
            </m:rPr>
            <w:rPr>
              <w:rFonts w:ascii="Cambria Math"/>
            </w:rPr>
            <m:t>m/s</m:t>
          </m:r>
        </m:oMath>
      </m:oMathPara>
    </w:p>
    <w:p w14:paraId="085C1B06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）小明骑行时受到的阻力为</w:t>
      </w:r>
    </w:p>
    <w:p w14:paraId="50855A6B" w14:textId="3FCE517E" w:rsidR="002B7961" w:rsidRDefault="00CB048B" w:rsidP="00CB048B">
      <w:pPr>
        <w:spacing w:line="360" w:lineRule="auto"/>
        <w:jc w:val="center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f=0.03G=0.03</m:t>
          </m:r>
          <m:r>
            <w:rPr>
              <w:rFonts w:ascii="Cambria Math"/>
            </w:rPr>
            <m:t>×</m:t>
          </m:r>
          <m:d>
            <m:dPr>
              <m:ctrlPr>
                <w:rPr>
                  <w:rFonts w:ascii="Cambria Math"/>
                  <w:i/>
                </w:rPr>
              </m:ctrlPr>
            </m:dPr>
            <m:e>
              <m:r>
                <w:rPr>
                  <w:rFonts w:ascii="Cambria Math"/>
                </w:rPr>
                <m:t>550</m:t>
              </m:r>
              <m:r>
                <w:rPr>
                  <w:rFonts w:ascii="Cambria Math"/>
                </w:rPr>
                <m:t>N</m:t>
              </m:r>
              <m:r>
                <w:rPr>
                  <w:rFonts w:ascii="Cambria Math"/>
                </w:rPr>
                <m:t>+150</m:t>
              </m:r>
              <m:r>
                <w:rPr>
                  <w:rFonts w:ascii="Cambria Math"/>
                </w:rPr>
                <m:t>N</m:t>
              </m:r>
            </m:e>
          </m:d>
          <m:r>
            <w:rPr>
              <w:rFonts w:ascii="Cambria Math"/>
            </w:rPr>
            <m:t>=21</m:t>
          </m:r>
          <m:r>
            <w:rPr>
              <w:rFonts w:ascii="Cambria Math"/>
            </w:rPr>
            <m:t>N</m:t>
          </m:r>
        </m:oMath>
      </m:oMathPara>
    </w:p>
    <w:p w14:paraId="26EA9F47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）骑行过程中动力做功的功率为</w:t>
      </w:r>
    </w:p>
    <w:p w14:paraId="11ED298F" w14:textId="2A59A620" w:rsidR="002B7961" w:rsidRDefault="00CB048B" w:rsidP="00CB048B">
      <w:pPr>
        <w:spacing w:line="360" w:lineRule="auto"/>
        <w:jc w:val="center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p=Fv=fv=21</m:t>
          </m:r>
          <m:r>
            <w:rPr>
              <w:rFonts w:ascii="Cambria Math"/>
            </w:rPr>
            <m:t>N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>5</m:t>
          </m:r>
          <m:r>
            <m:rPr>
              <m:nor/>
            </m:rPr>
            <w:rPr>
              <w:rFonts w:ascii="Cambria Math"/>
            </w:rPr>
            <m:t>m/s</m:t>
          </m:r>
          <m:r>
            <m:rPr>
              <m:sty m:val="p"/>
            </m:rPr>
            <w:rPr>
              <w:rFonts w:ascii="Cambria Math"/>
            </w:rPr>
            <m:t>=105</m:t>
          </m:r>
          <m:r>
            <w:rPr>
              <w:rFonts w:ascii="Cambria Math"/>
            </w:rPr>
            <m:t>W</m:t>
          </m:r>
        </m:oMath>
      </m:oMathPara>
    </w:p>
    <w:p w14:paraId="5260005B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答</w:t>
      </w:r>
      <w:r>
        <w:rPr>
          <w:rFonts w:ascii="宋体" w:hAnsi="宋体"/>
          <w:color w:val="000000"/>
        </w:rPr>
        <w:t>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）小彬骑行时的速度为</w:t>
      </w:r>
      <w:r>
        <w:rPr>
          <w:rFonts w:eastAsia="Times New Roman" w:cs="Times New Roman"/>
          <w:color w:val="000000"/>
        </w:rPr>
        <w:t>5m/s</w:t>
      </w:r>
      <w:r>
        <w:rPr>
          <w:rFonts w:ascii="宋体" w:hAnsi="宋体"/>
          <w:color w:val="000000"/>
        </w:rPr>
        <w:t>；</w:t>
      </w:r>
    </w:p>
    <w:p w14:paraId="47FA7FBF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）小彬骑行时受到的阻力为</w:t>
      </w:r>
      <w:r>
        <w:rPr>
          <w:rFonts w:eastAsia="Times New Roman" w:cs="Times New Roman"/>
          <w:color w:val="000000"/>
        </w:rPr>
        <w:t>21N</w:t>
      </w:r>
      <w:r>
        <w:rPr>
          <w:rFonts w:ascii="宋体" w:hAnsi="宋体"/>
          <w:color w:val="000000"/>
        </w:rPr>
        <w:t>；</w:t>
      </w:r>
    </w:p>
    <w:p w14:paraId="7003904F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）骑行过程中动力做功的功率为</w:t>
      </w:r>
      <w:r>
        <w:rPr>
          <w:rFonts w:eastAsia="Times New Roman" w:cs="Times New Roman"/>
          <w:color w:val="000000"/>
        </w:rPr>
        <w:t>105W</w:t>
      </w:r>
      <w:r>
        <w:rPr>
          <w:rFonts w:ascii="宋体" w:hAnsi="宋体"/>
          <w:color w:val="000000"/>
        </w:rPr>
        <w:t>。</w:t>
      </w:r>
    </w:p>
    <w:p w14:paraId="53C4234E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16. </w:t>
      </w:r>
      <w:r>
        <w:rPr>
          <w:rFonts w:ascii="宋体" w:hAnsi="宋体"/>
          <w:color w:val="000000"/>
        </w:rPr>
        <w:t>质量为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，边长为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的正方体木块，放入一个盛有水的容器中，静止时如图所示，水的密度为</w:t>
      </w:r>
      <w:r>
        <w:rPr>
          <w:rFonts w:eastAsia="Times New Roman" w:cs="Times New Roman"/>
          <w:i/>
          <w:color w:val="000000"/>
        </w:rPr>
        <w:t>ρ</w:t>
      </w:r>
      <w:r>
        <w:rPr>
          <w:color w:val="000000"/>
          <w:vertAlign w:val="subscript"/>
        </w:rPr>
        <w:t>水</w:t>
      </w:r>
      <w:r>
        <w:rPr>
          <w:rFonts w:ascii="宋体" w:hAnsi="宋体"/>
          <w:color w:val="000000"/>
        </w:rPr>
        <w:t>；（引力常数用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表示）</w:t>
      </w:r>
    </w:p>
    <w:p w14:paraId="268B43E0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6C8F23B" wp14:editId="7601AB14">
            <wp:extent cx="1228725" cy="9429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A85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求该物体受到的浮力；</w:t>
      </w:r>
    </w:p>
    <w:p w14:paraId="6BC2D644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求木块下表面受到水的压强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；</w:t>
      </w:r>
    </w:p>
    <w:p w14:paraId="2CA2F0C8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求木块浸入水的深度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。</w:t>
      </w:r>
    </w:p>
    <w:p w14:paraId="01FBE8B9" w14:textId="77A6BCAF" w:rsidR="002B7961" w:rsidRDefault="00CB048B" w:rsidP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i/>
          <w:color w:val="000000"/>
        </w:rPr>
        <w:t>mg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mg</m:t>
            </m:r>
          </m:num>
          <m:den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a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den>
        </m:f>
      </m:oMath>
      <w:r>
        <w:rPr>
          <w:color w:val="000000"/>
        </w:rPr>
        <w:t xml:space="preserve">    </w:t>
      </w:r>
    </w:p>
    <w:p w14:paraId="381BC04C" w14:textId="12BF011E" w:rsidR="002B7961" w:rsidRDefault="00CB048B" w:rsidP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m</m:t>
            </m:r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ρ</m:t>
                </m:r>
              </m:e>
              <m:sub>
                <m:r>
                  <w:rPr>
                    <w:rFonts w:ascii="Cambria Math"/>
                  </w:rPr>
                  <m:t>水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a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den>
        </m:f>
      </m:oMath>
    </w:p>
    <w:p w14:paraId="1BACFB35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562DD155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36C482BF" w14:textId="706E97E7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由于木块在水中处于漂浮状态，根据物体的漂浮条件，物体受到的浮力等于其自身重力。所以，木块受到的浮力为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浮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=G=mg</m:t>
        </m:r>
      </m:oMath>
    </w:p>
    <w:p w14:paraId="2BD89D33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30136FC4" w14:textId="180CFD5E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由浮力的产生原因知，浮力是等于液体对物体上下表面的压力差，即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浮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下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-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上</m:t>
            </m:r>
            <m:ctrlPr>
              <w:rPr>
                <w:rFonts w:ascii="Cambria Math" w:hAnsi="Cambria Math"/>
                <w:i/>
              </w:rPr>
            </m:ctrlPr>
          </m:sub>
        </m:sSub>
      </m:oMath>
    </w:p>
    <w:p w14:paraId="74B37B8E" w14:textId="328C9394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因木块漂浮在水面上，其上表面不受水的压力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上</m:t>
            </m:r>
          </m:sub>
        </m:sSub>
        <m:r>
          <w:rPr>
            <w:rFonts w:ascii="Cambria Math" w:hAnsi="Cambria Math"/>
          </w:rPr>
          <m:t>=0</m:t>
        </m:r>
      </m:oMath>
      <w:r>
        <w:rPr>
          <w:rFonts w:ascii="宋体" w:hAnsi="宋体"/>
          <w:color w:val="000000"/>
        </w:rPr>
        <w:t>，因此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下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浮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=mg</m:t>
        </m:r>
      </m:oMath>
      <w:r>
        <w:rPr>
          <w:rFonts w:eastAsia="Times New Roman" w:cs="Times New Roman"/>
          <w:color w:val="000000"/>
        </w:rPr>
        <w:t xml:space="preserve"> </w:t>
      </w:r>
    </w:p>
    <w:p w14:paraId="2497F01F" w14:textId="09A5DE71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木块下表面面积为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下</m:t>
            </m:r>
          </m:sub>
        </m:sSub>
        <m:r>
          <w:rPr>
            <w:rFonts w:ascii="Cambria Math" w:hAnsi="Cambria Math"/>
          </w:rPr>
          <m:t>=a²</m:t>
        </m:r>
      </m:oMath>
      <w:r>
        <w:rPr>
          <w:rFonts w:ascii="宋体" w:hAnsi="宋体"/>
          <w:color w:val="000000"/>
        </w:rPr>
        <w:t>，故木块下表面受到水的压强为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p</m:t>
            </m:r>
          </m:e>
          <m:sub>
            <m:r>
              <w:rPr>
                <w:rFonts w:ascii="Cambria Math"/>
              </w:rPr>
              <m:t>下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F</m:t>
                </m:r>
              </m:e>
              <m:sub>
                <m:r>
                  <w:rPr>
                    <w:rFonts w:ascii="Cambria Math"/>
                  </w:rPr>
                  <m:t>下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  <w:i/>
              </w:rPr>
            </m:ctrlPr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S</m:t>
                </m:r>
              </m:e>
              <m:sub>
                <m:r>
                  <w:rPr>
                    <w:rFonts w:ascii="Cambria Math"/>
                  </w:rPr>
                  <m:t>下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mg</m:t>
            </m:r>
          </m:num>
          <m:den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a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den>
        </m:f>
      </m:oMath>
    </w:p>
    <w:p w14:paraId="73E3A0B6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7E9962F2" w14:textId="5BB30FF3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根据液体压强公式，木块下表面受到水的压强为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下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水</m:t>
            </m:r>
          </m:sub>
        </m:sSub>
        <m:r>
          <w:rPr>
            <w:rFonts w:ascii="Cambria Math" w:hAnsi="Cambria Math"/>
          </w:rPr>
          <m:t>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浸</m:t>
            </m:r>
          </m:sub>
        </m:sSub>
      </m:oMath>
      <w:r>
        <w:rPr>
          <w:rFonts w:ascii="宋体" w:hAnsi="宋体"/>
          <w:color w:val="000000"/>
        </w:rPr>
        <w:t>，所以木块浸入水的深度为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h</m:t>
            </m:r>
          </m:e>
          <m:sub>
            <m:r>
              <w:rPr>
                <w:rFonts w:ascii="Cambria Math"/>
              </w:rPr>
              <m:t>浸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p</m:t>
                </m:r>
              </m:e>
              <m:sub>
                <m:r>
                  <w:rPr>
                    <w:rFonts w:ascii="Cambria Math"/>
                  </w:rPr>
                  <m:t>下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  <w:i/>
              </w:rPr>
            </m:ctrlPr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ρ</m:t>
                </m:r>
              </m:e>
              <m:sub>
                <m:r>
                  <w:rPr>
                    <w:rFonts w:ascii="Cambria Math"/>
                  </w:rPr>
                  <m:t>水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r>
              <w:rPr>
                <w:rFonts w:ascii="Cambria Math"/>
              </w:rPr>
              <m:t>g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mg</m:t>
            </m:r>
          </m:num>
          <m:den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a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×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ρ</m:t>
                </m:r>
              </m:e>
              <m:sub>
                <m:r>
                  <w:rPr>
                    <w:rFonts w:ascii="Cambria Math"/>
                  </w:rPr>
                  <m:t>水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r>
              <w:rPr>
                <w:rFonts w:ascii="Cambria Math"/>
              </w:rPr>
              <m:t>g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m</m:t>
            </m:r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ρ</m:t>
                </m:r>
              </m:e>
              <m:sub>
                <m:r>
                  <w:rPr>
                    <w:rFonts w:ascii="Cambria Math"/>
                  </w:rPr>
                  <m:t>水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a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den>
        </m:f>
      </m:oMath>
    </w:p>
    <w:p w14:paraId="5D75CF6E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如图所示，电源电压恒为</w:t>
      </w:r>
      <w:r>
        <w:rPr>
          <w:rFonts w:eastAsia="Times New Roman" w:cs="Times New Roman"/>
          <w:color w:val="000000"/>
        </w:rPr>
        <w:t>10V</w:t>
      </w:r>
      <w:r>
        <w:rPr>
          <w:rFonts w:ascii="宋体" w:hAnsi="宋体"/>
          <w:color w:val="000000"/>
        </w:rPr>
        <w:t>，小灯泡标有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2.5V  1.25W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的字样（设小灯泡电阻不变）。小灯泡正常发光时，求：</w:t>
      </w:r>
    </w:p>
    <w:p w14:paraId="0BA38FFF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BAEA8E4" wp14:editId="1691E81B">
            <wp:extent cx="1438275" cy="14001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E5BB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电路中的电流；</w:t>
      </w:r>
    </w:p>
    <w:p w14:paraId="21950456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滑动变阻器接入电路的阻值；</w:t>
      </w:r>
    </w:p>
    <w:p w14:paraId="6CD42311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电路的总功率；</w:t>
      </w:r>
    </w:p>
    <w:p w14:paraId="21523C7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）当电压表示数为</w:t>
      </w:r>
      <w:r>
        <w:rPr>
          <w:color w:val="000000"/>
        </w:rPr>
        <w:t>8V</w:t>
      </w:r>
      <w:r>
        <w:rPr>
          <w:color w:val="000000"/>
        </w:rPr>
        <w:t>时，小灯泡的实际功率</w:t>
      </w:r>
      <w:r>
        <w:rPr>
          <w:rFonts w:ascii="宋体" w:hAnsi="宋体"/>
          <w:color w:val="000000"/>
        </w:rPr>
        <w:t>。</w:t>
      </w:r>
    </w:p>
    <w:p w14:paraId="6AE73DE1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</w:p>
    <w:p w14:paraId="443DE2F7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0.5A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</w:p>
    <w:p w14:paraId="1538EBE2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15Ω    </w:t>
      </w: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</w:p>
    <w:p w14:paraId="43BE01E3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5W    </w:t>
      </w: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</w:p>
    <w:p w14:paraId="6B5B3190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0.8W</w:t>
      </w:r>
    </w:p>
    <w:p w14:paraId="248941D2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AEED55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11D399C4" w14:textId="331CE611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闭合开关，灯泡和滑动变阻器串联，电流表测量电路电流，电压表测量滑动变阻器两端的电压。小灯泡正常发光时，电路电流</w:t>
      </w:r>
      <m:oMath>
        <m:r>
          <w:rPr>
            <w:rFonts w:ascii="Cambria Math"/>
          </w:rPr>
          <m:t>I=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P</m:t>
                </m:r>
              </m:e>
              <m:sub>
                <m:r>
                  <w:rPr>
                    <w:rFonts w:ascii="Cambria Math"/>
                  </w:rPr>
                  <m:t>L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L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1.25</m:t>
            </m:r>
            <m:r>
              <w:rPr>
                <w:rFonts w:ascii="Cambria Math"/>
              </w:rPr>
              <m:t>W</m:t>
            </m:r>
          </m:num>
          <m:den>
            <m:r>
              <w:rPr>
                <w:rFonts w:ascii="Cambria Math"/>
              </w:rPr>
              <m:t>2.5</m:t>
            </m:r>
            <m:r>
              <w:rPr>
                <w:rFonts w:ascii="Cambria Math"/>
              </w:rPr>
              <m:t>V</m:t>
            </m:r>
          </m:den>
        </m:f>
        <m:r>
          <w:rPr>
            <w:rFonts w:ascii="Cambria Math"/>
          </w:rPr>
          <m:t>=0.5</m:t>
        </m:r>
        <m:r>
          <w:rPr>
            <w:rFonts w:ascii="Cambria Math"/>
          </w:rPr>
          <m:t>A</m:t>
        </m:r>
      </m:oMath>
    </w:p>
    <w:p w14:paraId="7DBEBD68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19752A62" w14:textId="4191B080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根据串联电路的电压规律，滑动变阻器两端的电压为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R</m:t>
            </m:r>
          </m:sub>
        </m:sSub>
        <m:r>
          <w:rPr>
            <w:rFonts w:ascii="Cambria Math"/>
          </w:rPr>
          <m:t>=U</m:t>
        </m:r>
        <m:r>
          <w:rPr>
            <w:rFonts w:ascii="Cambria Math"/>
          </w:rPr>
          <m:t>-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L</m:t>
            </m:r>
          </m:sub>
        </m:sSub>
        <m:r>
          <w:rPr>
            <w:rFonts w:ascii="Cambria Math"/>
          </w:rPr>
          <m:t>=10</m:t>
        </m:r>
        <m:r>
          <w:rPr>
            <w:rFonts w:ascii="Cambria Math"/>
          </w:rPr>
          <m:t>V</m:t>
        </m:r>
        <m:r>
          <w:rPr>
            <w:rFonts w:ascii="Cambria Math"/>
          </w:rPr>
          <m:t>-</m:t>
        </m:r>
        <m:r>
          <w:rPr>
            <w:rFonts w:ascii="Cambria Math"/>
          </w:rPr>
          <m:t>2.5</m:t>
        </m:r>
        <m:r>
          <w:rPr>
            <w:rFonts w:ascii="Cambria Math"/>
          </w:rPr>
          <m:t>V</m:t>
        </m:r>
        <m:r>
          <w:rPr>
            <w:rFonts w:ascii="Cambria Math"/>
          </w:rPr>
          <m:t>=7.5</m:t>
        </m:r>
        <m:r>
          <w:rPr>
            <w:rFonts w:ascii="Cambria Math"/>
          </w:rPr>
          <m:t>V</m:t>
        </m:r>
      </m:oMath>
    </w:p>
    <w:p w14:paraId="3EE79EC9" w14:textId="270A1E3C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根据欧姆定律可得滑动变阻器接入电路的阻值为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P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R</m:t>
                </m:r>
              </m:sub>
            </m:sSub>
          </m:num>
          <m:den>
            <m:r>
              <w:rPr>
                <w:rFonts w:ascii="Cambria Math"/>
              </w:rPr>
              <m:t>I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7.5</m:t>
            </m:r>
            <m:r>
              <w:rPr>
                <w:rFonts w:ascii="Cambria Math"/>
              </w:rPr>
              <m:t>V</m:t>
            </m:r>
          </m:num>
          <m:den>
            <m:r>
              <w:rPr>
                <w:rFonts w:ascii="Cambria Math"/>
              </w:rPr>
              <m:t>0.5</m:t>
            </m:r>
            <m:r>
              <w:rPr>
                <w:rFonts w:ascii="Cambria Math"/>
              </w:rPr>
              <m:t>A</m:t>
            </m:r>
          </m:den>
        </m:f>
        <m:r>
          <w:rPr>
            <w:rFonts w:ascii="Cambria Math"/>
          </w:rPr>
          <m:t>=15</m:t>
        </m:r>
        <m:r>
          <w:rPr>
            <w:rFonts w:ascii="Cambria Math"/>
          </w:rPr>
          <m:t>Ω</m:t>
        </m:r>
      </m:oMath>
    </w:p>
    <w:p w14:paraId="56C34CC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1D662EC4" w14:textId="41D84BDC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电路的总功率为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P</m:t>
            </m:r>
          </m:e>
          <m:sub>
            <m:r>
              <w:rPr>
                <w:rFonts w:ascii="Cambria Math"/>
              </w:rPr>
              <m:t>总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=UI=10</m:t>
        </m:r>
        <m:r>
          <w:rPr>
            <w:rFonts w:ascii="Cambria Math"/>
          </w:rPr>
          <m:t>V</m:t>
        </m:r>
        <m:r>
          <w:rPr>
            <w:rFonts w:ascii="Cambria Math"/>
          </w:rPr>
          <m:t>×</m:t>
        </m:r>
        <m:r>
          <w:rPr>
            <w:rFonts w:ascii="Cambria Math"/>
          </w:rPr>
          <m:t>0.5</m:t>
        </m:r>
        <m:r>
          <w:rPr>
            <w:rFonts w:ascii="Cambria Math"/>
          </w:rPr>
          <m:t>A</m:t>
        </m:r>
        <m:r>
          <w:rPr>
            <w:rFonts w:ascii="Cambria Math"/>
          </w:rPr>
          <m:t>=5</m:t>
        </m:r>
        <m:r>
          <w:rPr>
            <w:rFonts w:ascii="Cambria Math"/>
          </w:rPr>
          <m:t>W</m:t>
        </m:r>
      </m:oMath>
    </w:p>
    <w:p w14:paraId="741CC3F5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0E967509" w14:textId="10BBEA8E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小灯泡电阻不变，故小灯泡的电阻为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L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L</m:t>
                </m:r>
              </m:sub>
            </m:sSub>
          </m:num>
          <m:den>
            <m:r>
              <w:rPr>
                <w:rFonts w:ascii="Cambria Math"/>
              </w:rPr>
              <m:t>I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2.5</m:t>
            </m:r>
            <m:r>
              <w:rPr>
                <w:rFonts w:ascii="Cambria Math"/>
              </w:rPr>
              <m:t>V</m:t>
            </m:r>
          </m:num>
          <m:den>
            <m:r>
              <w:rPr>
                <w:rFonts w:ascii="Cambria Math"/>
              </w:rPr>
              <m:t>0.5</m:t>
            </m:r>
            <m:r>
              <w:rPr>
                <w:rFonts w:ascii="Cambria Math"/>
              </w:rPr>
              <m:t>A</m:t>
            </m:r>
          </m:den>
        </m:f>
        <m:r>
          <w:rPr>
            <w:rFonts w:ascii="Cambria Math"/>
          </w:rPr>
          <m:t>=5</m:t>
        </m:r>
        <m:r>
          <w:rPr>
            <w:rFonts w:ascii="Cambria Math"/>
          </w:rPr>
          <m:t>Ω</m:t>
        </m:r>
      </m:oMath>
    </w:p>
    <w:p w14:paraId="3D148474" w14:textId="3A1FBFEE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当电压表示数为</w:t>
      </w:r>
      <w:r>
        <w:rPr>
          <w:color w:val="000000"/>
        </w:rPr>
        <w:t>8V</w:t>
      </w:r>
      <w:r>
        <w:rPr>
          <w:color w:val="000000"/>
        </w:rPr>
        <w:t>时，小灯泡两端的电压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L</m:t>
                </m:r>
              </m:sub>
            </m:sSub>
          </m:e>
          <m:sup>
            <m:r>
              <w:rPr>
                <w:rFonts w:ascii="Cambria Math"/>
              </w:rPr>
              <m:t>'</m:t>
            </m:r>
          </m:sup>
        </m:sSup>
        <m:r>
          <w:rPr>
            <w:rFonts w:ascii="Cambria Math"/>
          </w:rPr>
          <m:t>=U</m:t>
        </m:r>
        <m:r>
          <w:rPr>
            <w:rFonts w:ascii="Cambria Math"/>
          </w:rPr>
          <m:t>-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V</m:t>
            </m:r>
          </m:sub>
        </m:sSub>
        <m:r>
          <w:rPr>
            <w:rFonts w:ascii="Cambria Math"/>
          </w:rPr>
          <m:t>=10</m:t>
        </m:r>
        <m:r>
          <w:rPr>
            <w:rFonts w:ascii="Cambria Math"/>
          </w:rPr>
          <m:t>V</m:t>
        </m:r>
        <m:r>
          <w:rPr>
            <w:rFonts w:ascii="Cambria Math"/>
          </w:rPr>
          <m:t>-</m:t>
        </m:r>
        <m:r>
          <w:rPr>
            <w:rFonts w:ascii="Cambria Math"/>
          </w:rPr>
          <m:t>8</m:t>
        </m:r>
        <m:r>
          <w:rPr>
            <w:rFonts w:ascii="Cambria Math"/>
          </w:rPr>
          <m:t>V</m:t>
        </m:r>
        <m:r>
          <w:rPr>
            <w:rFonts w:ascii="Cambria Math"/>
          </w:rPr>
          <m:t>=2</m:t>
        </m:r>
        <m:r>
          <w:rPr>
            <w:rFonts w:ascii="Cambria Math"/>
          </w:rPr>
          <m:t>V</m:t>
        </m:r>
      </m:oMath>
    </w:p>
    <w:p w14:paraId="572A3A18" w14:textId="231DB757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小灯泡的实际功率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P</m:t>
            </m:r>
          </m:e>
          <m:sub>
            <m:r>
              <w:rPr>
                <w:rFonts w:ascii="Cambria Math"/>
              </w:rPr>
              <m:t>实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</w:rPr>
                      <m:t>L</m:t>
                    </m:r>
                  </m:sub>
                </m:sSub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R</m:t>
                </m:r>
              </m:e>
              <m:sub>
                <m:r>
                  <w:rPr>
                    <w:rFonts w:ascii="Cambria Math"/>
                  </w:rPr>
                  <m:t>L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2</m:t>
                    </m:r>
                    <m:r>
                      <w:rPr>
                        <w:rFonts w:ascii="Cambria Math"/>
                      </w:rPr>
                      <m:t>V</m:t>
                    </m:r>
                  </m:e>
                </m:d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num>
          <m:den>
            <m:r>
              <w:rPr>
                <w:rFonts w:ascii="Cambria Math"/>
              </w:rPr>
              <m:t>5</m:t>
            </m:r>
            <m:r>
              <w:rPr>
                <w:rFonts w:ascii="Cambria Math"/>
              </w:rPr>
              <m:t>Ω</m:t>
            </m:r>
          </m:den>
        </m:f>
        <m:r>
          <w:rPr>
            <w:rFonts w:ascii="Cambria Math"/>
          </w:rPr>
          <m:t>=0.8</m:t>
        </m:r>
        <m:r>
          <w:rPr>
            <w:rFonts w:ascii="Cambria Math"/>
          </w:rPr>
          <m:t>W</m:t>
        </m:r>
      </m:oMath>
    </w:p>
    <w:p w14:paraId="0A039066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</w:t>
      </w:r>
      <w:r>
        <w:rPr>
          <w:rFonts w:ascii="宋体" w:hAnsi="宋体"/>
          <w:b/>
          <w:color w:val="000000"/>
          <w:sz w:val="24"/>
        </w:rPr>
        <w:t>、实验探究题（共</w:t>
      </w:r>
      <w:r>
        <w:rPr>
          <w:rFonts w:eastAsia="Times New Roman" w:cs="Times New Roman"/>
          <w:b/>
          <w:color w:val="000000"/>
          <w:sz w:val="24"/>
        </w:rPr>
        <w:t>28</w:t>
      </w:r>
      <w:r>
        <w:rPr>
          <w:rFonts w:ascii="宋体" w:hAnsi="宋体"/>
          <w:b/>
          <w:color w:val="000000"/>
          <w:sz w:val="24"/>
        </w:rPr>
        <w:t>分，每小题</w:t>
      </w:r>
      <w:r>
        <w:rPr>
          <w:rFonts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分）</w:t>
      </w:r>
    </w:p>
    <w:p w14:paraId="45C75F30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18. </w:t>
      </w:r>
      <w:r>
        <w:rPr>
          <w:rFonts w:ascii="宋体" w:hAnsi="宋体"/>
          <w:color w:val="000000"/>
        </w:rPr>
        <w:t>亲爱的同学，请你应用所学的物理知识解答下列问题。</w:t>
      </w:r>
    </w:p>
    <w:p w14:paraId="0C9B8EE1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FBF0C6" wp14:editId="6050B145">
            <wp:extent cx="4000500" cy="13335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0A6E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如图甲所示：此时测量物体长度为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；</w:t>
      </w:r>
    </w:p>
    <w:p w14:paraId="102DFCC0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如图乙所示：该温度计是根据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原理制成的，此时的示数为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℃</w:t>
      </w:r>
      <w:r>
        <w:rPr>
          <w:rFonts w:ascii="宋体" w:hAnsi="宋体"/>
          <w:color w:val="000000"/>
        </w:rPr>
        <w:t>；</w:t>
      </w:r>
    </w:p>
    <w:p w14:paraId="4F45FC9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如图丙所示，圆筒测力计下挂有一重物，其重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2.5N</w:t>
      </w:r>
      <w:r>
        <w:rPr>
          <w:rFonts w:ascii="宋体" w:hAnsi="宋体"/>
          <w:color w:val="000000"/>
        </w:rPr>
        <w:t>，则此测力计的分度值为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。如果用力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竖直向下拉动挂钩，如图丁所示，则拉力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</w:t>
      </w:r>
    </w:p>
    <w:p w14:paraId="4AF8C29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小星在爸爸的工具盒里发现一个工具（表盘如图戊所示），利用所学知识判断，这是一个测量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（填一个物理量的名称）的工具，它的分度值是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444EE7FD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1.75    </w:t>
      </w:r>
    </w:p>
    <w:p w14:paraId="22269E6B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color w:val="000000"/>
        </w:rPr>
        <w:t>液体热胀冷缩</w:t>
      </w:r>
      <w:r>
        <w:rPr>
          <w:color w:val="000000"/>
        </w:rPr>
        <w:t xml:space="preserve">    ②. -24    </w:t>
      </w:r>
    </w:p>
    <w:p w14:paraId="3E98299E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color w:val="000000"/>
        </w:rPr>
        <w:t xml:space="preserve">    ①. 0.5    ②. 3    </w:t>
      </w:r>
    </w:p>
    <w:p w14:paraId="6E815575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color w:val="000000"/>
        </w:rPr>
        <w:t>电功率</w:t>
      </w:r>
      <w:r>
        <w:rPr>
          <w:color w:val="000000"/>
        </w:rPr>
        <w:t xml:space="preserve">    ②. 5</w:t>
      </w:r>
    </w:p>
    <w:p w14:paraId="72B85925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40D329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42F182F8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由图甲可知，刻度尺的分度值为</w:t>
      </w:r>
      <w:r>
        <w:rPr>
          <w:color w:val="000000"/>
        </w:rPr>
        <w:t>0.1cm</w:t>
      </w:r>
      <w:r>
        <w:rPr>
          <w:color w:val="000000"/>
        </w:rPr>
        <w:t>；物体左侧与</w:t>
      </w:r>
      <w:r>
        <w:rPr>
          <w:color w:val="000000"/>
        </w:rPr>
        <w:t>6.00cm</w:t>
      </w:r>
      <w:r>
        <w:rPr>
          <w:color w:val="000000"/>
        </w:rPr>
        <w:t>对齐，右侧与</w:t>
      </w:r>
      <w:r>
        <w:rPr>
          <w:color w:val="000000"/>
        </w:rPr>
        <w:t>7.75cm</w:t>
      </w:r>
      <w:r>
        <w:rPr>
          <w:color w:val="000000"/>
        </w:rPr>
        <w:t>刻度对齐，物体的长度为</w:t>
      </w:r>
    </w:p>
    <w:p w14:paraId="463A2AFA" w14:textId="46150853" w:rsidR="002B7961" w:rsidRDefault="00CB048B" w:rsidP="00CB048B">
      <w:pPr>
        <w:spacing w:line="360" w:lineRule="auto"/>
        <w:jc w:val="center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L=7.75cm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6.00cm=1.75cm</m:t>
          </m:r>
        </m:oMath>
      </m:oMathPara>
    </w:p>
    <w:p w14:paraId="408F8C37" w14:textId="77777777" w:rsidR="002B7961" w:rsidRDefault="00CB048B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5E02FA30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[1][2]</w:t>
      </w:r>
      <w:r>
        <w:rPr>
          <w:color w:val="000000"/>
        </w:rPr>
        <w:t>如图乙，该温度计是根据液体热胀冷缩的原理制成的，其分度值为</w:t>
      </w:r>
      <w:r>
        <w:rPr>
          <w:color w:val="000000"/>
        </w:rPr>
        <w:t>1℃</w:t>
      </w:r>
      <w:r>
        <w:rPr>
          <w:color w:val="000000"/>
        </w:rPr>
        <w:t>，越往上示数越小，即液面在</w:t>
      </w:r>
      <w:r>
        <w:rPr>
          <w:color w:val="000000"/>
        </w:rPr>
        <w:t>0℃</w:t>
      </w:r>
      <w:r>
        <w:rPr>
          <w:color w:val="000000"/>
        </w:rPr>
        <w:t>以下，示数为</w:t>
      </w:r>
      <w:r>
        <w:rPr>
          <w:color w:val="000000"/>
        </w:rPr>
        <w:t>-24℃</w:t>
      </w:r>
      <w:r>
        <w:rPr>
          <w:color w:val="000000"/>
        </w:rPr>
        <w:t>。</w:t>
      </w:r>
    </w:p>
    <w:p w14:paraId="3344E5F8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75372F76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[1]</w:t>
      </w:r>
      <w:r>
        <w:rPr>
          <w:color w:val="000000"/>
        </w:rPr>
        <w:t>如图丙，圆筒测力计下挂有一重物，其重</w:t>
      </w:r>
      <w:r>
        <w:rPr>
          <w:i/>
          <w:color w:val="000000"/>
        </w:rPr>
        <w:t>G</w:t>
      </w:r>
      <w:r>
        <w:rPr>
          <w:color w:val="000000"/>
        </w:rPr>
        <w:t>为</w:t>
      </w:r>
      <w:r>
        <w:rPr>
          <w:color w:val="000000"/>
        </w:rPr>
        <w:t>2.5N</w:t>
      </w:r>
      <w:r>
        <w:rPr>
          <w:color w:val="000000"/>
        </w:rPr>
        <w:t>，此时被拉下</w:t>
      </w:r>
      <w:r>
        <w:rPr>
          <w:color w:val="000000"/>
        </w:rPr>
        <w:t>5</w:t>
      </w:r>
      <w:r>
        <w:rPr>
          <w:color w:val="000000"/>
        </w:rPr>
        <w:t>个格，此弹簧测力计的分度值为</w:t>
      </w:r>
    </w:p>
    <w:p w14:paraId="6124AFEF" w14:textId="65F97FEE" w:rsidR="002B7961" w:rsidRDefault="00CB048B" w:rsidP="00CB048B">
      <w:pPr>
        <w:spacing w:line="360" w:lineRule="auto"/>
        <w:jc w:val="center"/>
        <w:textAlignment w:val="center"/>
        <w:rPr>
          <w:color w:val="000000"/>
        </w:rPr>
      </w:pPr>
      <m:oMathPara>
        <m:oMath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2.5</m:t>
              </m:r>
              <m:r>
                <w:rPr>
                  <w:rFonts w:ascii="Cambria Math"/>
                </w:rPr>
                <m:t>N</m:t>
              </m:r>
            </m:num>
            <m:den>
              <m:r>
                <w:rPr>
                  <w:rFonts w:ascii="Cambria Math"/>
                </w:rPr>
                <m:t>5</m:t>
              </m:r>
            </m:den>
          </m:f>
          <m:r>
            <w:rPr>
              <w:rFonts w:ascii="Cambria Math"/>
            </w:rPr>
            <m:t>=0.5</m:t>
          </m:r>
          <m:r>
            <w:rPr>
              <w:rFonts w:ascii="Cambria Math"/>
            </w:rPr>
            <m:t>N</m:t>
          </m:r>
        </m:oMath>
      </m:oMathPara>
    </w:p>
    <w:p w14:paraId="577E5D95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</w:t>
      </w:r>
      <w:r>
        <w:rPr>
          <w:color w:val="000000"/>
        </w:rPr>
        <w:t>2]</w:t>
      </w:r>
      <w:r>
        <w:rPr>
          <w:color w:val="000000"/>
        </w:rPr>
        <w:t>如图丁，被拉下</w:t>
      </w:r>
      <w:r>
        <w:rPr>
          <w:color w:val="000000"/>
        </w:rPr>
        <w:t>6</w:t>
      </w:r>
      <w:r>
        <w:rPr>
          <w:color w:val="000000"/>
        </w:rPr>
        <w:t>个格，拉力</w:t>
      </w:r>
    </w:p>
    <w:p w14:paraId="25D8FD57" w14:textId="2AB9A360" w:rsidR="002B7961" w:rsidRDefault="00CB048B" w:rsidP="00CB048B">
      <w:pPr>
        <w:spacing w:line="360" w:lineRule="auto"/>
        <w:jc w:val="center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F=0.5</m:t>
          </m:r>
          <m:r>
            <w:rPr>
              <w:rFonts w:ascii="Cambria Math"/>
            </w:rPr>
            <m:t>N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>6=3</m:t>
          </m:r>
          <m:r>
            <w:rPr>
              <w:rFonts w:ascii="Cambria Math"/>
            </w:rPr>
            <m:t>N</m:t>
          </m:r>
        </m:oMath>
      </m:oMathPara>
    </w:p>
    <w:p w14:paraId="107BAEC7" w14:textId="77777777" w:rsidR="002B7961" w:rsidRDefault="00CB048B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73ECB64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[1][2]</w:t>
      </w:r>
      <w:r>
        <w:rPr>
          <w:color w:val="000000"/>
        </w:rPr>
        <w:t>由表盘上的符号</w:t>
      </w:r>
      <w:r>
        <w:rPr>
          <w:rFonts w:ascii="宋体" w:hAnsi="宋体"/>
          <w:color w:val="000000"/>
        </w:rPr>
        <w:t>“</w:t>
      </w:r>
      <w:r>
        <w:rPr>
          <w:color w:val="000000"/>
        </w:rPr>
        <w:t>W</w:t>
      </w:r>
      <w:r>
        <w:rPr>
          <w:rFonts w:ascii="宋体" w:hAnsi="宋体"/>
          <w:color w:val="000000"/>
        </w:rPr>
        <w:t>”</w:t>
      </w:r>
      <w:r>
        <w:rPr>
          <w:color w:val="000000"/>
        </w:rPr>
        <w:t>可知，这是一个测量电功率的仪表，由图戊可知，该表一个大格是</w:t>
      </w:r>
      <w:r>
        <w:rPr>
          <w:color w:val="000000"/>
        </w:rPr>
        <w:t>50W</w:t>
      </w:r>
      <w:r>
        <w:rPr>
          <w:color w:val="000000"/>
        </w:rPr>
        <w:t>，一个大格分为</w:t>
      </w:r>
      <w:r>
        <w:rPr>
          <w:color w:val="000000"/>
        </w:rPr>
        <w:t>10</w:t>
      </w:r>
      <w:r>
        <w:rPr>
          <w:color w:val="000000"/>
        </w:rPr>
        <w:t>个小格，所以一个小格是</w:t>
      </w:r>
      <w:r>
        <w:rPr>
          <w:color w:val="000000"/>
        </w:rPr>
        <w:t>5W</w:t>
      </w:r>
      <w:r>
        <w:rPr>
          <w:color w:val="000000"/>
        </w:rPr>
        <w:t>，即分度值为</w:t>
      </w:r>
      <w:r>
        <w:rPr>
          <w:color w:val="000000"/>
        </w:rPr>
        <w:t>5W</w:t>
      </w:r>
      <w:r>
        <w:rPr>
          <w:color w:val="000000"/>
        </w:rPr>
        <w:t>。</w:t>
      </w:r>
    </w:p>
    <w:p w14:paraId="5B1A6FA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【问题】五代时期名士谭峭所著《化书》中，记载了照镜子时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影与形无异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的现象。平面镜成像有何特点呢？</w:t>
      </w:r>
    </w:p>
    <w:p w14:paraId="203B399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【证据】二妹同学利用图甲所示装置进行探究。</w:t>
      </w:r>
    </w:p>
    <w:p w14:paraId="1B1DCF85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0C87D64" wp14:editId="667F39FF">
            <wp:extent cx="4352925" cy="12668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DD7B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组装器材时，应使玻璃板与水平桌面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0C73B26B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选用两根完全相同的蜡烛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是为了比较像与物的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关系；改变蜡烛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到镜面的距离，移动镜后的蜡烛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，发现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总能与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的像完全重合，说明平面镜成像的大小与物体到镜面的距离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有关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无关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）；</w:t>
      </w:r>
    </w:p>
    <w:p w14:paraId="4D907A94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为确定像</w:t>
      </w:r>
      <w:r>
        <w:rPr>
          <w:rFonts w:ascii="宋体" w:hAnsi="宋体"/>
          <w:noProof/>
          <w:color w:val="000000"/>
        </w:rPr>
        <w:drawing>
          <wp:inline distT="0" distB="0" distL="0" distR="0" wp14:anchorId="39E0CF38" wp14:editId="007A5A2F">
            <wp:extent cx="133350" cy="177800"/>
            <wp:effectExtent l="0" t="0" r="0" b="0"/>
            <wp:docPr id="8310302" name="图片 831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30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虚实，需在蜡烛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位置放一个光屏，并在图乙中的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（选填数字序号）处观察光屏上是否有像；</w:t>
      </w:r>
    </w:p>
    <w:p w14:paraId="3ABB5316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二妹为了更好地研究像与物的位置关系，采用了彩色</w:t>
      </w:r>
      <w:r>
        <w:rPr>
          <w:rFonts w:eastAsia="Times New Roman" w:cs="Times New Roman"/>
          <w:color w:val="000000"/>
        </w:rPr>
        <w:t>LED</w:t>
      </w:r>
      <w:r>
        <w:rPr>
          <w:rFonts w:ascii="宋体" w:hAnsi="宋体"/>
          <w:color w:val="000000"/>
        </w:rPr>
        <w:t>光源进行实验，现有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AFMTVX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六种字母形状的光源供选择，你认为最佳选择是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（选填字母）；</w:t>
      </w:r>
    </w:p>
    <w:p w14:paraId="3F6F4C3B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【交流】</w:t>
      </w:r>
    </w:p>
    <w:p w14:paraId="2BCC5A16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）二妹完成试验后，采用厚玻璃板做实验，发现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蜡烛在玻璃板上有两个像，移动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蜡烛分别找到两个像的位置如图丙所示，测得两个像到平面镜的距离</w:t>
      </w:r>
      <w:r>
        <w:rPr>
          <w:rFonts w:eastAsia="Times New Roman" w:cs="Times New Roman"/>
          <w:i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=1cm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=1.4cm</w:t>
      </w:r>
      <w:r>
        <w:rPr>
          <w:rFonts w:ascii="宋体" w:hAnsi="宋体"/>
          <w:color w:val="000000"/>
        </w:rPr>
        <w:t>，由此可知玻璃板的厚度为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；</w:t>
      </w:r>
    </w:p>
    <w:p w14:paraId="59A8D1F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）根据实验的经验可知，如果白天在较暗的室内照镜子，为了更清楚看到自己的容貌，人应该让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镜子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脸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镜子和脸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）朝向窗户。</w:t>
      </w:r>
    </w:p>
    <w:p w14:paraId="3C8CA224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垂直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大小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无关</w:t>
      </w:r>
      <w:r>
        <w:rPr>
          <w:color w:val="000000"/>
        </w:rPr>
        <w:t xml:space="preserve">    </w:t>
      </w:r>
    </w:p>
    <w:p w14:paraId="7A3500A3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③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F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0.2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脸</w:t>
      </w:r>
    </w:p>
    <w:p w14:paraId="5E666AF1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2197F7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15CF8E3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探究平面镜成像特点实验时，应让玻璃板与水平桌面垂直放置。</w:t>
      </w:r>
    </w:p>
    <w:p w14:paraId="569073C7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7EB68D47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lastRenderedPageBreak/>
        <w:t>[1]</w:t>
      </w:r>
      <w:r>
        <w:rPr>
          <w:rFonts w:ascii="宋体" w:hAnsi="宋体"/>
          <w:color w:val="000000"/>
        </w:rPr>
        <w:t>实验中选择两根完全相同的蜡烛是为了比较像与物的大小关系。</w:t>
      </w:r>
    </w:p>
    <w:p w14:paraId="3C56E3E4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多次改变蜡烛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到镜面的距离，然后移动镜后的蜡烛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，发现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的像总能完全重合，说明平面镜所成的像，其大小与物体到镜面的距离无关。</w:t>
      </w:r>
    </w:p>
    <w:p w14:paraId="6C71687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55C241E6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虚像不能成在光屏上，根据图乙，在蜡烛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的位置放一光屏，需要在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处观察光屏上是否有像。</w:t>
      </w:r>
    </w:p>
    <w:p w14:paraId="18670147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42A8C9C6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平面镜成像与物相比左右相反，</w:t>
      </w:r>
      <w:r>
        <w:rPr>
          <w:rFonts w:eastAsia="Times New Roman" w:cs="Times New Roman"/>
          <w:color w:val="000000"/>
        </w:rPr>
        <w:t>AMTVX</w:t>
      </w:r>
      <w:r>
        <w:rPr>
          <w:rFonts w:ascii="宋体" w:hAnsi="宋体"/>
          <w:color w:val="000000"/>
        </w:rPr>
        <w:t>左右对称，无法比较像与物的左右关系，故应选择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。</w:t>
      </w:r>
    </w:p>
    <w:p w14:paraId="6051879F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根据平面镜成像特点可知，像与物到镜面的距离相等，则玻璃板的厚度为</w:t>
      </w:r>
    </w:p>
    <w:p w14:paraId="32CCBEAC" w14:textId="1F0BBFC2" w:rsidR="002B7961" w:rsidRDefault="00CB048B" w:rsidP="00CB048B">
      <w:pPr>
        <w:spacing w:line="360" w:lineRule="auto"/>
        <w:jc w:val="center"/>
        <w:textAlignment w:val="center"/>
        <w:rPr>
          <w:color w:val="000000"/>
        </w:rPr>
      </w:pPr>
      <m:oMathPara>
        <m:oMath>
          <m:r>
            <w:rPr>
              <w:rFonts w:ascii="Cambria Math"/>
            </w:rPr>
            <m:t>0.5</m:t>
          </m:r>
          <m:r>
            <w:rPr>
              <w:rFonts w:ascii="Cambria Math"/>
            </w:rPr>
            <m:t>（</m:t>
          </m:r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L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-</m:t>
          </m:r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L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)=0.5</m:t>
          </m:r>
          <m:r>
            <w:rPr>
              <w:rFonts w:ascii="Cambria Math"/>
            </w:rPr>
            <m:t>×</m:t>
          </m:r>
          <m:r>
            <w:rPr>
              <w:rFonts w:ascii="Cambria Math"/>
            </w:rPr>
            <m:t>(1.4</m:t>
          </m:r>
          <m:r>
            <m:rPr>
              <m:nor/>
            </m:rPr>
            <w:rPr>
              <w:rFonts w:ascii="Cambria Math"/>
            </w:rPr>
            <m:t>cm</m:t>
          </m:r>
          <m:r>
            <m:rPr>
              <m:sty m:val="p"/>
            </m:rPr>
            <w:rPr>
              <w:rFonts w:ascii="Cambria Math"/>
            </w:rPr>
            <m:t>-</m:t>
          </m:r>
          <m:r>
            <m:rPr>
              <m:sty m:val="p"/>
            </m:rPr>
            <w:rPr>
              <w:rFonts w:ascii="Cambria Math"/>
            </w:rPr>
            <m:t>1</m:t>
          </m:r>
          <m:r>
            <m:rPr>
              <m:nor/>
            </m:rPr>
            <w:rPr>
              <w:rFonts w:ascii="Cambria Math"/>
            </w:rPr>
            <m:t>cm</m:t>
          </m:r>
          <m:r>
            <m:rPr>
              <m:sty m:val="p"/>
            </m:rPr>
            <w:rPr>
              <w:rFonts w:ascii="Cambria Math"/>
            </w:rPr>
            <m:t>）</m:t>
          </m:r>
          <m:r>
            <m:rPr>
              <m:sty m:val="p"/>
            </m:rPr>
            <w:rPr>
              <w:rFonts w:ascii="Cambria Math"/>
            </w:rPr>
            <m:t>=0.2</m:t>
          </m:r>
          <m:r>
            <m:rPr>
              <m:nor/>
            </m:rPr>
            <w:rPr>
              <w:rFonts w:ascii="Cambria Math"/>
            </w:rPr>
            <m:t>cm</m:t>
          </m:r>
        </m:oMath>
      </m:oMathPara>
    </w:p>
    <w:p w14:paraId="73BB9324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</w:t>
      </w:r>
      <w:r>
        <w:rPr>
          <w:rFonts w:eastAsia="Times New Roman" w:cs="Times New Roman"/>
          <w:color w:val="000000"/>
        </w:rPr>
        <w:t>3]</w:t>
      </w:r>
      <w:r>
        <w:rPr>
          <w:rFonts w:ascii="宋体" w:hAnsi="宋体"/>
          <w:color w:val="000000"/>
        </w:rPr>
        <w:t>白天在较暗的室内照镜子，为了更清楚看到自己的容貌，脸要反射较多的光线，所以人应该是脸朝向窗户外。</w:t>
      </w:r>
    </w:p>
    <w:p w14:paraId="7E08B0EE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实验小组测量小灯泡正常发光时的电阻的实验电路如图甲所示，电源电压恒为</w:t>
      </w:r>
      <w:r>
        <w:rPr>
          <w:rFonts w:eastAsia="Times New Roman" w:cs="Times New Roman"/>
          <w:color w:val="000000"/>
        </w:rPr>
        <w:t>4.5V</w:t>
      </w:r>
      <w:r>
        <w:rPr>
          <w:rFonts w:ascii="宋体" w:hAnsi="宋体"/>
          <w:color w:val="000000"/>
        </w:rPr>
        <w:t>，小灯泡正常发光时的电压为</w:t>
      </w:r>
      <w:r>
        <w:rPr>
          <w:rFonts w:eastAsia="Times New Roman" w:cs="Times New Roman"/>
          <w:color w:val="000000"/>
        </w:rPr>
        <w:t>2.5V</w:t>
      </w:r>
      <w:r>
        <w:rPr>
          <w:rFonts w:ascii="宋体" w:hAnsi="宋体"/>
          <w:color w:val="000000"/>
        </w:rPr>
        <w:t>。</w:t>
      </w:r>
    </w:p>
    <w:p w14:paraId="2E78872F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272158" wp14:editId="0A3706D0">
            <wp:extent cx="3971925" cy="15906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DF21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实验小组按图甲连好电路后，发现小灯泡不亮，电压表有示数，电流表无示数，该实验小组连接的电路可能发生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故障；</w:t>
      </w:r>
    </w:p>
    <w:p w14:paraId="140AD2A7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实验中某时刻电压表示数为</w:t>
      </w:r>
      <w:r>
        <w:rPr>
          <w:rFonts w:eastAsia="Times New Roman" w:cs="Times New Roman"/>
          <w:color w:val="000000"/>
        </w:rPr>
        <w:t>2.2V</w:t>
      </w:r>
      <w:r>
        <w:rPr>
          <w:rFonts w:ascii="宋体" w:hAnsi="宋体"/>
          <w:color w:val="000000"/>
        </w:rPr>
        <w:t>，为使小灯泡正常发光，应将滑动变阻器的滑片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向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左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右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）端移动，直到电压表示数为</w:t>
      </w:r>
      <w:r>
        <w:rPr>
          <w:color w:val="000000"/>
        </w:rPr>
        <w:t>_______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；</w:t>
      </w:r>
    </w:p>
    <w:p w14:paraId="7E400617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小明认为需要多次测量不同电压下小灯泡的电阻，小明这样做的目的是：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）；</w:t>
      </w:r>
    </w:p>
    <w:p w14:paraId="79368DBF" w14:textId="77777777" w:rsidR="002B7961" w:rsidRDefault="00CB04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求平均值，减小误差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寻找普遍规律</w:t>
      </w:r>
    </w:p>
    <w:p w14:paraId="3CE8E015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实验中还测量了小灯泡在不同电压下的电流，并根据所测得的数据绘制了小灯泡的电流与电压的关系图像，如图乙所示，小灯泡正常发光时的电阻为</w:t>
      </w:r>
      <w:r>
        <w:rPr>
          <w:color w:val="000000"/>
        </w:rPr>
        <w:t>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；</w:t>
      </w:r>
    </w:p>
    <w:p w14:paraId="4CE95DAB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分析如乙所示的图像，在不增加任何器材的情况下，仅利用本实验的器材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能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不能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）探究电流跟电压的关系；</w:t>
      </w:r>
    </w:p>
    <w:p w14:paraId="2FBB535F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6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实验小组还设计了一个测量未知电阻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/>
          <w:color w:val="000000"/>
        </w:rPr>
        <w:t>阻值的实验电路，如图丙所示，已知滑动变阻器的最大阻值为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，电源电压未知且恒定不变。请完成下列实验步骤：</w:t>
      </w:r>
    </w:p>
    <w:p w14:paraId="407A2CB8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，将滑动变阻器的滑片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移至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端，读出电压表的示数为</w:t>
      </w:r>
      <w:r>
        <w:rPr>
          <w:rFonts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；</w:t>
      </w:r>
    </w:p>
    <w:p w14:paraId="2A125414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再将滑动变阻器的滑片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移至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端，读出电压表的示数为</w:t>
      </w:r>
      <w:r>
        <w:rPr>
          <w:rFonts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；</w:t>
      </w:r>
    </w:p>
    <w:p w14:paraId="1C3056D0" w14:textId="145093D9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未知电阻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/>
          <w:color w:val="000000"/>
        </w:rPr>
        <w:t>阻值的表达式：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x</m:t>
            </m:r>
          </m:sub>
        </m:sSub>
        <m:r>
          <w:rPr>
            <w:rFonts w:ascii="Cambria Math"/>
          </w:rPr>
          <m:t>=</m:t>
        </m:r>
      </m:oMath>
      <w:r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（用</w:t>
      </w:r>
      <w:r>
        <w:rPr>
          <w:rFonts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表示）</w:t>
      </w:r>
    </w:p>
    <w:p w14:paraId="057F3159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）灯泡</w:t>
      </w:r>
      <w:r>
        <w:rPr>
          <w:color w:val="000000"/>
        </w:rPr>
        <w:t>L</w:t>
      </w:r>
      <w:r>
        <w:rPr>
          <w:color w:val="000000"/>
        </w:rPr>
        <w:t>断路</w:t>
      </w:r>
      <w:r>
        <w:rPr>
          <w:color w:val="000000"/>
        </w:rPr>
        <w:t xml:space="preserve">    </w:t>
      </w:r>
    </w:p>
    <w:p w14:paraId="7B94D741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color w:val="000000"/>
        </w:rPr>
        <w:t>左</w:t>
      </w:r>
      <w:r>
        <w:rPr>
          <w:color w:val="000000"/>
        </w:rPr>
        <w:t xml:space="preserve">    ②. 2.5    </w:t>
      </w:r>
    </w:p>
    <w:p w14:paraId="1812D419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color w:val="000000"/>
        </w:rPr>
        <w:t xml:space="preserve">B    </w:t>
      </w: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color w:val="000000"/>
        </w:rPr>
        <w:t xml:space="preserve">10    </w:t>
      </w:r>
    </w:p>
    <w:p w14:paraId="255F83BF" w14:textId="63983CCE" w:rsidR="002B7961" w:rsidRDefault="00CB048B" w:rsidP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）不能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6</w:t>
      </w:r>
      <w:r>
        <w:rPr>
          <w:color w:val="000000"/>
        </w:rPr>
        <w:t>）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R</m:t>
                </m:r>
              </m:e>
              <m:sub>
                <m:r>
                  <w:rPr>
                    <w:rFonts w:ascii="Cambria Math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2</m:t>
                </m:r>
              </m:sub>
            </m:sSub>
            <m:r>
              <w:rPr>
                <w:rFonts w:ascii="Cambria Math"/>
              </w:rPr>
              <m:t>-</m:t>
            </m:r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</m:oMath>
    </w:p>
    <w:p w14:paraId="5C4E06DC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386A02E9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55FE6814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据甲图可知，电路是串联的，电流表测电路中的电流，电压表测灯泡两端电压，闭合开关后，电流表无示数，说明电路发生断路，电压表有示数，则可能是灯泡发生断路，电压表串联接入电路，因此有示数。</w:t>
      </w:r>
    </w:p>
    <w:p w14:paraId="1BEBB364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3C4DBAE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[1][2]</w:t>
      </w:r>
      <w:r>
        <w:rPr>
          <w:color w:val="000000"/>
        </w:rPr>
        <w:t>实验中某时刻电压表示数为</w:t>
      </w:r>
      <w:r>
        <w:rPr>
          <w:color w:val="000000"/>
        </w:rPr>
        <w:t>2.2V</w:t>
      </w:r>
      <w:r>
        <w:rPr>
          <w:color w:val="000000"/>
        </w:rPr>
        <w:t>，小于灯泡额定电压</w:t>
      </w:r>
      <w:r>
        <w:rPr>
          <w:color w:val="000000"/>
        </w:rPr>
        <w:t>2.5V</w:t>
      </w:r>
      <w:r>
        <w:rPr>
          <w:color w:val="000000"/>
        </w:rPr>
        <w:t>，为使小灯泡正常发光，应增大灯泡两端电压，根据串联电路电压规律，应减小滑动变阻器两端电压，根据分压原理，应减小滑动变阻器接入电路的阻值，故应将滑动变阻器的滑片</w:t>
      </w:r>
      <w:r>
        <w:rPr>
          <w:color w:val="000000"/>
        </w:rPr>
        <w:t>P</w:t>
      </w:r>
      <w:r>
        <w:rPr>
          <w:color w:val="000000"/>
        </w:rPr>
        <w:t>向左端移动，直到电压表示数等于灯泡的额定电压，即</w:t>
      </w:r>
      <w:r>
        <w:rPr>
          <w:color w:val="000000"/>
        </w:rPr>
        <w:t>2.5V</w:t>
      </w:r>
      <w:r>
        <w:rPr>
          <w:color w:val="000000"/>
        </w:rPr>
        <w:t>。</w:t>
      </w:r>
    </w:p>
    <w:p w14:paraId="0D08E766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29A1EA9B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由于灯泡的电阻随温度的变化而变化，不是一个定值，取平均值没有意义，多次测量不同电压下小灯泡的电阻，是为了探究灯泡电阻与温度之间的关系，得到普遍规律，故</w:t>
      </w:r>
      <w:r>
        <w:rPr>
          <w:color w:val="000000"/>
        </w:rPr>
        <w:t>A</w:t>
      </w:r>
      <w:r>
        <w:rPr>
          <w:color w:val="000000"/>
        </w:rPr>
        <w:t>不符合题意，</w:t>
      </w:r>
      <w:r>
        <w:rPr>
          <w:color w:val="000000"/>
        </w:rPr>
        <w:t>B</w:t>
      </w:r>
      <w:r>
        <w:rPr>
          <w:color w:val="000000"/>
        </w:rPr>
        <w:t>符合题意。</w:t>
      </w:r>
    </w:p>
    <w:p w14:paraId="43B1F8C7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B</w:t>
      </w:r>
      <w:r>
        <w:rPr>
          <w:color w:val="000000"/>
        </w:rPr>
        <w:t>。</w:t>
      </w:r>
    </w:p>
    <w:p w14:paraId="1DA1B42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5F89D991" w14:textId="1EB88ED9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由图乙可知，当灯泡两端电压为</w:t>
      </w:r>
      <w:r>
        <w:rPr>
          <w:color w:val="000000"/>
        </w:rPr>
        <w:t>2.5V</w:t>
      </w:r>
      <w:r>
        <w:rPr>
          <w:color w:val="000000"/>
        </w:rPr>
        <w:t>时，通过灯泡的额定电流为</w:t>
      </w:r>
      <w:r>
        <w:rPr>
          <w:color w:val="000000"/>
        </w:rPr>
        <w:t>0.25A</w:t>
      </w:r>
      <w:r>
        <w:rPr>
          <w:color w:val="000000"/>
        </w:rPr>
        <w:t>，则小灯泡正常发光的电阻为</w:t>
      </w:r>
      <m:oMath>
        <m:r>
          <w:rPr>
            <w:rFonts w:ascii="Cambria Math"/>
          </w:rPr>
          <m:t>R=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U</m:t>
            </m:r>
          </m:num>
          <m:den>
            <m:r>
              <w:rPr>
                <w:rFonts w:ascii="Cambria Math"/>
              </w:rPr>
              <m:t>I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2.5</m:t>
            </m:r>
            <m:r>
              <w:rPr>
                <w:rFonts w:ascii="Cambria Math"/>
              </w:rPr>
              <m:t>V</m:t>
            </m:r>
          </m:num>
          <m:den>
            <m:r>
              <w:rPr>
                <w:rFonts w:ascii="Cambria Math"/>
              </w:rPr>
              <m:t>0.25</m:t>
            </m:r>
            <m:r>
              <w:rPr>
                <w:rFonts w:ascii="Cambria Math"/>
              </w:rPr>
              <m:t>A</m:t>
            </m:r>
          </m:den>
        </m:f>
        <m:r>
          <w:rPr>
            <w:rFonts w:ascii="Cambria Math"/>
          </w:rPr>
          <m:t>=10</m:t>
        </m:r>
        <m:r>
          <w:rPr>
            <w:rFonts w:ascii="Cambria Math"/>
          </w:rPr>
          <m:t>Ω</m:t>
        </m:r>
      </m:oMath>
    </w:p>
    <w:p w14:paraId="466C8AD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5</w:t>
      </w:r>
      <w:r>
        <w:rPr>
          <w:color w:val="000000"/>
        </w:rPr>
        <w:t>详解】</w:t>
      </w:r>
    </w:p>
    <w:p w14:paraId="4D17E513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在探究电流跟电压的关系实验中，需控制电阻阻值不变，而图乙中灯丝电阻随温度的变化而变化，故仅利用本实验的器材不能探究电流跟电压的关系。</w:t>
      </w:r>
    </w:p>
    <w:p w14:paraId="28BBEAD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6</w:t>
      </w:r>
      <w:r>
        <w:rPr>
          <w:color w:val="000000"/>
        </w:rPr>
        <w:t>详解】</w:t>
      </w:r>
    </w:p>
    <w:p w14:paraId="4C2DD569" w14:textId="052AB7CB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由图丙可知，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color w:val="000000"/>
        </w:rPr>
        <w:t>与滑动变阻器最大阻值串联在电路中；由于滑片上接电压表，移动滑片时电路中的电阻不</w:t>
      </w:r>
      <w:r>
        <w:rPr>
          <w:color w:val="000000"/>
        </w:rPr>
        <w:lastRenderedPageBreak/>
        <w:t>变，则电流大小不变。移动滑片</w:t>
      </w:r>
      <w:r>
        <w:rPr>
          <w:color w:val="000000"/>
        </w:rPr>
        <w:t>P</w:t>
      </w:r>
      <w:r>
        <w:rPr>
          <w:color w:val="000000"/>
        </w:rPr>
        <w:t>至</w:t>
      </w:r>
      <w:r>
        <w:rPr>
          <w:i/>
          <w:color w:val="000000"/>
        </w:rPr>
        <w:t>a</w:t>
      </w:r>
      <w:r>
        <w:rPr>
          <w:color w:val="000000"/>
        </w:rPr>
        <w:t>端，电压表测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color w:val="000000"/>
        </w:rPr>
        <w:t>两端电压为</w:t>
      </w:r>
      <w:r>
        <w:rPr>
          <w:i/>
          <w:color w:val="000000"/>
        </w:rPr>
        <w:t>U</w:t>
      </w:r>
      <w:r>
        <w:rPr>
          <w:color w:val="000000"/>
          <w:vertAlign w:val="subscript"/>
        </w:rPr>
        <w:t>1</w:t>
      </w:r>
      <w:r>
        <w:rPr>
          <w:color w:val="000000"/>
        </w:rPr>
        <w:t>；移动滑片</w:t>
      </w:r>
      <w:r>
        <w:rPr>
          <w:color w:val="000000"/>
        </w:rPr>
        <w:t>P</w:t>
      </w:r>
      <w:r>
        <w:rPr>
          <w:color w:val="000000"/>
        </w:rPr>
        <w:t>至</w:t>
      </w:r>
      <w:r>
        <w:rPr>
          <w:i/>
          <w:color w:val="000000"/>
        </w:rPr>
        <w:t>b</w:t>
      </w:r>
      <w:r>
        <w:rPr>
          <w:color w:val="000000"/>
        </w:rPr>
        <w:t>端，电压表测电源电压为</w:t>
      </w:r>
      <w:r>
        <w:rPr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color w:val="000000"/>
        </w:rPr>
        <w:t>；根据串联电路电流相等可得电路中的电流为</w:t>
      </w:r>
      <m:oMath>
        <m:r>
          <w:rPr>
            <w:rFonts w:ascii="Cambria Math"/>
          </w:rPr>
          <m:t>I=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R</m:t>
                </m:r>
              </m:e>
              <m:sub>
                <m:r>
                  <w:rPr>
                    <w:rFonts w:ascii="Cambria Math"/>
                  </w:rPr>
                  <m:t>P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2</m:t>
                </m:r>
              </m:sub>
            </m:sSub>
            <m:r>
              <w:rPr>
                <w:rFonts w:ascii="Cambria Math"/>
              </w:rPr>
              <m:t>-</m:t>
            </m:r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R</m:t>
                </m:r>
              </m:e>
              <m:sub>
                <m:r>
                  <w:rPr>
                    <w:rFonts w:ascii="Cambria Math"/>
                  </w:rPr>
                  <m:t>0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</m:oMath>
    </w:p>
    <w:p w14:paraId="1560EEAB" w14:textId="115CA03A" w:rsidR="002B7961" w:rsidRDefault="00CB048B" w:rsidP="00CB0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未知电阻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/>
          <w:color w:val="000000"/>
        </w:rPr>
        <w:t>的阻值为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x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x</m:t>
                </m:r>
              </m:sub>
            </m:sSub>
          </m:num>
          <m:den>
            <m:r>
              <w:rPr>
                <w:rFonts w:ascii="Cambria Math"/>
              </w:rPr>
              <m:t>I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</m:num>
          <m:den>
            <m:f>
              <m:fPr>
                <m:ctrlPr>
                  <w:rPr>
                    <w:rFonts w:asci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</w:rPr>
                      <m:t>2</m:t>
                    </m:r>
                  </m:sub>
                </m:sSub>
                <m:r>
                  <w:rPr>
                    <w:rFonts w:ascii="Cambria Math"/>
                  </w:rPr>
                  <m:t>-</m:t>
                </m:r>
                <m:sSub>
                  <m:sSubPr>
                    <m:ctrlPr>
                      <w:rPr>
                        <w:rFonts w:asci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U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R</m:t>
                    </m:r>
                  </m:e>
                  <m:sub>
                    <m:r>
                      <w:rPr>
                        <w:rFonts w:ascii="Cambria Math"/>
                      </w:rPr>
                      <m:t>0</m:t>
                    </m:r>
                  </m:sub>
                </m:sSub>
                <m:ctrlPr>
                  <w:rPr>
                    <w:rFonts w:ascii="Cambria Math" w:hAnsi="Cambria Math"/>
                    <w:i/>
                  </w:rPr>
                </m:ctrlPr>
              </m:den>
            </m:f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R</m:t>
                </m:r>
              </m:e>
              <m:sub>
                <m:r>
                  <w:rPr>
                    <w:rFonts w:ascii="Cambria Math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2</m:t>
                </m:r>
              </m:sub>
            </m:sSub>
            <m:r>
              <w:rPr>
                <w:rFonts w:ascii="Cambria Math"/>
              </w:rPr>
              <m:t>-</m:t>
            </m:r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</m:oMath>
    </w:p>
    <w:p w14:paraId="42B0E193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 xml:space="preserve">1. </w:t>
      </w:r>
      <w:r>
        <w:rPr>
          <w:rFonts w:ascii="宋体" w:hAnsi="宋体"/>
          <w:color w:val="000000"/>
        </w:rPr>
        <w:t>某项目式学习小组探究海陆风的成因。</w:t>
      </w:r>
    </w:p>
    <w:p w14:paraId="16CA9ADF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【任务一】探究沙子和水的吸热能力</w:t>
      </w:r>
    </w:p>
    <w:p w14:paraId="75A42803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设计如图甲所示装置探究沙子和水的吸热能力。在完全相同两箱子中装入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相等且初温相同的水和沙子，用规格相同的白炽灯模拟太阳对箱中的水和沙子加热，是为了保证相同时间内水和沙子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相同。</w:t>
      </w:r>
    </w:p>
    <w:p w14:paraId="359FF47A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19232A9" wp14:editId="40AE74C1">
            <wp:extent cx="4191000" cy="13049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 /xqsJky2Pe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A9B0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依据实验数据描绘的水和沙子的温度随时间变化的图像如图乙所示，可知在相同时间内，沙子升高的温度比水升高的温度</w:t>
      </w:r>
      <w:r>
        <w:rPr>
          <w:rFonts w:ascii="宋体" w:hAnsi="宋体"/>
          <w:color w:val="000000"/>
        </w:rPr>
        <w:t>__________</w:t>
      </w:r>
      <w:r>
        <w:rPr>
          <w:rFonts w:ascii="宋体" w:hAnsi="宋体"/>
          <w:color w:val="000000"/>
        </w:rPr>
        <w:t>，说明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的吸热能力强。</w:t>
      </w:r>
    </w:p>
    <w:p w14:paraId="4DE495B6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【任务二】实验模拟海陆风的形成</w:t>
      </w:r>
    </w:p>
    <w:p w14:paraId="5550399D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取下两箱子的封口盖，在两个箱子的侧面分别开一小孔，用一个两端开口的透明细管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将其连接，点燃一支香放在细管中部（图丙），通过白烟的流向模拟日晒下海边的风向，阅读信息窗中的知识并分析判断：相同条件下，加热一段时间后，烟将会从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管的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端管口冒出。依据实验和理论分析，可推断</w:t>
      </w:r>
      <w:r>
        <w:rPr>
          <w:rFonts w:ascii="宋体" w:hAnsi="宋体"/>
          <w:color w:val="000000"/>
          <w:em w:val="dot"/>
        </w:rPr>
        <w:t>夜间</w:t>
      </w:r>
      <w:r>
        <w:rPr>
          <w:rFonts w:ascii="宋体" w:hAnsi="宋体"/>
          <w:color w:val="000000"/>
        </w:rPr>
        <w:t>海风是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01BF155B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A．</w:t>
      </w:r>
      <w:r>
        <w:rPr>
          <w:rFonts w:ascii="宋体" w:hAnsi="宋体"/>
          <w:color w:val="000000"/>
        </w:rPr>
        <w:t xml:space="preserve">从大海吹向陆地　　</w:t>
      </w:r>
      <w:r>
        <w:rPr>
          <w:rFonts w:eastAsia="Times New Roman" w:cs="Times New Roman"/>
          <w:color w:val="000000"/>
        </w:rPr>
        <w:t>B．</w:t>
      </w:r>
      <w:r>
        <w:rPr>
          <w:rFonts w:ascii="宋体" w:hAnsi="宋体"/>
          <w:color w:val="000000"/>
        </w:rPr>
        <w:t>从陆地吹向大海</w:t>
      </w:r>
    </w:p>
    <w:tbl>
      <w:tblPr>
        <w:tblW w:w="8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295"/>
      </w:tblGrid>
      <w:tr w:rsidR="002B7961" w14:paraId="7636348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A2E4F4" w14:textId="77777777" w:rsidR="002B7961" w:rsidRDefault="00CB048B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  <w:em w:val="dot"/>
              </w:rPr>
              <w:t>信息窗</w:t>
            </w:r>
            <w:r>
              <w:rPr>
                <w:rFonts w:ascii="宋体" w:hAnsi="宋体"/>
                <w:color w:val="000000"/>
              </w:rPr>
              <w:t>：空气因受热体积膨胀，密度变小而上升，冷空气会从四面八方流过来，从而形成风。</w:t>
            </w:r>
          </w:p>
        </w:tc>
      </w:tr>
    </w:tbl>
    <w:p w14:paraId="18898E90" w14:textId="77777777" w:rsidR="002B7961" w:rsidRDefault="002B7961">
      <w:pPr>
        <w:spacing w:line="360" w:lineRule="auto"/>
        <w:textAlignment w:val="center"/>
        <w:rPr>
          <w:color w:val="000000"/>
        </w:rPr>
      </w:pPr>
    </w:p>
    <w:p w14:paraId="702EDF49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color w:val="000000"/>
        </w:rPr>
        <w:t>质量</w:t>
      </w:r>
      <w:r>
        <w:rPr>
          <w:color w:val="000000"/>
        </w:rPr>
        <w:t xml:space="preserve">    ②. </w:t>
      </w:r>
      <w:r>
        <w:rPr>
          <w:color w:val="000000"/>
        </w:rPr>
        <w:t>吸热</w:t>
      </w:r>
      <w:r>
        <w:rPr>
          <w:color w:val="000000"/>
        </w:rPr>
        <w:t xml:space="preserve">    </w:t>
      </w:r>
    </w:p>
    <w:p w14:paraId="5138DD78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</w:t>
      </w:r>
      <w:r>
        <w:rPr>
          <w:noProof/>
          <w:color w:val="000000"/>
          <w:position w:val="-22"/>
        </w:rPr>
        <w:drawing>
          <wp:inline distT="0" distB="0" distL="0" distR="0" wp14:anchorId="7FC1F783" wp14:editId="4F414FE7">
            <wp:extent cx="31750" cy="88900"/>
            <wp:effectExtent l="0" t="0" r="0" b="0"/>
            <wp:docPr id="8310298" name="图片 831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298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t>多</w:t>
      </w:r>
      <w:r>
        <w:rPr>
          <w:color w:val="000000"/>
        </w:rPr>
        <w:t xml:space="preserve">    ②. </w:t>
      </w:r>
      <w:r>
        <w:rPr>
          <w:color w:val="000000"/>
        </w:rPr>
        <w:t>水</w:t>
      </w:r>
      <w:r>
        <w:rPr>
          <w:color w:val="000000"/>
        </w:rPr>
        <w:t xml:space="preserve">    </w:t>
      </w:r>
    </w:p>
    <w:p w14:paraId="0D951871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color w:val="000000"/>
        </w:rPr>
        <w:t xml:space="preserve">    ①. B    ②. B</w:t>
      </w:r>
    </w:p>
    <w:p w14:paraId="2BD76458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1314DC7" w14:textId="77777777" w:rsidR="002B7961" w:rsidRDefault="00CB04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5B817B8C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[1][2]</w:t>
      </w:r>
      <w:r>
        <w:rPr>
          <w:color w:val="000000"/>
        </w:rPr>
        <w:t>根据比较不同物质吸热能力方法，要控制不同物质的质量相同，在完全相同两箱子中装入质量相等且初温相同的水和沙子，由转换法，用规格相同的白炽灯模拟太阳对箱中的水和沙子加热，是为了保证相同时间内水和沙子吸热相同。</w:t>
      </w:r>
    </w:p>
    <w:p w14:paraId="116D82CE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313FC8B7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[1][2]</w:t>
      </w:r>
      <w:r>
        <w:rPr>
          <w:color w:val="000000"/>
        </w:rPr>
        <w:t>根据实验数据描绘的水和沙子的温度随时间变化的图像，可以观察到在相同时间内，沙子升高的温度比水升高的温度高。这说明水在吸收相同热量时，温度升高的较慢，即水的吸热能力强。</w:t>
      </w:r>
    </w:p>
    <w:p w14:paraId="7703F0F0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6D3F2CEF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[1][2]</w:t>
      </w:r>
      <w:r>
        <w:rPr>
          <w:color w:val="000000"/>
        </w:rPr>
        <w:t>在实验模拟海陆风的形成时，通过点燃一支香放在连接两个箱子的透明细管中，观察白烟的流向来模拟日晒下海边的风向。由于水的比热容大，相同条件下，水吸热升温慢，沙子吸热升温快。因此，加热一段时间后，沙子（模拟陆地）的温度会高于水（模拟海洋）的温度。根据信息窗中的知识，空气因受热体积膨胀，密度变小而上升，冷空气会从四面八方流过来。所以，烟将会从管的</w:t>
      </w:r>
      <w:r>
        <w:rPr>
          <w:color w:val="000000"/>
        </w:rPr>
        <w:t>B</w:t>
      </w:r>
      <w:r>
        <w:rPr>
          <w:color w:val="000000"/>
        </w:rPr>
        <w:t>（连接沙子的管子，代表热空气上升的地方）管口冒出。</w:t>
      </w:r>
      <w:r>
        <w:rPr>
          <w:color w:val="000000"/>
        </w:rPr>
        <w:t xml:space="preserve"> </w:t>
      </w:r>
      <w:r>
        <w:rPr>
          <w:color w:val="000000"/>
        </w:rPr>
        <w:t>夜间，海洋和陆地的温度会发生变化。由于水的比热容大，放热降温慢，而沙子的比热容小，放热降温快。因此，夜间海洋的温度会高于陆地的温度。根据信息窗中的知识，此时海洋上的空气会受热上升，形成低压区，而陆地上的空气会流向海洋，形成海风，故</w:t>
      </w:r>
      <w:r>
        <w:rPr>
          <w:color w:val="000000"/>
        </w:rPr>
        <w:t>B</w:t>
      </w:r>
      <w:r>
        <w:rPr>
          <w:color w:val="000000"/>
        </w:rPr>
        <w:t>符合题意，</w:t>
      </w:r>
      <w:r>
        <w:rPr>
          <w:color w:val="000000"/>
        </w:rPr>
        <w:t>A</w:t>
      </w:r>
      <w:r>
        <w:rPr>
          <w:color w:val="000000"/>
        </w:rPr>
        <w:t>不符合题意。</w:t>
      </w:r>
    </w:p>
    <w:p w14:paraId="2BABAF82" w14:textId="77777777" w:rsidR="002B7961" w:rsidRDefault="00CB0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B</w:t>
      </w:r>
      <w:r>
        <w:rPr>
          <w:color w:val="000000"/>
        </w:rPr>
        <w:t>。</w:t>
      </w:r>
    </w:p>
    <w:sectPr w:rsidR="002B7961" w:rsidSect="00C321EB">
      <w:headerReference w:type="default" r:id="rId35"/>
      <w:footerReference w:type="default" r:id="rId36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C9A4E" w14:textId="77777777" w:rsidR="00CB048B" w:rsidRDefault="00CB048B">
      <w:r>
        <w:separator/>
      </w:r>
    </w:p>
  </w:endnote>
  <w:endnote w:type="continuationSeparator" w:id="0">
    <w:p w14:paraId="374A8729" w14:textId="77777777" w:rsidR="00CB048B" w:rsidRDefault="00CB0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9C520" w14:textId="77777777" w:rsidR="0090278E" w:rsidRDefault="00CB048B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14:paraId="460C51E3" w14:textId="77777777" w:rsidR="0090278E" w:rsidRDefault="0090278E">
    <w:pPr>
      <w:pStyle w:val="a5"/>
    </w:pPr>
  </w:p>
  <w:p w14:paraId="61AE5591" w14:textId="77777777" w:rsidR="004151FC" w:rsidRDefault="00CB048B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797FA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C687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101EF" w14:textId="77777777" w:rsidR="00CB048B" w:rsidRDefault="00CB048B">
      <w:r>
        <w:separator/>
      </w:r>
    </w:p>
  </w:footnote>
  <w:footnote w:type="continuationSeparator" w:id="0">
    <w:p w14:paraId="37225A3D" w14:textId="77777777" w:rsidR="00CB048B" w:rsidRDefault="00CB0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242F7" w14:textId="77777777" w:rsidR="006071D5" w:rsidRDefault="00CB048B" w:rsidP="002908F0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668A900D" wp14:editId="6CC52CBE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="00567E50" w:rsidRPr="00567E50">
      <w:rPr>
        <w:noProof/>
      </w:rPr>
      <w:drawing>
        <wp:inline distT="0" distB="0" distL="0" distR="0" wp14:anchorId="6352760C" wp14:editId="6D87A278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14:paraId="6AFFFD7B" w14:textId="77777777" w:rsidR="004151FC" w:rsidRDefault="00CB048B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0770B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3" o:title="{75232B38-A165-1FB7-499C-2E1C792CACB5}"/>
        </v:shape>
      </w:pict>
    </w:r>
    <w:r>
      <w:rPr>
        <w:color w:val="FFFFFF"/>
        <w:sz w:val="2"/>
        <w:szCs w:val="2"/>
      </w:rPr>
      <w:pict w14:anchorId="0A011B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62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4E82223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E6B06A0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C5C21CB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7166F3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1E0C62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22C4049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46E0FE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30AEF0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85FA432A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5510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B796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830F0"/>
    <w:rsid w:val="00B96924"/>
    <w:rsid w:val="00BA1A7E"/>
    <w:rsid w:val="00BB50C6"/>
    <w:rsid w:val="00BE1BCD"/>
    <w:rsid w:val="00C02815"/>
    <w:rsid w:val="00C02FC6"/>
    <w:rsid w:val="00C321EB"/>
    <w:rsid w:val="00CA4A07"/>
    <w:rsid w:val="00CB048B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15F84E5E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wmf"/><Relationship Id="rId21" Type="http://schemas.openxmlformats.org/officeDocument/2006/relationships/image" Target="media/image14.png"/><Relationship Id="rId34" Type="http://schemas.openxmlformats.org/officeDocument/2006/relationships/image" Target="media/image26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1.bin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8249</Words>
  <Characters>2240</Characters>
  <Application>Microsoft Office Word</Application>
  <DocSecurity>0</DocSecurity>
  <Lines>18</Lines>
  <Paragraphs>20</Paragraphs>
  <ScaleCrop>false</ScaleCrop>
  <Company>学科网 www.zxxk.com</Company>
  <LinksUpToDate>false</LinksUpToDate>
  <CharactersWithSpaces>10469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3737256279433216</dc:description>
  <cp:lastModifiedBy>vmwin10</cp:lastModifiedBy>
  <cp:revision>10</cp:revision>
  <cp:lastPrinted>2026-01-30T02:56:00Z</cp:lastPrinted>
  <dcterms:created xsi:type="dcterms:W3CDTF">2025-12-13T08:10:00Z</dcterms:created>
  <dcterms:modified xsi:type="dcterms:W3CDTF">2026-01-30T02:59:00Z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