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0FB889" w14:textId="77777777" w:rsidR="00FC5860" w:rsidRPr="00BE1BCD" w:rsidRDefault="0059288B">
      <w:pPr>
        <w:spacing w:line="360" w:lineRule="auto"/>
        <w:jc w:val="center"/>
      </w:pPr>
      <w:r>
        <w:rPr>
          <w:rFonts w:eastAsia="Times New Roman" w:cs="Times New Roman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0245228C" wp14:editId="314B12AD">
            <wp:simplePos x="0" y="0"/>
            <wp:positionH relativeFrom="page">
              <wp:posOffset>11988800</wp:posOffset>
            </wp:positionH>
            <wp:positionV relativeFrom="topMargin">
              <wp:posOffset>12242800</wp:posOffset>
            </wp:positionV>
            <wp:extent cx="444500" cy="457200"/>
            <wp:effectExtent l="0" t="0" r="0" b="0"/>
            <wp:wrapNone/>
            <wp:docPr id="100203" name="图片 100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3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2025</w:t>
      </w:r>
      <w:r>
        <w:rPr>
          <w:rFonts w:ascii="宋体" w:hAnsi="宋体"/>
          <w:b/>
          <w:sz w:val="32"/>
        </w:rPr>
        <w:t>年广东省广州市南沙区中考物理一模试卷</w:t>
      </w:r>
    </w:p>
    <w:p w14:paraId="43273E54" w14:textId="77777777" w:rsidR="00FC5860" w:rsidRPr="00BE1BCD" w:rsidRDefault="0059288B">
      <w:pPr>
        <w:spacing w:line="360" w:lineRule="auto"/>
      </w:pPr>
      <w:r>
        <w:rPr>
          <w:rFonts w:ascii="宋体" w:hAnsi="宋体"/>
          <w:b/>
          <w:sz w:val="24"/>
        </w:rPr>
        <w:t>一、单选题：本大题共</w:t>
      </w:r>
      <w:r>
        <w:rPr>
          <w:rFonts w:eastAsia="Times New Roman" w:cs="Times New Roman"/>
          <w:b/>
          <w:sz w:val="24"/>
        </w:rPr>
        <w:t>10</w:t>
      </w:r>
      <w:r>
        <w:rPr>
          <w:rFonts w:ascii="宋体" w:hAnsi="宋体"/>
          <w:b/>
          <w:sz w:val="24"/>
        </w:rPr>
        <w:t>小题，共</w:t>
      </w:r>
      <w:r>
        <w:rPr>
          <w:rFonts w:eastAsia="Times New Roman" w:cs="Times New Roman"/>
          <w:b/>
          <w:sz w:val="24"/>
        </w:rPr>
        <w:t>30</w:t>
      </w:r>
      <w:r>
        <w:rPr>
          <w:rFonts w:ascii="宋体" w:hAnsi="宋体"/>
          <w:b/>
          <w:sz w:val="24"/>
        </w:rPr>
        <w:t>分。</w:t>
      </w:r>
    </w:p>
    <w:p w14:paraId="538EFF32" w14:textId="77777777" w:rsidR="00FC5860" w:rsidRPr="00BE1BCD" w:rsidRDefault="0059288B">
      <w:pPr>
        <w:spacing w:line="360" w:lineRule="auto"/>
      </w:pPr>
      <w:r>
        <w:t xml:space="preserve">1. </w:t>
      </w:r>
      <w:r>
        <w:rPr>
          <w:rFonts w:ascii="宋体" w:hAnsi="宋体"/>
        </w:rPr>
        <w:t>“</w:t>
      </w:r>
      <w:r>
        <w:rPr>
          <w:rFonts w:ascii="宋体" w:hAnsi="宋体"/>
        </w:rPr>
        <w:t>中国环流三号</w:t>
      </w:r>
      <w:r>
        <w:rPr>
          <w:rFonts w:ascii="宋体" w:hAnsi="宋体"/>
        </w:rPr>
        <w:t>”</w:t>
      </w:r>
      <w:r>
        <w:rPr>
          <w:rFonts w:ascii="宋体" w:hAnsi="宋体"/>
        </w:rPr>
        <w:t>首次实现原子核和电子温度均突破</w:t>
      </w:r>
      <w:r>
        <w:rPr>
          <w:rFonts w:eastAsia="Times New Roman" w:cs="Times New Roman"/>
        </w:rPr>
        <w:t>1</w:t>
      </w:r>
      <w:r>
        <w:rPr>
          <w:rFonts w:ascii="宋体" w:hAnsi="宋体"/>
        </w:rPr>
        <w:t>亿摄氏度，其能量产生原理与太阳发光发热相似，因此被称为新一代人造太阳。下列有关太阳的研究说法正确的是（　　）</w:t>
      </w:r>
    </w:p>
    <w:p w14:paraId="2FE10379" w14:textId="77777777" w:rsidR="00015759" w:rsidRDefault="00FC5860">
      <w:pPr>
        <w:spacing w:line="360" w:lineRule="auto"/>
        <w:jc w:val="left"/>
        <w:textAlignment w:val="center"/>
      </w:pPr>
      <w:r w:rsidRPr="00BE1BCD">
        <w:t xml:space="preserve">A. </w:t>
      </w:r>
      <w:r w:rsidR="0059288B">
        <w:rPr>
          <w:rFonts w:ascii="宋体" w:hAnsi="宋体"/>
        </w:rPr>
        <w:t>在太阳内部氢原子核在超高温下发生裂变，释放出巨大的核能</w:t>
      </w:r>
    </w:p>
    <w:p w14:paraId="664EF86B" w14:textId="77777777" w:rsidR="00015759" w:rsidRDefault="00FC5860">
      <w:pPr>
        <w:spacing w:line="360" w:lineRule="auto"/>
        <w:jc w:val="left"/>
        <w:textAlignment w:val="center"/>
      </w:pPr>
      <w:r w:rsidRPr="00BE1BCD">
        <w:t xml:space="preserve">B. </w:t>
      </w:r>
      <w:r w:rsidR="0059288B">
        <w:rPr>
          <w:rFonts w:ascii="宋体" w:hAnsi="宋体"/>
        </w:rPr>
        <w:t>太阳辐射的可见光、红外线和紫外线在真空中传播速度不同</w:t>
      </w:r>
    </w:p>
    <w:p w14:paraId="7E9D1B4D" w14:textId="77777777" w:rsidR="00015759" w:rsidRDefault="00FC5860">
      <w:pPr>
        <w:spacing w:line="360" w:lineRule="auto"/>
        <w:jc w:val="left"/>
        <w:textAlignment w:val="center"/>
      </w:pPr>
      <w:r w:rsidRPr="00BE1BCD">
        <w:t xml:space="preserve">C. </w:t>
      </w:r>
      <w:r w:rsidR="0059288B">
        <w:rPr>
          <w:rFonts w:ascii="宋体" w:hAnsi="宋体"/>
        </w:rPr>
        <w:t>太阳是人类的</w:t>
      </w:r>
      <w:r w:rsidR="0059288B">
        <w:rPr>
          <w:rFonts w:ascii="宋体" w:hAnsi="宋体"/>
        </w:rPr>
        <w:t>“</w:t>
      </w:r>
      <w:r w:rsidR="0059288B">
        <w:rPr>
          <w:rFonts w:ascii="宋体" w:hAnsi="宋体"/>
        </w:rPr>
        <w:t>能源之母</w:t>
      </w:r>
      <w:r w:rsidR="0059288B">
        <w:rPr>
          <w:rFonts w:ascii="宋体" w:hAnsi="宋体"/>
        </w:rPr>
        <w:t>”</w:t>
      </w:r>
      <w:r w:rsidR="0059288B">
        <w:rPr>
          <w:rFonts w:ascii="宋体" w:hAnsi="宋体"/>
        </w:rPr>
        <w:t>，煤、风能等能源都间接来自太阳能</w:t>
      </w:r>
    </w:p>
    <w:p w14:paraId="6C2D5188" w14:textId="77777777" w:rsidR="00015759" w:rsidRDefault="00FC5860">
      <w:pPr>
        <w:spacing w:line="360" w:lineRule="auto"/>
        <w:jc w:val="left"/>
        <w:textAlignment w:val="center"/>
        <w:rPr>
          <w:color w:val="000000"/>
        </w:rPr>
      </w:pPr>
      <w:r w:rsidRPr="00BE1BCD">
        <w:t xml:space="preserve">D. </w:t>
      </w:r>
      <w:r w:rsidR="0059288B">
        <w:rPr>
          <w:rFonts w:ascii="宋体" w:hAnsi="宋体"/>
        </w:rPr>
        <w:t>太阳能是未来的理想能源之一，是不可再生能源</w:t>
      </w:r>
    </w:p>
    <w:p w14:paraId="219DB24A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39CD794E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AB37690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A．</w:t>
      </w:r>
      <w:r>
        <w:rPr>
          <w:rFonts w:ascii="宋体" w:hAnsi="宋体"/>
          <w:color w:val="000000"/>
        </w:rPr>
        <w:t>在太阳内部氢原子核在超高温下发生聚变，释放出巨大的核能，故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 w14:paraId="71D821E4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B．</w:t>
      </w:r>
      <w:r>
        <w:rPr>
          <w:rFonts w:ascii="宋体" w:hAnsi="宋体"/>
          <w:color w:val="000000"/>
        </w:rPr>
        <w:t>太阳辐射的可见光、红外线和紫外线在真空中传播速度相同，故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 w14:paraId="0B990EC8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C．</w:t>
      </w:r>
      <w:r>
        <w:rPr>
          <w:rFonts w:ascii="宋体" w:hAnsi="宋体"/>
          <w:color w:val="000000"/>
        </w:rPr>
        <w:t>太阳是人类的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能源之母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，煤、风能等能源都间接来自太阳能，故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14:paraId="09D8D850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D．</w:t>
      </w:r>
      <w:r>
        <w:rPr>
          <w:rFonts w:ascii="宋体" w:hAnsi="宋体"/>
          <w:color w:val="000000"/>
        </w:rPr>
        <w:t>太阳能是未来的理想能源之一，是可再生能源，故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错误。</w:t>
      </w:r>
    </w:p>
    <w:p w14:paraId="5EEF3DBE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。</w:t>
      </w:r>
    </w:p>
    <w:p w14:paraId="1B208335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的实验可知，钢尺伸出的部分越长，发出的声音越低。图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有三个不同规格的音叉，音叉上标注的字母</w:t>
      </w:r>
      <w:r>
        <w:rPr>
          <w:rFonts w:ascii="宋体" w:hAnsi="宋体"/>
          <w:color w:val="000000"/>
        </w:rPr>
        <w:t>“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表示音叉每秒振动的次数，由此可判断（　　）</w:t>
      </w:r>
    </w:p>
    <w:p w14:paraId="49565248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8184B12" wp14:editId="4704C250">
            <wp:extent cx="3009900" cy="207645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F7FAE" w14:textId="77777777" w:rsidR="00015759" w:rsidRDefault="0059288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音叉甲发出声音的音调最低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音叉乙发出声音的音调最高</w:t>
      </w:r>
    </w:p>
    <w:p w14:paraId="74F202C9" w14:textId="77777777" w:rsidR="00015759" w:rsidRDefault="0059288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音叉丙发出声音的响度最大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音叉甲发出声音的响度最大</w:t>
      </w:r>
    </w:p>
    <w:p w14:paraId="0361CB4A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59C08982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A681FD6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频率是每秒钟振动的次数，音调由发声体的振动频率决定，频率越高，音调越高，由图可知甲音</w:t>
      </w:r>
      <w:r>
        <w:rPr>
          <w:rFonts w:ascii="宋体" w:hAnsi="宋体"/>
          <w:color w:val="000000"/>
        </w:rPr>
        <w:lastRenderedPageBreak/>
        <w:t>叉每秒振动的次数最少，频率最低，音调最低。响度与振幅有关，不能判断响度的大小关系，故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符合题意，</w:t>
      </w:r>
      <w:r>
        <w:rPr>
          <w:rFonts w:eastAsia="Times New Roman" w:cs="Times New Roman"/>
          <w:color w:val="000000"/>
        </w:rPr>
        <w:t>BCD</w:t>
      </w:r>
      <w:r>
        <w:rPr>
          <w:rFonts w:ascii="宋体" w:hAnsi="宋体"/>
          <w:color w:val="000000"/>
        </w:rPr>
        <w:t>不符合题意。</w:t>
      </w:r>
    </w:p>
    <w:p w14:paraId="179A25E4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。</w:t>
      </w:r>
    </w:p>
    <w:p w14:paraId="0FAC6ACE" w14:textId="1008359E" w:rsidR="00015759" w:rsidRDefault="0059288B" w:rsidP="005928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甲、乙二人从同一位置沿同一方向做直线运动，其</w:t>
      </w:r>
      <m:oMath>
        <m:r>
          <w:rPr>
            <w:rFonts w:ascii="Cambria Math"/>
          </w:rPr>
          <m:t>s</m:t>
        </m:r>
        <m:r>
          <w:rPr>
            <w:rFonts w:ascii="Cambria Math"/>
          </w:rPr>
          <m:t>-</m:t>
        </m:r>
        <m:r>
          <w:rPr>
            <w:rFonts w:ascii="Cambria Math"/>
          </w:rPr>
          <m:t>t</m:t>
        </m:r>
      </m:oMath>
      <w:r>
        <w:rPr>
          <w:rFonts w:ascii="宋体" w:hAnsi="宋体"/>
          <w:color w:val="000000"/>
        </w:rPr>
        <w:t>图像如图所示，其中细线表示甲的运动图像，粗线表示乙的运动图像。下列分析正确的是（　　）</w:t>
      </w:r>
    </w:p>
    <w:p w14:paraId="648A258B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5D5CC44" wp14:editId="160A13F6">
            <wp:extent cx="1495425" cy="1323975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F34FE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A. 10~30min</w:t>
      </w:r>
      <w:r>
        <w:rPr>
          <w:rFonts w:ascii="宋体" w:hAnsi="宋体"/>
          <w:color w:val="000000"/>
        </w:rPr>
        <w:t>，以乙为参照物，甲是静止</w:t>
      </w:r>
      <w:r>
        <w:rPr>
          <w:rFonts w:ascii="宋体" w:hAnsi="宋体"/>
          <w:noProof/>
          <w:color w:val="000000"/>
        </w:rPr>
        <w:drawing>
          <wp:inline distT="0" distB="0" distL="0" distR="0" wp14:anchorId="1BAC943E" wp14:editId="46BFDA20">
            <wp:extent cx="133350" cy="177800"/>
            <wp:effectExtent l="0" t="0" r="0" b="0"/>
            <wp:docPr id="826315620" name="图片 826315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315620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0B28B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B. 20~30min</w:t>
      </w:r>
      <w:r>
        <w:rPr>
          <w:rFonts w:ascii="宋体" w:hAnsi="宋体"/>
          <w:color w:val="000000"/>
        </w:rPr>
        <w:t>，甲、乙二人之间的距离越来越大</w:t>
      </w:r>
    </w:p>
    <w:p w14:paraId="213E2FCD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C. 0~40min</w:t>
      </w:r>
      <w:r>
        <w:rPr>
          <w:rFonts w:ascii="宋体" w:hAnsi="宋体"/>
          <w:color w:val="000000"/>
        </w:rPr>
        <w:t>，甲通过的路程大于乙通过的路程</w:t>
      </w:r>
    </w:p>
    <w:p w14:paraId="69BC92E1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D. 0~40min</w:t>
      </w:r>
      <w:r>
        <w:rPr>
          <w:rFonts w:ascii="宋体" w:hAnsi="宋体"/>
          <w:color w:val="000000"/>
        </w:rPr>
        <w:t>，甲的平均速度大于乙的平均速度</w:t>
      </w:r>
    </w:p>
    <w:p w14:paraId="025BB68E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13771FE2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C0EE0B7" w14:textId="12779BC5" w:rsidR="00015759" w:rsidRDefault="0059288B" w:rsidP="005928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．由图像，</w:t>
      </w:r>
      <m:oMath>
        <m:r>
          <w:rPr>
            <w:rFonts w:ascii="Cambria Math"/>
          </w:rPr>
          <m:t>10</m:t>
        </m:r>
        <m:r>
          <w:rPr>
            <w:rFonts w:ascii="Cambria Math" w:hAnsi="Cambria Math" w:cs="Cambria Math"/>
          </w:rPr>
          <m:t>∼</m:t>
        </m:r>
        <m:r>
          <w:rPr>
            <w:rFonts w:ascii="Cambria Math"/>
          </w:rPr>
          <m:t>30</m:t>
        </m:r>
        <m:r>
          <m:rPr>
            <m:nor/>
          </m:rPr>
          <w:rPr>
            <w:rFonts w:ascii="Cambria Math"/>
          </w:rPr>
          <m:t>min</m:t>
        </m:r>
      </m:oMath>
      <w:r>
        <w:rPr>
          <w:rFonts w:ascii="宋体" w:hAnsi="宋体"/>
          <w:color w:val="000000"/>
        </w:rPr>
        <w:t>，乙相对地面静止不动，甲相对地面做匀速直线运动，以乙为参照物，甲是运动的，故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 w14:paraId="41CFC57D" w14:textId="7DF0E86D" w:rsidR="00015759" w:rsidRDefault="0059288B" w:rsidP="0059288B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．由图可知</w:t>
      </w:r>
      <m:oMath>
        <m:r>
          <w:rPr>
            <w:rFonts w:ascii="Cambria Math"/>
          </w:rPr>
          <m:t>20</m:t>
        </m:r>
        <m:r>
          <w:rPr>
            <w:rFonts w:ascii="Cambria Math" w:hAnsi="Cambria Math" w:cs="Cambria Math"/>
          </w:rPr>
          <m:t>∼</m:t>
        </m:r>
        <m:r>
          <w:rPr>
            <w:rFonts w:ascii="Cambria Math"/>
          </w:rPr>
          <m:t>30</m:t>
        </m:r>
        <m:r>
          <m:rPr>
            <m:nor/>
          </m:rPr>
          <w:rPr>
            <w:rFonts w:ascii="Cambria Math"/>
          </w:rPr>
          <m:t>min</m:t>
        </m:r>
      </m:oMath>
      <w:r>
        <w:rPr>
          <w:rFonts w:ascii="宋体" w:hAnsi="宋体"/>
          <w:color w:val="000000"/>
        </w:rPr>
        <w:t>，乙静止不动，甲做匀速直线运动，甲、乙二人之间的距离越来越大，故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</w:p>
    <w:p w14:paraId="5AD833A9" w14:textId="5F3CB0A1" w:rsidR="00015759" w:rsidRDefault="0059288B" w:rsidP="0059288B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．由图可知</w:t>
      </w:r>
      <m:oMath>
        <m:r>
          <w:rPr>
            <w:rFonts w:ascii="Cambria Math"/>
          </w:rPr>
          <m:t>0</m:t>
        </m:r>
        <m:r>
          <w:rPr>
            <w:rFonts w:ascii="Cambria Math" w:hAnsi="Cambria Math" w:cs="Cambria Math"/>
          </w:rPr>
          <m:t>∼</m:t>
        </m:r>
        <m:r>
          <w:rPr>
            <w:rFonts w:ascii="Cambria Math"/>
          </w:rPr>
          <m:t>40</m:t>
        </m:r>
        <m:r>
          <m:rPr>
            <m:nor/>
          </m:rPr>
          <w:rPr>
            <w:rFonts w:ascii="Cambria Math"/>
          </w:rPr>
          <m:t>min</m:t>
        </m:r>
      </m:oMath>
      <w:r>
        <w:rPr>
          <w:rFonts w:ascii="宋体" w:hAnsi="宋体"/>
          <w:color w:val="000000"/>
        </w:rPr>
        <w:t>，甲通过的路程等于乙通过的路程，均为</w:t>
      </w:r>
      <w:r>
        <w:rPr>
          <w:rFonts w:eastAsia="Times New Roman" w:cs="Times New Roman"/>
          <w:color w:val="000000"/>
        </w:rPr>
        <w:t>2km</w: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</w:p>
    <w:p w14:paraId="3342BFC6" w14:textId="28885578" w:rsidR="00015759" w:rsidRDefault="0059288B" w:rsidP="0059288B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  <m:oMath>
        <m:r>
          <w:rPr>
            <w:rFonts w:ascii="Cambria Math" w:hAnsi="Cambria Math"/>
          </w:rPr>
          <m:t>0∼40</m:t>
        </m:r>
        <m:r>
          <m:rPr>
            <m:nor/>
          </m:rPr>
          <w:rPr>
            <w:rFonts w:ascii="Cambria Math" w:hAnsi="Cambria Math"/>
          </w:rPr>
          <m:t>min</m:t>
        </m:r>
      </m:oMath>
      <w:r>
        <w:rPr>
          <w:rFonts w:ascii="宋体" w:hAnsi="宋体"/>
          <w:color w:val="000000"/>
        </w:rPr>
        <w:t>，甲乙二人的路程和时间都相同，由</w:t>
      </w:r>
      <m:oMath>
        <m:r>
          <w:rPr>
            <w:rFonts w:ascii="Cambria Math"/>
          </w:rPr>
          <m:t>v=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s</m:t>
            </m:r>
          </m:num>
          <m:den>
            <m:r>
              <w:rPr>
                <w:rFonts w:ascii="Cambria Math"/>
              </w:rPr>
              <m:t>t</m:t>
            </m:r>
          </m:den>
        </m:f>
      </m:oMath>
      <w:r>
        <w:rPr>
          <w:rFonts w:ascii="宋体" w:hAnsi="宋体"/>
          <w:color w:val="000000"/>
        </w:rPr>
        <w:t>可知甲的平均速度等于乙的平均速度，故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错误。</w:t>
      </w:r>
    </w:p>
    <w:p w14:paraId="22C3DF8E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ascii="宋体" w:hAnsi="宋体"/>
          <w:color w:val="000000"/>
        </w:rPr>
        <w:t>选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。</w:t>
      </w:r>
    </w:p>
    <w:p w14:paraId="4F640F25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如图表示某晶体的物态变化过程，其中甲、乙、丙分别是固、液、气三种物态。下列分析正确的是（　　）</w:t>
      </w:r>
    </w:p>
    <w:p w14:paraId="4CA5DFFF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C46ABFA" wp14:editId="3E4098A5">
            <wp:extent cx="2381250" cy="150495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F2683" w14:textId="77777777" w:rsidR="00015759" w:rsidRDefault="0059288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A. </w:t>
      </w:r>
      <w:r>
        <w:rPr>
          <w:rFonts w:ascii="宋体" w:hAnsi="宋体"/>
          <w:color w:val="000000"/>
        </w:rPr>
        <w:t>甲</w:t>
      </w:r>
      <w:r>
        <w:rPr>
          <w:rFonts w:eastAsia="Times New Roman" w:cs="Times New Roman"/>
          <w:color w:val="000000"/>
        </w:rPr>
        <w:t>→</w:t>
      </w:r>
      <w:r>
        <w:rPr>
          <w:rFonts w:ascii="宋体" w:hAnsi="宋体"/>
          <w:color w:val="000000"/>
        </w:rPr>
        <w:t>乙的过程需要放热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乙</w:t>
      </w:r>
      <w:r>
        <w:rPr>
          <w:rFonts w:eastAsia="Times New Roman" w:cs="Times New Roman"/>
          <w:color w:val="000000"/>
        </w:rPr>
        <w:t>→</w:t>
      </w:r>
      <w:r>
        <w:rPr>
          <w:rFonts w:ascii="宋体" w:hAnsi="宋体"/>
          <w:color w:val="000000"/>
        </w:rPr>
        <w:t>丙的过程是升华过程</w:t>
      </w:r>
    </w:p>
    <w:p w14:paraId="18C52025" w14:textId="77777777" w:rsidR="00015759" w:rsidRDefault="0059288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段对应的状态是固液共存态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段对应的温度为该晶体的熔点</w:t>
      </w:r>
    </w:p>
    <w:p w14:paraId="5D6EF9E4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0575807D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7CEFB07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．甲</w:t>
      </w:r>
      <w:r>
        <w:rPr>
          <w:rFonts w:eastAsia="Times New Roman" w:cs="Times New Roman"/>
          <w:color w:val="000000"/>
        </w:rPr>
        <w:t>→</w:t>
      </w:r>
      <w:r>
        <w:rPr>
          <w:rFonts w:ascii="宋体" w:hAnsi="宋体"/>
          <w:color w:val="000000"/>
        </w:rPr>
        <w:t>乙的过程是熔化过程，需要吸热，故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 w14:paraId="2A80F730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．乙</w:t>
      </w:r>
      <w:r>
        <w:rPr>
          <w:rFonts w:eastAsia="Times New Roman" w:cs="Times New Roman"/>
          <w:color w:val="000000"/>
        </w:rPr>
        <w:t>→</w:t>
      </w:r>
      <w:r>
        <w:rPr>
          <w:rFonts w:ascii="宋体" w:hAnsi="宋体"/>
          <w:color w:val="000000"/>
        </w:rPr>
        <w:t>丙的过程是汽化过程，故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 w14:paraId="3097B665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．该物质是晶体，</w:t>
      </w:r>
      <w:r>
        <w:rPr>
          <w:rFonts w:eastAsia="Times New Roman" w:cs="Times New Roman"/>
          <w:color w:val="000000"/>
        </w:rPr>
        <w:t>BC</w:t>
      </w:r>
      <w:r>
        <w:rPr>
          <w:rFonts w:ascii="宋体" w:hAnsi="宋体"/>
          <w:color w:val="000000"/>
        </w:rPr>
        <w:t>段是熔化过程，此时是固液共存态，故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14:paraId="473CFEE2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>DE</w:t>
      </w:r>
      <w:r>
        <w:rPr>
          <w:rFonts w:ascii="宋体" w:hAnsi="宋体"/>
          <w:color w:val="000000"/>
        </w:rPr>
        <w:t>段是汽化过程，对应的温度应该是该物质的沸点，故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错误。</w:t>
      </w:r>
    </w:p>
    <w:p w14:paraId="0A0AF4CE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。</w:t>
      </w:r>
    </w:p>
    <w:p w14:paraId="615E2800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一木块放在表面粗糙程度相同的水平桌面上，如图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所示。现用水平推力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将木块缓慢匀速推动，使其一部分露出桌面，如图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所示。在此过程中，木块对桌面的压力、压强和水平推力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以及木块受到的摩擦力变化情况是（　　）</w:t>
      </w:r>
    </w:p>
    <w:p w14:paraId="7431656F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F2CD179" wp14:editId="056CFF81">
            <wp:extent cx="2390775" cy="8953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D4092" w14:textId="77777777" w:rsidR="00015759" w:rsidRDefault="0059288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压力变小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压强不变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水平推力变小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摩擦力不变</w:t>
      </w:r>
    </w:p>
    <w:p w14:paraId="6572F495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061DE647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417E5B8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A．</w:t>
      </w:r>
      <w:r>
        <w:rPr>
          <w:rFonts w:ascii="宋体" w:hAnsi="宋体"/>
          <w:color w:val="000000"/>
        </w:rPr>
        <w:t>物体放在水平桌面上，物体对水平桌面的压力等于物体的重力，物体重力不变，物体对水平桌面的压力不变，故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不符合题意；</w:t>
      </w:r>
    </w:p>
    <w:p w14:paraId="63D498F6" w14:textId="3D406793" w:rsidR="00015759" w:rsidRDefault="0059288B" w:rsidP="0059288B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 w:hint="eastAsia"/>
          <w:color w:val="000000"/>
        </w:rPr>
        <w:t>．</w:t>
      </w:r>
      <w:r>
        <w:rPr>
          <w:rFonts w:ascii="宋体" w:hAnsi="宋体"/>
          <w:color w:val="000000"/>
        </w:rPr>
        <w:t>桌面受到的压力不变，受力面积减小，根据</w:t>
      </w:r>
      <m:oMath>
        <m:r>
          <w:rPr>
            <w:rFonts w:ascii="Cambria Math"/>
          </w:rPr>
          <m:t>p=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F</m:t>
            </m:r>
          </m:num>
          <m:den>
            <m:r>
              <w:rPr>
                <w:rFonts w:ascii="Cambria Math"/>
              </w:rPr>
              <m:t>S</m:t>
            </m:r>
          </m:den>
        </m:f>
      </m:oMath>
      <w:r>
        <w:rPr>
          <w:rFonts w:ascii="宋体" w:hAnsi="宋体"/>
          <w:color w:val="000000"/>
        </w:rPr>
        <w:t>知，压强变大，故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不符合题意；</w:t>
      </w:r>
    </w:p>
    <w:p w14:paraId="6DFCFC64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eastAsia="Times New Roman" w:cs="Times New Roman"/>
          <w:color w:val="000000"/>
        </w:rPr>
        <w:t>D．</w:t>
      </w:r>
      <w:r>
        <w:rPr>
          <w:rFonts w:ascii="宋体" w:hAnsi="宋体"/>
          <w:color w:val="000000"/>
        </w:rPr>
        <w:t>桌面受到的压力不变，接触面粗糙程度不变，摩擦力不变，因为匀速直线运动受力平衡，故推力不变，故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不符合题意，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符合题意。</w:t>
      </w:r>
    </w:p>
    <w:p w14:paraId="1D6B7F2B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。</w:t>
      </w:r>
    </w:p>
    <w:p w14:paraId="3FFA4B65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如图是部分物质的原子核对核外电子束缚能力强弱情况，束缚能力越强，物质越容易获得电子带负电。现用丝绸摩擦橡胶棒，然后将该橡胶棒靠近轻质小球，发现它们相互吸引，下列说法中正确的是（　　）</w:t>
      </w:r>
    </w:p>
    <w:p w14:paraId="002B3311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1C145EB" wp14:editId="5EA41505">
            <wp:extent cx="3333750" cy="4953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2D0B2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原子核是由质子和电子构成的</w:t>
      </w:r>
    </w:p>
    <w:p w14:paraId="481CF503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B. </w:t>
      </w:r>
      <w:r>
        <w:rPr>
          <w:rFonts w:ascii="宋体" w:hAnsi="宋体"/>
          <w:color w:val="000000"/>
        </w:rPr>
        <w:t>小球与橡胶棒吸引，说明小球一定带正电</w:t>
      </w:r>
    </w:p>
    <w:p w14:paraId="19F04CB7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毛皮摩擦橡胶棒的过程中，电子是由橡胶棒转移到毛皮</w:t>
      </w:r>
    </w:p>
    <w:p w14:paraId="32BBBF41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丝绸摩擦过</w:t>
      </w:r>
      <w:r>
        <w:rPr>
          <w:rFonts w:ascii="宋体" w:hAnsi="宋体"/>
          <w:noProof/>
          <w:color w:val="000000"/>
        </w:rPr>
        <w:drawing>
          <wp:inline distT="0" distB="0" distL="0" distR="0" wp14:anchorId="57C75A0D" wp14:editId="15D67A85">
            <wp:extent cx="133350" cy="177800"/>
            <wp:effectExtent l="0" t="0" r="0" b="0"/>
            <wp:docPr id="826315622" name="图片 826315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315622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橡胶棒所带的电荷是负电荷</w:t>
      </w:r>
    </w:p>
    <w:p w14:paraId="67A4F1FC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3DE4346D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6BC184E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．原子核是由质子和中子组成</w:t>
      </w:r>
      <w:r>
        <w:rPr>
          <w:rFonts w:ascii="宋体" w:hAnsi="宋体"/>
          <w:noProof/>
          <w:color w:val="000000"/>
        </w:rPr>
        <w:drawing>
          <wp:inline distT="0" distB="0" distL="0" distR="0" wp14:anchorId="6026F2F7" wp14:editId="5143E5D7">
            <wp:extent cx="133350" cy="177800"/>
            <wp:effectExtent l="0" t="0" r="0" b="0"/>
            <wp:docPr id="826315616" name="图片 826315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315616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 w14:paraId="28FD58F4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BD</w:t>
      </w:r>
      <w:r>
        <w:rPr>
          <w:rFonts w:ascii="宋体" w:hAnsi="宋体"/>
          <w:color w:val="000000"/>
        </w:rPr>
        <w:t>．用丝绸摩擦橡胶棒的过程中，硬橡胶的原子核对核外电子的束缚能力强，电子从丝绸转移到橡胶棒，橡胶棒带负电；因为异种电荷相互吸引，小球与橡胶棒吸引，小球可能带正电，因为带电体可以吸引轻小物体，则轻质小球也可能不带电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正确；</w:t>
      </w:r>
    </w:p>
    <w:p w14:paraId="1A4A62C8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 xml:space="preserve">C. </w:t>
      </w:r>
      <w:r>
        <w:rPr>
          <w:rFonts w:ascii="宋体" w:hAnsi="宋体"/>
          <w:color w:val="000000"/>
        </w:rPr>
        <w:t>毛皮摩擦橡胶棒的过程中，橡胶棒对核电电子束缚能力强，电子是由毛皮转移到橡胶棒，故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错误。</w:t>
      </w:r>
    </w:p>
    <w:p w14:paraId="32BC59D7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。</w:t>
      </w:r>
    </w:p>
    <w:p w14:paraId="7ECF5602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如图所示是某家庭电路，闭合开关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，灯泡</w:t>
      </w:r>
      <w:r>
        <w:rPr>
          <w:rFonts w:eastAsia="Times New Roman" w:cs="Times New Roman"/>
          <w:color w:val="000000"/>
        </w:rPr>
        <w:t>L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正常发光、</w:t>
      </w:r>
      <w:r>
        <w:rPr>
          <w:rFonts w:eastAsia="Times New Roman" w:cs="Times New Roman"/>
          <w:color w:val="000000"/>
        </w:rPr>
        <w:t>L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不亮，断开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、保持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闭合，用测电笔插入插座上孔氖管发光，插入插座下孔氖管发光．则故障可能是（　　）</w:t>
      </w:r>
    </w:p>
    <w:p w14:paraId="732380D0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4D54977" wp14:editId="75702455">
            <wp:extent cx="2266950" cy="132397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18F98" w14:textId="77777777" w:rsidR="00015759" w:rsidRDefault="0059288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间断路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间断路</w:t>
      </w:r>
    </w:p>
    <w:p w14:paraId="20BE8094" w14:textId="77777777" w:rsidR="00015759" w:rsidRDefault="0059288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灯泡</w:t>
      </w:r>
      <w:r>
        <w:rPr>
          <w:rFonts w:eastAsia="Times New Roman" w:cs="Times New Roman"/>
          <w:color w:val="000000"/>
        </w:rPr>
        <w:t>L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断路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点到零线之间断路</w:t>
      </w:r>
    </w:p>
    <w:p w14:paraId="475776BF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01735415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06D632D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．保持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闭合，用测电笔插入插座上孔氖管发光，则插座上孔与火线之间电路正常，故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 w14:paraId="3F827C02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BC</w:t>
      </w:r>
      <w:r>
        <w:rPr>
          <w:rFonts w:ascii="宋体" w:hAnsi="宋体"/>
          <w:color w:val="000000"/>
        </w:rPr>
        <w:t>．测电笔插入插座下孔氖管发光，正常情况下插座下孔氖管不发光，所以插座下孔与灯泡串联接入火线电路，则灯泡</w:t>
      </w:r>
      <w:r>
        <w:rPr>
          <w:rFonts w:eastAsia="Times New Roman" w:cs="Times New Roman"/>
          <w:color w:val="000000"/>
        </w:rPr>
        <w:t>L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未断路，零线部分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间断路。故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</w:p>
    <w:p w14:paraId="0BDC22AF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．闭合开关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，灯泡</w:t>
      </w:r>
      <w:r>
        <w:rPr>
          <w:rFonts w:eastAsia="Times New Roman" w:cs="Times New Roman"/>
          <w:color w:val="000000"/>
        </w:rPr>
        <w:t>L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正常发光、</w:t>
      </w:r>
      <w:r>
        <w:rPr>
          <w:rFonts w:eastAsia="Times New Roman" w:cs="Times New Roman"/>
          <w:color w:val="000000"/>
        </w:rPr>
        <w:t>L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不亮，则灯泡</w:t>
      </w:r>
      <w:r>
        <w:rPr>
          <w:rFonts w:eastAsia="Times New Roman" w:cs="Times New Roman"/>
          <w:color w:val="000000"/>
        </w:rPr>
        <w:t>L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所在电路正常，故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错误。</w:t>
      </w:r>
    </w:p>
    <w:p w14:paraId="172B51C4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。</w:t>
      </w:r>
    </w:p>
    <w:p w14:paraId="73EC9CE6" w14:textId="515C0DDA" w:rsidR="00015759" w:rsidRDefault="0059288B" w:rsidP="005928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如图是小榕为某仓库设计的温度报警电路。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R</m:t>
            </m:r>
          </m:e>
          <m:sub>
            <m:r>
              <w:rPr>
                <w:rFonts w:ascii="Cambria Math"/>
              </w:rPr>
              <m:t>1</m:t>
            </m:r>
          </m:sub>
        </m:sSub>
      </m:oMath>
      <w:r>
        <w:rPr>
          <w:rFonts w:ascii="宋体" w:hAnsi="宋体"/>
          <w:color w:val="000000"/>
        </w:rPr>
        <w:t>为热敏电阻，其阻值随温度的变化而变化，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R</m:t>
            </m:r>
          </m:e>
          <m:sub>
            <m:r>
              <w:rPr>
                <w:rFonts w:ascii="Cambria Math"/>
              </w:rPr>
              <m:t>2</m:t>
            </m:r>
          </m:sub>
        </m:sSub>
      </m:oMath>
      <w:r>
        <w:rPr>
          <w:rFonts w:ascii="宋体" w:hAnsi="宋体"/>
          <w:color w:val="000000"/>
        </w:rPr>
        <w:t>为可调电阻，起调节和保护作用。温度正常时指示灯</w:t>
      </w:r>
      <w:r>
        <w:rPr>
          <w:rFonts w:eastAsia="Times New Roman" w:cs="Times New Roman"/>
          <w:color w:val="000000"/>
        </w:rPr>
        <w:t>L</w:t>
      </w:r>
      <w:r>
        <w:rPr>
          <w:rFonts w:ascii="宋体" w:hAnsi="宋体"/>
          <w:color w:val="000000"/>
        </w:rPr>
        <w:t>发光，蜂鸣器不响。当温度升高到报警温度时，指示灯熄灭，蜂鸣</w:t>
      </w:r>
      <w:r>
        <w:rPr>
          <w:rFonts w:ascii="宋体" w:hAnsi="宋体"/>
          <w:color w:val="000000"/>
        </w:rPr>
        <w:lastRenderedPageBreak/>
        <w:t>器报警。下列判断正确的是（　　）</w:t>
      </w:r>
    </w:p>
    <w:p w14:paraId="574C1572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848855F" wp14:editId="713163E7">
            <wp:extent cx="2933700" cy="201930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F93DA" w14:textId="406D6ECA" w:rsidR="00015759" w:rsidRDefault="0059288B" w:rsidP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R</m:t>
            </m:r>
          </m:e>
          <m:sub>
            <m:r>
              <w:rPr>
                <w:rFonts w:ascii="Cambria Math"/>
              </w:rPr>
              <m:t>1</m:t>
            </m:r>
          </m:sub>
        </m:sSub>
      </m:oMath>
      <w:r>
        <w:rPr>
          <w:rFonts w:ascii="宋体" w:hAnsi="宋体"/>
          <w:color w:val="000000"/>
        </w:rPr>
        <w:t>的阻值随温度的升高而增大</w:t>
      </w:r>
    </w:p>
    <w:p w14:paraId="4837D914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</w:t>
      </w:r>
      <w:r>
        <w:rPr>
          <w:color w:val="000000"/>
        </w:rPr>
        <w:t xml:space="preserve">. </w:t>
      </w:r>
      <w:r>
        <w:rPr>
          <w:rFonts w:ascii="宋体" w:hAnsi="宋体"/>
          <w:color w:val="000000"/>
        </w:rPr>
        <w:t>温度升高过程中，电磁铁磁性减弱</w:t>
      </w:r>
    </w:p>
    <w:p w14:paraId="218FA7AA" w14:textId="3FF5667F" w:rsidR="00015759" w:rsidRDefault="0059288B" w:rsidP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若要调低报警温度，可将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R</m:t>
            </m:r>
          </m:e>
          <m:sub>
            <m:r>
              <w:rPr>
                <w:rFonts w:ascii="Cambria Math"/>
              </w:rPr>
              <m:t>2</m:t>
            </m:r>
          </m:sub>
        </m:sSub>
      </m:oMath>
      <w:r>
        <w:rPr>
          <w:rFonts w:ascii="宋体" w:hAnsi="宋体"/>
          <w:color w:val="000000"/>
        </w:rPr>
        <w:t>的阻值调小</w:t>
      </w:r>
    </w:p>
    <w:p w14:paraId="1F1FDE9B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</w:t>
      </w:r>
      <w:r>
        <w:rPr>
          <w:color w:val="000000"/>
        </w:rPr>
        <w:t xml:space="preserve">. </w:t>
      </w:r>
      <w:r>
        <w:rPr>
          <w:rFonts w:ascii="宋体" w:hAnsi="宋体"/>
          <w:color w:val="000000"/>
        </w:rPr>
        <w:t>电磁铁的上端为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极</w:t>
      </w:r>
    </w:p>
    <w:p w14:paraId="24AB9C7A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669EC8B0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485F601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.</w:t>
      </w:r>
      <w:r>
        <w:rPr>
          <w:rFonts w:ascii="宋体" w:hAnsi="宋体"/>
          <w:color w:val="000000"/>
        </w:rPr>
        <w:t>温度正常时指示灯</w:t>
      </w:r>
      <w:r>
        <w:rPr>
          <w:rFonts w:eastAsia="Times New Roman" w:cs="Times New Roman"/>
          <w:color w:val="000000"/>
        </w:rPr>
        <w:t>L</w:t>
      </w:r>
      <w:r>
        <w:rPr>
          <w:rFonts w:ascii="宋体" w:hAnsi="宋体"/>
          <w:color w:val="000000"/>
        </w:rPr>
        <w:t>发光，当温度升高到报警温度时，指示灯熄灭，蜂鸣器报警，说明温度升高时，热敏电阻的电阻减小，控制电路的电流增大，电磁铁的磁性增强，衔铁被吸下来，接通蜂鸣器电路，故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 w14:paraId="523B7E0C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.</w:t>
      </w:r>
      <w:r>
        <w:rPr>
          <w:rFonts w:ascii="宋体" w:hAnsi="宋体"/>
          <w:color w:val="000000"/>
        </w:rPr>
        <w:t>温度升高过程中，热敏电阻的阻值减小，控制电路中的电流增大，电磁铁磁性增强，故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 w14:paraId="4F5F6B99" w14:textId="1060FC0E" w:rsidR="00015759" w:rsidRDefault="0059288B" w:rsidP="0059288B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.</w:t>
      </w:r>
      <w:r>
        <w:rPr>
          <w:rFonts w:ascii="宋体" w:hAnsi="宋体"/>
          <w:color w:val="000000"/>
        </w:rPr>
        <w:t>若要调低电阻温度，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rPr>
          <w:rFonts w:ascii="宋体" w:hAnsi="宋体"/>
          <w:color w:val="000000"/>
        </w:rPr>
        <w:t>阻值将变大，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总</m:t>
            </m:r>
          </m:sub>
        </m:sSub>
      </m:oMath>
      <w:r>
        <w:rPr>
          <w:rFonts w:ascii="宋体" w:hAnsi="宋体"/>
          <w:color w:val="000000"/>
        </w:rPr>
        <w:t>不变，则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R</m:t>
            </m:r>
          </m:e>
          <m:sub>
            <m:r>
              <w:rPr>
                <w:rFonts w:ascii="Cambria Math"/>
              </w:rPr>
              <m:t>2</m:t>
            </m:r>
          </m:sub>
        </m:sSub>
      </m:oMath>
      <w:r>
        <w:rPr>
          <w:rFonts w:ascii="宋体" w:hAnsi="宋体"/>
          <w:color w:val="000000"/>
        </w:rPr>
        <w:t>将变小，故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14:paraId="1AAFB33D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.</w:t>
      </w:r>
      <w:r>
        <w:rPr>
          <w:rFonts w:ascii="宋体" w:hAnsi="宋体"/>
          <w:color w:val="000000"/>
        </w:rPr>
        <w:t>电流从电磁铁的上端流入，根据安培定则可知，电磁铁的上端为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极，故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错误。</w:t>
      </w:r>
    </w:p>
    <w:p w14:paraId="617BD8CA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。</w:t>
      </w:r>
    </w:p>
    <w:p w14:paraId="6738AEF9" w14:textId="38B41EE1" w:rsidR="00015759" w:rsidRDefault="0059288B" w:rsidP="005928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是通电螺线管的磁感线情况。图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中，磁场对通电导体的力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竖直向上。图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中</w:t>
      </w:r>
      <w:r>
        <w:rPr>
          <w:rFonts w:ascii="宋体" w:hAnsi="宋体"/>
          <w:color w:val="000000"/>
        </w:rPr>
        <w:t>“</w:t>
      </w:r>
      <m:oMath>
        <m:r>
          <w:rPr>
            <w:rFonts w:ascii="Cambria Math" w:hAnsi="Cambria Math" w:cs="Cambria Math"/>
          </w:rPr>
          <m:t>⊙</m:t>
        </m:r>
      </m:oMath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表示导线中的电流方向垂直于纸面向外。请根据图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、图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的信息，判断图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下列说法正确的是（　　）</w:t>
      </w:r>
    </w:p>
    <w:p w14:paraId="049D6E63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A57C537" wp14:editId="4435B987">
            <wp:extent cx="4105275" cy="145732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07CF8" w14:textId="77777777" w:rsidR="00015759" w:rsidRDefault="0059288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A. </w:t>
      </w:r>
      <w:r>
        <w:rPr>
          <w:rFonts w:ascii="宋体" w:hAnsi="宋体"/>
          <w:color w:val="000000"/>
        </w:rPr>
        <w:t>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中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端为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极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中导体不受磁场力作用</w:t>
      </w:r>
    </w:p>
    <w:p w14:paraId="75E707FD" w14:textId="77777777" w:rsidR="00015759" w:rsidRDefault="0059288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中导体受到竖直向上的磁场力作用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中导体受到竖直向下的磁场力作用</w:t>
      </w:r>
    </w:p>
    <w:p w14:paraId="3B2A6335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642CAA1D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0870DC7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．根据图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所示信息，电流从电源的正极出发经过线圈回到负极，图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中右侧螺线管的电流绕行方向与图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相同，则磁场分布也与其相同；根据图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中磁感线分布可知，右端为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极，所以，图中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端为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极。故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错误。</w:t>
      </w:r>
    </w:p>
    <w:p w14:paraId="78284CB4" w14:textId="514F87EA" w:rsidR="00015759" w:rsidRDefault="0059288B" w:rsidP="0059288B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BCD</w:t>
      </w:r>
      <w:r>
        <w:rPr>
          <w:rFonts w:ascii="宋体" w:hAnsi="宋体"/>
          <w:color w:val="000000"/>
        </w:rPr>
        <w:t>．电流从电源的正极出发经过线圈回到负极，根据图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的螺线管与磁感线的关系，可以推出图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中导线所处的磁场的磁感线方向是从右指向左的，与图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中</w:t>
      </w:r>
      <w:r>
        <w:rPr>
          <w:rFonts w:ascii="宋体" w:hAnsi="宋体"/>
          <w:color w:val="000000"/>
        </w:rPr>
        <w:t>导线所处的磁场的磁感线方向相同；已知图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中</w:t>
      </w:r>
      <w:r>
        <w:rPr>
          <w:rFonts w:ascii="宋体" w:hAnsi="宋体"/>
          <w:color w:val="000000"/>
        </w:rPr>
        <w:t>“</w:t>
      </w:r>
      <m:oMath>
        <m:r>
          <w:rPr>
            <w:rFonts w:ascii="Cambria Math" w:hAnsi="Cambria Math" w:cs="Cambria Math"/>
          </w:rPr>
          <m:t>⊙</m:t>
        </m:r>
      </m:oMath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表示导线中的电流方向垂直于纸面向外，图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中导线中的电流方向垂直于纸面向里，磁场对通电导体的力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竖直向上，因此图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中通电导线受到的磁场力是竖直向下。故</w:t>
      </w:r>
      <w:r>
        <w:rPr>
          <w:rFonts w:eastAsia="Times New Roman" w:cs="Times New Roman"/>
          <w:color w:val="000000"/>
        </w:rPr>
        <w:t>BC</w:t>
      </w:r>
      <w:r>
        <w:rPr>
          <w:rFonts w:ascii="宋体" w:hAnsi="宋体"/>
          <w:color w:val="000000"/>
        </w:rPr>
        <w:t>错误，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正确。</w:t>
      </w:r>
    </w:p>
    <w:p w14:paraId="3D13852F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故</w:t>
      </w:r>
      <w:r>
        <w:rPr>
          <w:color w:val="000000"/>
        </w:rPr>
        <w:t>选</w:t>
      </w:r>
      <w:r>
        <w:rPr>
          <w:color w:val="000000"/>
        </w:rPr>
        <w:t>D</w:t>
      </w:r>
      <w:r>
        <w:rPr>
          <w:color w:val="000000"/>
        </w:rPr>
        <w:t>。</w:t>
      </w:r>
    </w:p>
    <w:p w14:paraId="30E93637" w14:textId="14183E8E" w:rsidR="00015759" w:rsidRDefault="0059288B" w:rsidP="005928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如图所示，水平放置的</w:t>
      </w:r>
      <w:r>
        <w:rPr>
          <w:rFonts w:ascii="宋体" w:hAnsi="宋体"/>
          <w:color w:val="000000"/>
        </w:rPr>
        <w:t>“</w:t>
      </w:r>
      <w:r>
        <w:rPr>
          <w:rFonts w:eastAsia="Times New Roman" w:cs="Times New Roman"/>
          <w:color w:val="000000"/>
        </w:rPr>
        <w:t>H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型容器，中间有一个可以无摩擦自由移动的活塞密封。现往右侧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容器装有植物油，左侧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容器可能装有水或酒精，此时活塞处于静止状态。则下列说法中正确的是（已知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ρ</m:t>
            </m:r>
          </m:e>
          <m:sub>
            <m:r>
              <w:rPr>
                <w:rFonts w:ascii="Cambria Math"/>
              </w:rPr>
              <m:t>水</m:t>
            </m:r>
            <m:ctrlPr>
              <w:rPr>
                <w:rFonts w:ascii="Cambria Math" w:hAnsi="Cambria Math"/>
                <w:i/>
              </w:rPr>
            </m:ctrlPr>
          </m:sub>
        </m:sSub>
        <m:r>
          <w:rPr>
            <w:rFonts w:ascii="Cambria Math"/>
          </w:rPr>
          <m:t>&gt;</m:t>
        </m:r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ρ</m:t>
            </m:r>
          </m:e>
          <m:sub>
            <m:r>
              <w:rPr>
                <w:rFonts w:ascii="Cambria Math"/>
              </w:rPr>
              <m:t>植物油</m:t>
            </m:r>
            <m:ctrlPr>
              <w:rPr>
                <w:rFonts w:ascii="Cambria Math" w:hAnsi="Cambria Math"/>
                <w:i/>
              </w:rPr>
            </m:ctrlPr>
          </m:sub>
        </m:sSub>
        <m:r>
          <w:rPr>
            <w:rFonts w:ascii="Cambria Math"/>
          </w:rPr>
          <m:t>&gt;</m:t>
        </m:r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ρ</m:t>
            </m:r>
          </m:e>
          <m:sub>
            <m:r>
              <w:rPr>
                <w:rFonts w:ascii="Cambria Math"/>
              </w:rPr>
              <m:t>酒精</m:t>
            </m:r>
            <m:ctrlPr>
              <w:rPr>
                <w:rFonts w:ascii="Cambria Math" w:hAnsi="Cambria Math"/>
                <w:i/>
              </w:rPr>
            </m:ctrlPr>
          </m:sub>
        </m:sSub>
      </m:oMath>
      <w:r>
        <w:rPr>
          <w:rFonts w:ascii="宋体" w:hAnsi="宋体"/>
          <w:color w:val="000000"/>
        </w:rPr>
        <w:t>）（　　）</w:t>
      </w:r>
    </w:p>
    <w:p w14:paraId="7DD1A329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3AD74EA" wp14:editId="606B3B6D">
            <wp:extent cx="1352550" cy="117157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D4B29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左侧可能装有水</w:t>
      </w:r>
    </w:p>
    <w:p w14:paraId="71E95A0E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活塞左右两侧受到的液体压强大小相等</w:t>
      </w:r>
    </w:p>
    <w:p w14:paraId="2030B629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若在左侧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上方容器口持续水平吹气，活塞将向右移动</w:t>
      </w:r>
    </w:p>
    <w:p w14:paraId="07C90C1A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若在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处继续加入密度更小的液体，活塞将向左移动</w:t>
      </w:r>
    </w:p>
    <w:p w14:paraId="46E206AE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682714C1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E541E42" w14:textId="0EA47258" w:rsidR="00015759" w:rsidRDefault="0059288B" w:rsidP="005928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 xml:space="preserve">AB </w:t>
      </w:r>
      <w:r>
        <w:rPr>
          <w:rFonts w:ascii="宋体" w:hAnsi="宋体" w:hint="eastAsia"/>
          <w:color w:val="000000"/>
        </w:rPr>
        <w:t>．</w:t>
      </w:r>
      <w:r>
        <w:rPr>
          <w:rFonts w:ascii="宋体" w:hAnsi="宋体"/>
          <w:color w:val="000000"/>
        </w:rPr>
        <w:t>由图可知，活塞处于静止状态，则活塞两侧受到</w:t>
      </w:r>
      <w:r>
        <w:rPr>
          <w:rFonts w:ascii="宋体" w:hAnsi="宋体"/>
          <w:noProof/>
          <w:color w:val="000000"/>
        </w:rPr>
        <w:drawing>
          <wp:inline distT="0" distB="0" distL="0" distR="0" wp14:anchorId="0CD3BFB5" wp14:editId="326E46F1">
            <wp:extent cx="133350" cy="177800"/>
            <wp:effectExtent l="0" t="0" r="0" b="0"/>
            <wp:docPr id="826315614" name="图片 826315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315614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压力相等，两侧面积相等，所以，左右两侧受到液体的压强是相同的，且左侧液体的深度要大于右侧液体的深度，根据</w:t>
      </w:r>
      <m:oMath>
        <m:r>
          <w:rPr>
            <w:rFonts w:ascii="Cambria Math" w:hAnsi="Cambria Math"/>
          </w:rPr>
          <m:t>p=ρgh</m:t>
        </m:r>
      </m:oMath>
      <w:r>
        <w:rPr>
          <w:rFonts w:ascii="宋体" w:hAnsi="宋体"/>
          <w:color w:val="000000"/>
        </w:rPr>
        <w:t>可知，左侧液体的密度要小于右侧液体的密度，已知右侧装有植物油，且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ρ</m:t>
            </m:r>
          </m:e>
          <m:sub>
            <m:r>
              <w:rPr>
                <w:rFonts w:ascii="Cambria Math"/>
              </w:rPr>
              <m:t>水</m:t>
            </m:r>
            <m:ctrlPr>
              <w:rPr>
                <w:rFonts w:ascii="Cambria Math" w:hAnsi="Cambria Math"/>
                <w:i/>
              </w:rPr>
            </m:ctrlPr>
          </m:sub>
        </m:sSub>
        <m:r>
          <w:rPr>
            <w:rFonts w:ascii="Cambria Math"/>
          </w:rPr>
          <m:t>&gt;</m:t>
        </m:r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ρ</m:t>
            </m:r>
          </m:e>
          <m:sub>
            <m:r>
              <w:rPr>
                <w:rFonts w:ascii="Cambria Math"/>
              </w:rPr>
              <m:t>植物油</m:t>
            </m:r>
            <m:ctrlPr>
              <w:rPr>
                <w:rFonts w:ascii="Cambria Math" w:hAnsi="Cambria Math"/>
                <w:i/>
              </w:rPr>
            </m:ctrlPr>
          </m:sub>
        </m:sSub>
        <m:r>
          <w:rPr>
            <w:rFonts w:ascii="Cambria Math"/>
          </w:rPr>
          <m:t>&gt;</m:t>
        </m:r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ρ</m:t>
            </m:r>
          </m:e>
          <m:sub>
            <m:r>
              <w:rPr>
                <w:rFonts w:ascii="Cambria Math"/>
              </w:rPr>
              <m:t>酒精</m:t>
            </m:r>
            <m:ctrlPr>
              <w:rPr>
                <w:rFonts w:ascii="Cambria Math" w:hAnsi="Cambria Math"/>
                <w:i/>
              </w:rPr>
            </m:ctrlPr>
          </m:sub>
        </m:sSub>
      </m:oMath>
      <w:r>
        <w:rPr>
          <w:rFonts w:ascii="宋体" w:hAnsi="宋体"/>
          <w:color w:val="000000"/>
        </w:rPr>
        <w:t>，所以左侧装的液体为酒精，故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</w:p>
    <w:p w14:paraId="3C19A444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lastRenderedPageBreak/>
        <w:t>C</w:t>
      </w:r>
      <w:r>
        <w:rPr>
          <w:rFonts w:ascii="宋体" w:hAnsi="宋体"/>
          <w:color w:val="000000"/>
        </w:rPr>
        <w:t>．若在左侧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上方容器口持续水平吹气，在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上方的气压变小，活塞左侧受到的压强变小，活塞将向左移动，故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</w:p>
    <w:p w14:paraId="3EBF99D2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．若在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处继续加入密度更小的液体，左侧液体的总重增大，对活塞的压力也增大，活塞左侧受到的压强增大，活塞将向右移动，故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错误。</w:t>
      </w:r>
    </w:p>
    <w:p w14:paraId="577CF450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。</w:t>
      </w:r>
    </w:p>
    <w:p w14:paraId="6FB597E5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二、非选择题：本大题共</w:t>
      </w:r>
      <w:r>
        <w:rPr>
          <w:rFonts w:eastAsia="Times New Roman" w:cs="Times New Roman"/>
          <w:b/>
          <w:color w:val="000000"/>
          <w:sz w:val="24"/>
        </w:rPr>
        <w:t>8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60</w:t>
      </w:r>
      <w:r>
        <w:rPr>
          <w:rFonts w:ascii="宋体" w:hAnsi="宋体"/>
          <w:b/>
          <w:color w:val="000000"/>
          <w:sz w:val="24"/>
        </w:rPr>
        <w:t>分。</w:t>
      </w:r>
    </w:p>
    <w:p w14:paraId="24912F8B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如图所示，光源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发出的一束光经平面镜反射后射入水中（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点为入射点），在容器底形成一光斑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。</w:t>
      </w:r>
    </w:p>
    <w:p w14:paraId="70D9AB01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）请在图中画出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</w:rPr>
        <w:t>在平面镜中所成的像</w:t>
      </w:r>
      <w:r>
        <w:rPr>
          <w:rFonts w:eastAsia="Times New Roman" w:cs="Times New Roman"/>
          <w:i/>
          <w:color w:val="000000"/>
        </w:rPr>
        <w:t>S'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；</w:t>
      </w:r>
    </w:p>
    <w:p w14:paraId="69823873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）请在图中画出题目所述现象的入射光线、反射光线以及光线射入水后在容器底形成光斑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的大致光路图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；</w:t>
      </w:r>
    </w:p>
    <w:p w14:paraId="43BC93FB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）当容器中的水位下降到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处时，在容器底的光斑将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向左移动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、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静止不动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或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向右移动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）。</w:t>
      </w:r>
    </w:p>
    <w:p w14:paraId="3485D5DB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2CD3FF8" wp14:editId="571BED3A">
            <wp:extent cx="1638300" cy="124777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A0BF4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noProof/>
          <w:color w:val="000000"/>
        </w:rPr>
        <w:drawing>
          <wp:inline distT="0" distB="0" distL="0" distR="0" wp14:anchorId="6568A5A1" wp14:editId="7AA71057">
            <wp:extent cx="1400175" cy="76200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②. </w:t>
      </w:r>
      <w:r>
        <w:rPr>
          <w:noProof/>
          <w:color w:val="000000"/>
        </w:rPr>
        <w:drawing>
          <wp:inline distT="0" distB="0" distL="0" distR="0" wp14:anchorId="762AC74C" wp14:editId="622CABD0">
            <wp:extent cx="1743075" cy="157162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③. </w:t>
      </w:r>
      <w:r>
        <w:rPr>
          <w:rFonts w:ascii="宋体" w:hAnsi="宋体"/>
          <w:color w:val="000000"/>
        </w:rPr>
        <w:t>向右移动</w:t>
      </w:r>
    </w:p>
    <w:p w14:paraId="38593781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1B31B9D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[1]</w:t>
      </w:r>
      <w:r>
        <w:rPr>
          <w:rFonts w:ascii="宋体" w:hAnsi="宋体"/>
          <w:color w:val="000000"/>
        </w:rPr>
        <w:t>平面镜所成像与物关于平面镜对称，先画平面镜延长线，作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</w:rPr>
        <w:t>关于平面镜的对称点</w:t>
      </w:r>
      <w:r>
        <w:rPr>
          <w:rFonts w:eastAsia="Times New Roman" w:cs="Times New Roman"/>
          <w:i/>
          <w:color w:val="000000"/>
        </w:rPr>
        <w:t>S</w:t>
      </w:r>
      <w:r>
        <w:rPr>
          <w:rFonts w:eastAsia="Times New Roman" w:cs="Times New Roman"/>
          <w:color w:val="000000"/>
        </w:rPr>
        <w:t>′</w:t>
      </w:r>
      <w:r>
        <w:rPr>
          <w:rFonts w:ascii="宋体" w:hAnsi="宋体"/>
          <w:color w:val="000000"/>
        </w:rPr>
        <w:t>，即为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</w:rPr>
        <w:t>在平面镜中所成的像</w:t>
      </w:r>
      <w:r>
        <w:rPr>
          <w:rFonts w:eastAsia="Times New Roman" w:cs="Times New Roman"/>
          <w:i/>
          <w:color w:val="000000"/>
        </w:rPr>
        <w:t>S</w:t>
      </w:r>
      <w:r>
        <w:rPr>
          <w:rFonts w:eastAsia="Times New Roman" w:cs="Times New Roman"/>
          <w:color w:val="000000"/>
        </w:rPr>
        <w:t>'</w:t>
      </w:r>
      <w:r>
        <w:rPr>
          <w:rFonts w:ascii="宋体" w:hAnsi="宋体"/>
          <w:color w:val="000000"/>
        </w:rPr>
        <w:t>。如下所示：</w:t>
      </w:r>
    </w:p>
    <w:p w14:paraId="5F374860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6C8387B" wp14:editId="2A2BB26F">
            <wp:extent cx="1276350" cy="69532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[2]</w:t>
      </w:r>
      <w:r>
        <w:rPr>
          <w:rFonts w:eastAsia="Times New Roman" w:cs="Times New Roman"/>
          <w:i/>
          <w:color w:val="000000"/>
        </w:rPr>
        <w:t xml:space="preserve"> S</w:t>
      </w:r>
      <w:r>
        <w:rPr>
          <w:rFonts w:ascii="宋体" w:hAnsi="宋体"/>
          <w:color w:val="000000"/>
        </w:rPr>
        <w:t>发出的一束光经平面镜反射后射入水中（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点为入射点），连接</w:t>
      </w:r>
      <w:r>
        <w:rPr>
          <w:rFonts w:eastAsia="Times New Roman" w:cs="Times New Roman"/>
          <w:i/>
          <w:color w:val="000000"/>
        </w:rPr>
        <w:t>S</w:t>
      </w:r>
      <w:r>
        <w:rPr>
          <w:rFonts w:eastAsia="Times New Roman" w:cs="Times New Roman"/>
          <w:color w:val="000000"/>
        </w:rPr>
        <w:t>′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，与平面镜交点为入射点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，入射点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的连接为反射光线，连接</w:t>
      </w:r>
      <w:r>
        <w:rPr>
          <w:rFonts w:eastAsia="Times New Roman" w:cs="Times New Roman"/>
          <w:i/>
          <w:color w:val="000000"/>
        </w:rPr>
        <w:t>S</w:t>
      </w:r>
      <w:r>
        <w:rPr>
          <w:rFonts w:ascii="宋体" w:hAnsi="宋体"/>
          <w:color w:val="000000"/>
        </w:rPr>
        <w:t>与入射点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连线为入射光线。过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垂直水面画法线，根据光</w:t>
      </w:r>
      <w:r>
        <w:rPr>
          <w:rFonts w:ascii="宋体" w:hAnsi="宋体"/>
          <w:color w:val="000000"/>
        </w:rPr>
        <w:lastRenderedPageBreak/>
        <w:t>由空气斜射入水中时，折射角小于入射角，在法线右侧水中画出折射光线，与容器底的交点为光斑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。光路图如下图所示：</w:t>
      </w:r>
      <w:r>
        <w:rPr>
          <w:color w:val="000000"/>
        </w:rPr>
        <w:br/>
      </w:r>
      <w:r>
        <w:rPr>
          <w:noProof/>
          <w:color w:val="000000"/>
        </w:rPr>
        <w:drawing>
          <wp:inline distT="0" distB="0" distL="0" distR="0" wp14:anchorId="69690771" wp14:editId="7D4F5FF3">
            <wp:extent cx="1771650" cy="159067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[3]</w:t>
      </w:r>
      <w:r>
        <w:rPr>
          <w:rFonts w:ascii="宋体" w:hAnsi="宋体"/>
          <w:color w:val="000000"/>
        </w:rPr>
        <w:t>容器里的水位下降到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处时，射向水面的入射光线不变，但入射点随水面下降而逐渐降低且向右移动，由于入射角大小不变，那么折射角的大小也不变，折射光线与原折射光线平行，由下图知，光斑将向右移动。</w:t>
      </w:r>
      <w:r>
        <w:rPr>
          <w:color w:val="000000"/>
        </w:rPr>
        <w:br/>
      </w:r>
      <w:r>
        <w:rPr>
          <w:noProof/>
          <w:color w:val="000000"/>
        </w:rPr>
        <w:drawing>
          <wp:inline distT="0" distB="0" distL="0" distR="0" wp14:anchorId="6920EEAD" wp14:editId="2F71575D">
            <wp:extent cx="1781175" cy="160020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06BC1" w14:textId="06F828EA" w:rsidR="00015759" w:rsidRDefault="0059288B" w:rsidP="005928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如图所示，光源</w:t>
      </w:r>
      <m:oMath>
        <m:r>
          <w:rPr>
            <w:rFonts w:ascii="Cambria Math" w:hAnsi="Cambria Math"/>
          </w:rPr>
          <m:t>M</m:t>
        </m:r>
      </m:oMath>
      <w:r>
        <w:rPr>
          <w:rFonts w:ascii="宋体" w:hAnsi="宋体"/>
          <w:color w:val="000000"/>
        </w:rPr>
        <w:t>放在焦距为</w:t>
      </w:r>
      <w:r>
        <w:rPr>
          <w:rFonts w:eastAsia="Times New Roman" w:cs="Times New Roman"/>
          <w:color w:val="000000"/>
        </w:rPr>
        <w:t>3cm</w:t>
      </w:r>
      <w:r>
        <w:rPr>
          <w:rFonts w:ascii="宋体" w:hAnsi="宋体"/>
          <w:color w:val="000000"/>
        </w:rPr>
        <w:t>的凸透镜前，</w:t>
      </w:r>
      <w:r>
        <w:rPr>
          <w:rFonts w:eastAsia="Times New Roman" w:cs="Times New Roman"/>
          <w:color w:val="000000"/>
        </w:rPr>
        <w:t>0cm</w:t>
      </w:r>
      <w:r>
        <w:rPr>
          <w:rFonts w:ascii="宋体" w:hAnsi="宋体"/>
          <w:color w:val="000000"/>
        </w:rPr>
        <w:t>处为凸透镜光心。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发出的三条光线经凸透镜折射后的光线，相交于</w:t>
      </w:r>
      <m:oMath>
        <m:r>
          <w:rPr>
            <w:rFonts w:ascii="Cambria Math"/>
          </w:rPr>
          <m:t>M'</m:t>
        </m:r>
      </m:oMath>
      <w:r>
        <w:rPr>
          <w:rFonts w:ascii="宋体" w:hAnsi="宋体"/>
          <w:color w:val="000000"/>
        </w:rPr>
        <w:t>。</w:t>
      </w:r>
    </w:p>
    <w:p w14:paraId="4A92C5FF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5FC733A" wp14:editId="10DD29C0">
            <wp:extent cx="4705350" cy="135255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29D47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分别画出光线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对应的入射光线，请在图中画出确定光源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的位置；</w:t>
      </w:r>
    </w:p>
    <w:p w14:paraId="74189E3B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光线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经凸透镜折射前的入射光线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经过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或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不经过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）凸透镜的焦点。</w:t>
      </w:r>
    </w:p>
    <w:p w14:paraId="6F7B3DEF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noProof/>
          <w:color w:val="000000"/>
        </w:rPr>
        <w:drawing>
          <wp:inline distT="0" distB="0" distL="0" distR="0" wp14:anchorId="0F976EA3" wp14:editId="3F7C2C6C">
            <wp:extent cx="4333875" cy="1247775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不经过</w:t>
      </w:r>
    </w:p>
    <w:p w14:paraId="6603E771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ED2D05D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14:paraId="3890525B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已知该凸透镜的焦距为</w:t>
      </w:r>
      <w:r>
        <w:rPr>
          <w:rFonts w:eastAsia="Times New Roman" w:cs="Times New Roman"/>
          <w:color w:val="000000"/>
        </w:rPr>
        <w:t>3</w:t>
      </w:r>
      <w:r>
        <w:rPr>
          <w:rFonts w:eastAsia="Times New Roman" w:cs="Times New Roman"/>
          <w:i/>
          <w:color w:val="000000"/>
        </w:rPr>
        <w:t>cm</w:t>
      </w:r>
      <w:r>
        <w:rPr>
          <w:rFonts w:ascii="宋体" w:hAnsi="宋体"/>
          <w:color w:val="000000"/>
        </w:rPr>
        <w:t>，在图中凸透镜两侧距光心</w:t>
      </w:r>
      <w:r>
        <w:rPr>
          <w:rFonts w:eastAsia="Times New Roman" w:cs="Times New Roman"/>
          <w:color w:val="000000"/>
        </w:rPr>
        <w:t>3</w:t>
      </w:r>
      <w:r>
        <w:rPr>
          <w:rFonts w:eastAsia="Times New Roman" w:cs="Times New Roman"/>
          <w:i/>
          <w:color w:val="000000"/>
        </w:rPr>
        <w:t>cm</w:t>
      </w:r>
      <w:r>
        <w:rPr>
          <w:rFonts w:ascii="宋体" w:hAnsi="宋体"/>
          <w:color w:val="000000"/>
        </w:rPr>
        <w:t>处标出焦点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；</w:t>
      </w:r>
    </w:p>
    <w:p w14:paraId="13B44D58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因折射光线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过凸透镜焦点，所以其入射光线平行于主光轴；因折射光线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过光心，而过光心的光线方向不变，据此画出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的入射光线，两入射光线的交点为光源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，如图所示：</w:t>
      </w:r>
    </w:p>
    <w:p w14:paraId="0707EC1C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9C0F079" wp14:editId="19D5FF24">
            <wp:extent cx="4295775" cy="123825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14:paraId="55F9980E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折射光线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与凸透镜的交点为该光线的入射点，连接</w: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与光线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的入射点，即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的入射光线，由图知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的入射光线不经过凸透镜的焦点。</w:t>
      </w:r>
    </w:p>
    <w:p w14:paraId="634B3F87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如图所示，消防员在进行消防演练。</w:t>
      </w:r>
    </w:p>
    <w:p w14:paraId="58D11434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1A9CFDC" wp14:editId="2A980536">
            <wp:extent cx="1400175" cy="1724025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0F9E3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消防员以</w:t>
      </w:r>
      <w:r>
        <w:rPr>
          <w:rFonts w:eastAsia="Times New Roman" w:cs="Times New Roman"/>
          <w:i/>
          <w:color w:val="000000"/>
        </w:rPr>
        <w:t>v</w:t>
      </w:r>
      <w:r>
        <w:rPr>
          <w:rFonts w:ascii="宋体" w:hAnsi="宋体"/>
          <w:color w:val="000000"/>
        </w:rPr>
        <w:t>的速度从地面沿着杆匀速爬至楼层顶端，此过程消防员的机械能如何变化？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变大</w:t>
      </w:r>
      <w:r>
        <w:rPr>
          <w:rFonts w:ascii="宋体" w:hAnsi="宋体"/>
          <w:color w:val="000000"/>
        </w:rPr>
        <w:t>”“</w:t>
      </w:r>
      <w:r>
        <w:rPr>
          <w:rFonts w:ascii="宋体" w:hAnsi="宋体"/>
          <w:color w:val="000000"/>
        </w:rPr>
        <w:t>变小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或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保持不变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）；</w:t>
      </w:r>
    </w:p>
    <w:p w14:paraId="087F61FE" w14:textId="3F688E9E" w:rsidR="00015759" w:rsidRDefault="0059288B" w:rsidP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上爬过程中，消防员所受摩擦力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f</m:t>
            </m:r>
          </m:e>
          <m:sub>
            <m:r>
              <w:rPr>
                <w:rFonts w:ascii="Cambria Math"/>
              </w:rPr>
              <m:t>1</m:t>
            </m:r>
          </m:sub>
        </m:sSub>
      </m:oMath>
      <w:r>
        <w:rPr>
          <w:rFonts w:ascii="宋体" w:hAnsi="宋体"/>
          <w:color w:val="000000"/>
        </w:rPr>
        <w:t>的方向为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；</w:t>
      </w:r>
    </w:p>
    <w:p w14:paraId="19DF0FAA" w14:textId="5FB67747" w:rsidR="00015759" w:rsidRDefault="0059288B" w:rsidP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消防员爬到顶端后，在楼顶取了包袱，背上包袱开始以相同的速度</w:t>
      </w:r>
      <w:r>
        <w:rPr>
          <w:rFonts w:eastAsia="Times New Roman" w:cs="Times New Roman"/>
          <w:i/>
          <w:color w:val="000000"/>
        </w:rPr>
        <w:t>v</w:t>
      </w:r>
      <w:r>
        <w:rPr>
          <w:rFonts w:ascii="宋体" w:hAnsi="宋体"/>
          <w:color w:val="000000"/>
        </w:rPr>
        <w:t>匀速下滑，此过程中消防员所受的摩擦力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ascii="宋体" w:hAnsi="宋体"/>
          <w:color w:val="000000"/>
        </w:rPr>
        <w:t>与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rPr>
          <w:rFonts w:ascii="宋体" w:hAnsi="宋体"/>
          <w:color w:val="000000"/>
        </w:rPr>
        <w:t>比较哪个大？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color w:val="000000"/>
        </w:rPr>
        <w:t>______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f</m:t>
            </m:r>
          </m:e>
          <m:sub>
            <m:r>
              <w:rPr>
                <w:rFonts w:ascii="Cambria Math"/>
              </w:rPr>
              <m:t>1</m:t>
            </m:r>
          </m:sub>
        </m:sSub>
      </m:oMath>
      <w:r>
        <w:rPr>
          <w:rFonts w:ascii="宋体" w:hAnsi="宋体"/>
          <w:color w:val="000000"/>
        </w:rPr>
        <w:t>（选填</w:t>
      </w:r>
      <w:r>
        <w:rPr>
          <w:rFonts w:ascii="宋体" w:hAnsi="宋体"/>
          <w:color w:val="000000"/>
        </w:rPr>
        <w:t>“</w:t>
      </w:r>
      <w:r>
        <w:rPr>
          <w:rFonts w:eastAsia="Times New Roman" w:cs="Times New Roman"/>
          <w:color w:val="000000"/>
        </w:rPr>
        <w:t>&gt;</w:t>
      </w:r>
      <w:r>
        <w:rPr>
          <w:rFonts w:ascii="宋体" w:hAnsi="宋体"/>
          <w:color w:val="000000"/>
        </w:rPr>
        <w:t>”“</w:t>
      </w:r>
      <w:r>
        <w:rPr>
          <w:rFonts w:eastAsia="Times New Roman" w:cs="Times New Roman"/>
          <w:color w:val="000000"/>
        </w:rPr>
        <w:t>&lt;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或</w:t>
      </w:r>
      <w:r>
        <w:rPr>
          <w:rFonts w:ascii="宋体" w:hAnsi="宋体"/>
          <w:color w:val="000000"/>
        </w:rPr>
        <w:t>“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）；</w:t>
      </w:r>
    </w:p>
    <w:p w14:paraId="1D689DB0" w14:textId="672825D9" w:rsidR="00015759" w:rsidRDefault="0059288B" w:rsidP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消防员背上包袱下滑时的动能与向上爬</w:t>
      </w:r>
      <m:oMath>
        <m:r>
          <w:rPr>
            <w:rFonts w:ascii="Cambria Math" w:hAnsi="Cambria Math"/>
          </w:rPr>
          <m:t>（</m:t>
        </m:r>
      </m:oMath>
      <w:r>
        <w:rPr>
          <w:rFonts w:ascii="宋体" w:hAnsi="宋体"/>
          <w:color w:val="000000"/>
        </w:rPr>
        <w:t>取包袱前</w:t>
      </w:r>
      <m:oMath>
        <m:r>
          <w:rPr>
            <w:rFonts w:ascii="Cambria Math"/>
          </w:rPr>
          <m:t>）</m:t>
        </m:r>
      </m:oMath>
      <w:r>
        <w:rPr>
          <w:rFonts w:ascii="宋体" w:hAnsi="宋体"/>
          <w:color w:val="000000"/>
        </w:rPr>
        <w:t>的动能相比如何变化？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变</w:t>
      </w:r>
      <w:r>
        <w:rPr>
          <w:rFonts w:ascii="宋体" w:hAnsi="宋体"/>
          <w:color w:val="000000"/>
        </w:rPr>
        <w:lastRenderedPageBreak/>
        <w:t>大</w:t>
      </w:r>
      <w:r>
        <w:rPr>
          <w:rFonts w:ascii="宋体" w:hAnsi="宋体"/>
          <w:color w:val="000000"/>
        </w:rPr>
        <w:t>”“</w:t>
      </w:r>
      <w:r>
        <w:rPr>
          <w:rFonts w:ascii="宋体" w:hAnsi="宋体"/>
          <w:color w:val="000000"/>
        </w:rPr>
        <w:t>变小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或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保持不变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）。</w:t>
      </w:r>
    </w:p>
    <w:p w14:paraId="517633DD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变大</w:t>
      </w:r>
      <w:r>
        <w:rPr>
          <w:color w:val="000000"/>
        </w:rPr>
        <w:t xml:space="preserve">    </w:t>
      </w: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竖直向上</w:t>
      </w:r>
      <w:r>
        <w:rPr>
          <w:color w:val="000000"/>
        </w:rPr>
        <w:t xml:space="preserve">    </w:t>
      </w:r>
    </w:p>
    <w:p w14:paraId="3EB097B3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＞</w:t>
      </w:r>
      <w:r>
        <w:rPr>
          <w:color w:val="000000"/>
        </w:rPr>
        <w:t xml:space="preserve">    </w:t>
      </w: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变大</w:t>
      </w:r>
    </w:p>
    <w:p w14:paraId="17B895E1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F5AA923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14:paraId="741779BB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消防员以</w:t>
      </w:r>
      <w:r>
        <w:rPr>
          <w:rFonts w:eastAsia="Times New Roman" w:cs="Times New Roman"/>
          <w:i/>
          <w:color w:val="000000"/>
        </w:rPr>
        <w:t>v</w:t>
      </w:r>
      <w:r>
        <w:rPr>
          <w:rFonts w:ascii="宋体" w:hAnsi="宋体"/>
          <w:color w:val="000000"/>
        </w:rPr>
        <w:t>的速度从地面沿着杆匀速爬至楼层顶端，此过程消防员的质量不变，速度不变，动能不变；高度升高，重力势能增大，所以机械能变大。</w:t>
      </w:r>
    </w:p>
    <w:p w14:paraId="43A5E8DA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14:paraId="4EE2DF04" w14:textId="01438FC4" w:rsidR="00015759" w:rsidRDefault="0059288B" w:rsidP="005928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消防员沿杆匀速向上爬，处于平衡状态，在竖直方向受到重力和摩擦力的作用，这两个力是一对平衡力。重力方向竖直向下，所以摩擦力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f</m:t>
            </m:r>
          </m:e>
          <m:sub>
            <m:r>
              <w:rPr>
                <w:rFonts w:ascii="Cambria Math"/>
              </w:rPr>
              <m:t>1</m:t>
            </m:r>
          </m:sub>
        </m:sSub>
      </m:oMath>
      <w:r>
        <w:rPr>
          <w:rFonts w:ascii="宋体" w:hAnsi="宋体"/>
          <w:color w:val="000000"/>
        </w:rPr>
        <w:t>方向竖直向上。</w:t>
      </w:r>
    </w:p>
    <w:p w14:paraId="709284E7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14:paraId="400173B3" w14:textId="6095F29E" w:rsidR="00015759" w:rsidRDefault="0059288B" w:rsidP="005928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消防员背上包袱后重力增大，匀速下滑时，处于平衡状态，摩擦力与重力仍是一对平衡力，即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ascii="宋体" w:hAnsi="宋体"/>
          <w:color w:val="000000"/>
        </w:rPr>
        <w:t>等于此时的重力。而在向上爬时，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rPr>
          <w:rFonts w:ascii="宋体" w:hAnsi="宋体"/>
          <w:color w:val="000000"/>
        </w:rPr>
        <w:t>等于消防员自身重力，取包袱后重力增大，则摩擦力变大，所以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f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>&gt;</m:t>
        </m:r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f</m:t>
            </m:r>
          </m:e>
          <m:sub>
            <m:r>
              <w:rPr>
                <w:rFonts w:ascii="Cambria Math"/>
              </w:rPr>
              <m:t>1</m:t>
            </m:r>
          </m:sub>
        </m:sSub>
      </m:oMath>
      <w:r>
        <w:rPr>
          <w:rFonts w:ascii="宋体" w:hAnsi="宋体"/>
          <w:color w:val="000000"/>
        </w:rPr>
        <w:t>。</w:t>
      </w:r>
    </w:p>
    <w:p w14:paraId="12C07585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小问</w:t>
      </w:r>
      <w:r>
        <w:rPr>
          <w:color w:val="000000"/>
        </w:rPr>
        <w:t>4</w:t>
      </w:r>
      <w:r>
        <w:rPr>
          <w:color w:val="000000"/>
        </w:rPr>
        <w:t>详解】</w:t>
      </w:r>
    </w:p>
    <w:p w14:paraId="7C691A79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动能大小与质量和速度有关，消防员下滑与向上爬时速度相同，但背上包袱后质量增大，所以下滑时动能变大</w:t>
      </w:r>
      <w:r>
        <w:rPr>
          <w:rFonts w:ascii="宋体" w:hAnsi="宋体"/>
          <w:noProof/>
          <w:color w:val="000000"/>
          <w:position w:val="-12"/>
        </w:rPr>
        <w:drawing>
          <wp:inline distT="0" distB="0" distL="0" distR="0" wp14:anchorId="2D9284EB" wp14:editId="6901ECDB">
            <wp:extent cx="127000" cy="76200"/>
            <wp:effectExtent l="0" t="0" r="0" b="0"/>
            <wp:docPr id="826315618" name="图片 826315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315618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985C5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航天员在空间站先后进行了四次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太空授课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，激发了青少年学习科学的热情。</w:t>
      </w:r>
    </w:p>
    <w:p w14:paraId="3EFDD379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9E88453" wp14:editId="382913CF">
            <wp:extent cx="2809875" cy="847725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69AEE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，航天员往一个水球中轻轻注入适量的蓝色颜料，最后观察到整个水球都变蓝了，这属于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现象，说明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；</w:t>
      </w:r>
    </w:p>
    <w:p w14:paraId="54926B5C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，在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液桥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实验中，将两块透明板上的水球接触后合成一个整体，说明分子间存在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；</w:t>
      </w:r>
    </w:p>
    <w:p w14:paraId="102D8C88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太空抛物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实验，由于在空间站舱内，物体几乎不受重力作用，且物体受到微弱的空气阻力忽略不计，无论往哪个方向抛，王亚平水平向前抛出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冰墩墩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摆件，被抛出后的冰墩墩近似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静止</w:t>
      </w:r>
      <w:r>
        <w:rPr>
          <w:rFonts w:ascii="宋体" w:hAnsi="宋体"/>
          <w:color w:val="000000"/>
        </w:rPr>
        <w:t>”“</w:t>
      </w:r>
      <w:r>
        <w:rPr>
          <w:rFonts w:ascii="宋体" w:hAnsi="宋体"/>
          <w:color w:val="000000"/>
        </w:rPr>
        <w:t>加速直线运动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或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匀速直线运动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），这是由于冰墩墩具有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所致；</w:t>
      </w:r>
    </w:p>
    <w:p w14:paraId="3E74E44B" w14:textId="68A0226E" w:rsidR="00015759" w:rsidRDefault="0059288B" w:rsidP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飞船返回舱返回地球时，进入大气层后，与大气剧烈摩擦使返回舱内能增加，舱体外壁的温度达</w:t>
      </w:r>
      <m:oMath>
        <m:r>
          <w:rPr>
            <w:rFonts w:ascii="Cambria Math"/>
          </w:rPr>
          <m:t>2000</m:t>
        </m:r>
        <m:r>
          <w:rPr>
            <w:rFonts w:ascii="Cambria Math"/>
          </w:rPr>
          <m:t>℃</m:t>
        </m:r>
      </m:oMath>
      <w:r>
        <w:rPr>
          <w:rFonts w:ascii="宋体" w:hAnsi="宋体"/>
          <w:color w:val="000000"/>
        </w:rPr>
        <w:t>以上。这种改变内能的方式是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。</w:t>
      </w:r>
    </w:p>
    <w:p w14:paraId="2566F581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</w:t>
      </w:r>
      <w:r>
        <w:rPr>
          <w:color w:val="2E75B6"/>
        </w:rPr>
        <w:t>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扩散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</w:t>
      </w:r>
    </w:p>
    <w:p w14:paraId="79E50AAF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引力</w:t>
      </w:r>
      <w:r>
        <w:rPr>
          <w:color w:val="000000"/>
        </w:rPr>
        <w:t xml:space="preserve">    </w:t>
      </w: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匀速直线运动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惯性</w:t>
      </w:r>
      <w:r>
        <w:rPr>
          <w:color w:val="000000"/>
        </w:rPr>
        <w:t xml:space="preserve">    </w:t>
      </w:r>
    </w:p>
    <w:p w14:paraId="62D7DDF3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做功</w:t>
      </w:r>
    </w:p>
    <w:p w14:paraId="0E6A8F38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90505F3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14:paraId="40C2145E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[1][2]</w:t>
      </w:r>
      <w:r>
        <w:rPr>
          <w:rFonts w:ascii="宋体" w:hAnsi="宋体"/>
          <w:color w:val="000000"/>
        </w:rPr>
        <w:t>将蓝颜料滴入水中，由于分子都在不停地做无规则运动，所以过一会儿水会变蓝了，属于扩散现象。</w:t>
      </w:r>
    </w:p>
    <w:p w14:paraId="709432DC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14:paraId="00702487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分子间存在相互作用的引力和斥力，两块透明塑料板上的水球接触后融合成一体，这是因为分子之间存在相互作用的引力。</w:t>
      </w:r>
    </w:p>
    <w:p w14:paraId="6935F33B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14:paraId="55C1145F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[1][2]</w:t>
      </w:r>
      <w:r>
        <w:rPr>
          <w:rFonts w:ascii="宋体" w:hAnsi="宋体"/>
          <w:color w:val="000000"/>
        </w:rPr>
        <w:t>王亚平水平向前抛出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冰墩墩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摆件，由于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冰墩墩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具有惯性，会向前运动；被抛出后的冰墩墩受到的合力几乎为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，近似做匀速直线运动。</w:t>
      </w:r>
    </w:p>
    <w:p w14:paraId="6B376211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4</w:t>
      </w:r>
      <w:r>
        <w:rPr>
          <w:color w:val="000000"/>
        </w:rPr>
        <w:t>详解】</w:t>
      </w:r>
    </w:p>
    <w:p w14:paraId="46BA130C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返回舱与大气剧烈摩擦，克服摩擦做功，将机械能转化为内能，使内能增加，温度升高，这是通过做功的方式改变了返回舱的内能。</w:t>
      </w:r>
    </w:p>
    <w:p w14:paraId="6B798A59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把体积相同的物块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分别轻轻放入装满水的杯里，用干燥的小烧杯收集溢出的水。两物体静止后状态如图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所示</w:t>
      </w:r>
    </w:p>
    <w:p w14:paraId="30BD741D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2A1DEDD" wp14:editId="66EF7F67">
            <wp:extent cx="2628900" cy="971550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C5912" w14:textId="5F1C340A" w:rsidR="00015759" w:rsidRDefault="0059288B" w:rsidP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经测量甲杯中水的质量是</w:t>
      </w:r>
      <m:oMath>
        <m:r>
          <w:rPr>
            <w:rFonts w:ascii="Cambria Math" w:hAnsi="Cambria Math"/>
          </w:rPr>
          <m:t>0.3</m:t>
        </m:r>
        <m:r>
          <m:rPr>
            <m:nor/>
          </m:rPr>
          <w:rPr>
            <w:rFonts w:ascii="Cambria Math" w:hAnsi="Cambria Math"/>
          </w:rPr>
          <m:t>kg</m:t>
        </m:r>
      </m:oMath>
      <w:r>
        <w:rPr>
          <w:rFonts w:ascii="宋体" w:hAnsi="宋体"/>
          <w:color w:val="000000"/>
        </w:rPr>
        <w:t>，乙杯中水的质量是</w:t>
      </w:r>
      <m:oMath>
        <m:r>
          <w:rPr>
            <w:rFonts w:ascii="Cambria Math"/>
          </w:rPr>
          <m:t>0.4</m:t>
        </m:r>
        <m:r>
          <m:rPr>
            <m:nor/>
          </m:rPr>
          <w:rPr>
            <w:rFonts w:ascii="Cambria Math"/>
          </w:rPr>
          <m:t>kg</m:t>
        </m:r>
      </m:oMath>
      <w:r>
        <w:rPr>
          <w:rFonts w:ascii="宋体" w:hAnsi="宋体"/>
          <w:color w:val="000000"/>
        </w:rPr>
        <w:t>，则物块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在水中受到的浮力是</w:t>
      </w:r>
      <w:r>
        <w:rPr>
          <w:color w:val="000000"/>
        </w:rPr>
        <w:t>______</w:t>
      </w:r>
      <w:r>
        <w:rPr>
          <w:rFonts w:eastAsia="Times New Roman" w:cs="Times New Roman"/>
          <w:i/>
          <w:color w:val="000000"/>
        </w:rPr>
        <w:t xml:space="preserve"> 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。</w:t>
      </w:r>
    </w:p>
    <w:p w14:paraId="2D91EDE4" w14:textId="000E1ABF" w:rsidR="00015759" w:rsidRDefault="0059288B" w:rsidP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用</w:t>
      </w:r>
      <w:r>
        <w:rPr>
          <w:rFonts w:ascii="宋体" w:hAnsi="宋体"/>
          <w:color w:val="000000"/>
        </w:rPr>
        <w:t>“</w:t>
      </w:r>
      <m:oMath>
        <m:r>
          <w:rPr>
            <w:rFonts w:ascii="Cambria Math" w:hAnsi="Cambria Math" w:cs="Cambria Math"/>
          </w:rPr>
          <m:t>⋅</m:t>
        </m:r>
      </m:oMath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代替物块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，在图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中画出物块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受力示意图。</w:t>
      </w:r>
    </w:p>
    <w:p w14:paraId="52602276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由物块的浮沉情况可判断：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的密度较大。（选填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物块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”“</w:t>
      </w:r>
      <w:r>
        <w:rPr>
          <w:rFonts w:ascii="宋体" w:hAnsi="宋体"/>
          <w:color w:val="000000"/>
        </w:rPr>
        <w:t>物块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）</w:t>
      </w:r>
    </w:p>
    <w:p w14:paraId="4D16F284" w14:textId="482C6FCE" w:rsidR="00015759" w:rsidRDefault="0059288B" w:rsidP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计算出物块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的密度是</w:t>
      </w:r>
      <w:r>
        <w:rPr>
          <w:color w:val="000000"/>
        </w:rPr>
        <w:t>______</w:t>
      </w:r>
      <m:oMath>
        <m:r>
          <w:rPr>
            <w:rFonts w:ascii="Cambria Math"/>
          </w:rPr>
          <m:t>g</m:t>
        </m:r>
        <m:r>
          <w:rPr>
            <w:rFonts w:ascii="Cambria Math"/>
          </w:rPr>
          <m:t>/</m:t>
        </m:r>
        <m:r>
          <m:rPr>
            <m:nor/>
          </m:rPr>
          <w:rPr>
            <w:rFonts w:ascii="Cambria Math"/>
          </w:rPr>
          <m:t>c</m:t>
        </m:r>
        <m:sSup>
          <m:sSupPr>
            <m:ctrlPr>
              <w:rPr>
                <w:rFonts w:ascii="Cambria Math"/>
              </w:rPr>
            </m:ctrlPr>
          </m:sSupPr>
          <m:e>
            <m:r>
              <m:rPr>
                <m:nor/>
              </m:rPr>
              <w:rPr>
                <w:rFonts w:ascii="Cambria Math"/>
              </w:rPr>
              <m:t>m</m:t>
            </m:r>
          </m:e>
          <m:sup>
            <m:r>
              <w:rPr>
                <w:rFonts w:ascii="Cambria Math"/>
              </w:rPr>
              <m:t>3</m:t>
            </m:r>
            <m:ctrlPr>
              <w:rPr>
                <w:rFonts w:ascii="Cambria Math"/>
                <w:i/>
              </w:rPr>
            </m:ctrlPr>
          </m:sup>
        </m:sSup>
      </m:oMath>
      <w:r>
        <w:rPr>
          <w:rFonts w:ascii="宋体" w:hAnsi="宋体"/>
          <w:color w:val="000000"/>
        </w:rPr>
        <w:t>。</w:t>
      </w:r>
    </w:p>
    <w:p w14:paraId="04629024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eastAsia="Times New Roman" w:cs="Times New Roman"/>
          <w:color w:val="000000"/>
        </w:rPr>
        <w:t>3</w:t>
      </w:r>
      <w:r>
        <w:rPr>
          <w:color w:val="000000"/>
        </w:rPr>
        <w:t xml:space="preserve">    </w:t>
      </w: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noProof/>
          <w:color w:val="000000"/>
        </w:rPr>
        <w:drawing>
          <wp:inline distT="0" distB="0" distL="0" distR="0" wp14:anchorId="4749B0FD" wp14:editId="7117BA0A">
            <wp:extent cx="581025" cy="733425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544074EB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物块</w:t>
      </w:r>
      <w:r>
        <w:rPr>
          <w:rFonts w:eastAsia="Times New Roman" w:cs="Times New Roman"/>
          <w:i/>
          <w:color w:val="000000"/>
        </w:rPr>
        <w:t>b</w:t>
      </w:r>
      <w:r>
        <w:rPr>
          <w:color w:val="000000"/>
        </w:rPr>
        <w:t xml:space="preserve">    </w:t>
      </w: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rFonts w:eastAsia="Times New Roman" w:cs="Times New Roman"/>
          <w:color w:val="000000"/>
        </w:rPr>
        <w:t>0.75</w:t>
      </w:r>
    </w:p>
    <w:p w14:paraId="47D22BEB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【解析】</w:t>
      </w:r>
    </w:p>
    <w:p w14:paraId="64EBBA53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14:paraId="4257E7D5" w14:textId="5DC7E927" w:rsidR="00015759" w:rsidRDefault="0059288B" w:rsidP="005928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根据阿基米德原理知，浮力等于排开液体的重力，即物块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在水中受到的浮力是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F</m:t>
            </m:r>
          </m:e>
          <m:sub>
            <m:r>
              <w:rPr>
                <w:rFonts w:ascii="Cambria Math"/>
              </w:rPr>
              <m:t>浮</m:t>
            </m:r>
            <m:ctrlPr>
              <w:rPr>
                <w:rFonts w:ascii="Cambria Math" w:hAnsi="Cambria Math"/>
                <w:i/>
              </w:rPr>
            </m:ctrlPr>
          </m:sub>
        </m:sSub>
        <m:r>
          <w:rPr>
            <w:rFonts w:ascii="Cambria Math"/>
          </w:rPr>
          <m:t>=</m:t>
        </m:r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G</m:t>
            </m:r>
          </m:e>
          <m:sub>
            <m:r>
              <w:rPr>
                <w:rFonts w:ascii="Cambria Math"/>
              </w:rPr>
              <m:t>排</m:t>
            </m:r>
            <m:ctrlPr>
              <w:rPr>
                <w:rFonts w:ascii="Cambria Math" w:hAnsi="Cambria Math"/>
                <w:i/>
              </w:rPr>
            </m:ctrlPr>
          </m:sub>
        </m:sSub>
        <m:r>
          <w:rPr>
            <w:rFonts w:ascii="Cambria Math"/>
          </w:rPr>
          <m:t>=</m:t>
        </m:r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m</m:t>
            </m:r>
          </m:e>
          <m:sub>
            <m:r>
              <w:rPr>
                <w:rFonts w:ascii="Cambria Math"/>
              </w:rPr>
              <m:t>排</m:t>
            </m:r>
            <m:ctrlPr>
              <w:rPr>
                <w:rFonts w:ascii="Cambria Math" w:hAnsi="Cambria Math"/>
                <w:i/>
              </w:rPr>
            </m:ctrlPr>
          </m:sub>
        </m:sSub>
        <m:r>
          <w:rPr>
            <w:rFonts w:ascii="Cambria Math"/>
          </w:rPr>
          <m:t>g=0.</m:t>
        </m:r>
        <m:r>
          <m:rPr>
            <m:nor/>
          </m:rPr>
          <w:rPr>
            <w:rFonts w:ascii="Cambria Math"/>
          </w:rPr>
          <m:t>3kg</m:t>
        </m:r>
        <m:r>
          <m:rPr>
            <m:sty m:val="p"/>
          </m:rPr>
          <w:rPr>
            <w:rFonts w:ascii="Cambria Math"/>
          </w:rPr>
          <m:t>×</m:t>
        </m:r>
        <m:r>
          <m:rPr>
            <m:sty m:val="p"/>
          </m:rPr>
          <w:rPr>
            <w:rFonts w:ascii="Cambria Math"/>
          </w:rPr>
          <m:t>10</m:t>
        </m:r>
        <m:r>
          <m:rPr>
            <m:nor/>
          </m:rPr>
          <w:rPr>
            <w:rFonts w:ascii="Cambria Math"/>
          </w:rPr>
          <m:t>N/kg=3N</m:t>
        </m:r>
      </m:oMath>
    </w:p>
    <w:p w14:paraId="41659C83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14:paraId="72322807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物块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漂浮，浮力大小等于重力，为</w:t>
      </w:r>
      <w:r>
        <w:rPr>
          <w:rFonts w:eastAsia="Times New Roman" w:cs="Times New Roman"/>
          <w:color w:val="000000"/>
        </w:rPr>
        <w:t>3N</w:t>
      </w:r>
      <w:r>
        <w:rPr>
          <w:rFonts w:ascii="宋体" w:hAnsi="宋体"/>
          <w:color w:val="000000"/>
        </w:rPr>
        <w:t>，过点分别做竖直向下、竖直向上的带箭头的线段，分别表示重力与浮力，并在箭头旁边标注大小，注意两力的线段等长，如图所示：</w:t>
      </w:r>
    </w:p>
    <w:p w14:paraId="0936779A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C802D97" wp14:editId="4C61CF20">
            <wp:extent cx="581025" cy="733425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【小问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14:paraId="09970785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在水中漂浮，密度小于水的密度；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在水中沉底，密度大于水的密度，故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的密度小于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的密度。物块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的密度较大。</w:t>
      </w:r>
    </w:p>
    <w:p w14:paraId="0208321E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4</w:t>
      </w:r>
      <w:r>
        <w:rPr>
          <w:color w:val="000000"/>
        </w:rPr>
        <w:t>详解】</w:t>
      </w:r>
    </w:p>
    <w:p w14:paraId="0F77503D" w14:textId="6F5D6653" w:rsidR="00015759" w:rsidRDefault="0059288B" w:rsidP="0059288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</w:t>
      </w:r>
      <m:oMath>
        <m:r>
          <w:rPr>
            <w:rFonts w:ascii="Cambria Math" w:hAnsi="Cambria Math"/>
          </w:rPr>
          <m:t>G=mg=ρVg</m:t>
        </m:r>
      </m:oMath>
      <w:r>
        <w:rPr>
          <w:rFonts w:ascii="宋体" w:hAnsi="宋体"/>
          <w:color w:val="000000"/>
        </w:rPr>
        <w:t>可得</w:t>
      </w:r>
      <m:oMath>
        <m:r>
          <w:rPr>
            <w:rFonts w:ascii="Cambria Math"/>
          </w:rPr>
          <m:t>3</m:t>
        </m:r>
        <m:r>
          <w:rPr>
            <w:rFonts w:ascii="Cambria Math"/>
          </w:rPr>
          <m:t>N</m:t>
        </m:r>
        <m:r>
          <w:rPr>
            <w:rFonts w:ascii="Cambria Math"/>
          </w:rPr>
          <m:t>=</m:t>
        </m:r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ρ</m:t>
            </m:r>
          </m:e>
          <m:sub>
            <m:r>
              <w:rPr>
                <w:rFonts w:ascii="Cambria Math"/>
              </w:rPr>
              <m:t>a</m:t>
            </m:r>
          </m:sub>
        </m:sSub>
        <m:r>
          <w:rPr>
            <w:rFonts w:ascii="Cambria Math"/>
          </w:rPr>
          <m:t>gV</m:t>
        </m:r>
      </m:oMath>
    </w:p>
    <w:p w14:paraId="6F4DF57F" w14:textId="2E66AB3D" w:rsidR="00015759" w:rsidRDefault="0059288B" w:rsidP="0059288B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受到的浮力等于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排开液体的重力，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浸没在水中，排开水的体积等于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的体积，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体积相同，由阿基米德原理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浮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水</m:t>
            </m:r>
          </m:sub>
        </m:sSub>
        <m:r>
          <w:rPr>
            <w:rFonts w:ascii="Cambria Math" w:hAnsi="Cambria Math"/>
          </w:rPr>
          <m:t>g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排</m:t>
            </m:r>
          </m:sub>
        </m:sSub>
      </m:oMath>
      <w:r>
        <w:rPr>
          <w:rFonts w:ascii="宋体" w:hAnsi="宋体"/>
          <w:color w:val="000000"/>
        </w:rPr>
        <w:t>可得</w:t>
      </w:r>
      <m:oMath>
        <m:r>
          <w:rPr>
            <w:rFonts w:ascii="Cambria Math"/>
          </w:rPr>
          <m:t>0.</m:t>
        </m:r>
        <m:r>
          <m:rPr>
            <m:nor/>
          </m:rPr>
          <w:rPr>
            <w:rFonts w:ascii="Cambria Math"/>
          </w:rPr>
          <m:t>4kg</m:t>
        </m:r>
        <m:r>
          <m:rPr>
            <m:sty m:val="p"/>
          </m:rPr>
          <w:rPr>
            <w:rFonts w:ascii="Cambria Math"/>
          </w:rPr>
          <m:t>×</m:t>
        </m:r>
        <m:r>
          <m:rPr>
            <m:sty m:val="p"/>
          </m:rPr>
          <w:rPr>
            <w:rFonts w:ascii="Cambria Math"/>
          </w:rPr>
          <m:t>10</m:t>
        </m:r>
        <m:r>
          <m:rPr>
            <m:nor/>
          </m:rPr>
          <w:rPr>
            <w:rFonts w:ascii="Cambria Math"/>
          </w:rPr>
          <m:t>N/kg</m:t>
        </m:r>
        <m:r>
          <m:rPr>
            <m:sty m:val="p"/>
          </m:rPr>
          <w:rPr>
            <w:rFonts w:ascii="Cambria Math"/>
          </w:rPr>
          <m:t>=</m:t>
        </m:r>
        <m:sSub>
          <m:sSubPr>
            <m:ctrlPr>
              <w:rPr>
                <w:rFonts w:ascii="Cambria Math"/>
              </w:rPr>
            </m:ctrlPr>
          </m:sSubPr>
          <m:e>
            <m:r>
              <w:rPr>
                <w:rFonts w:ascii="Cambria Math"/>
              </w:rPr>
              <m:t>ρ</m:t>
            </m:r>
          </m:e>
          <m:sub>
            <m:r>
              <w:rPr>
                <w:rFonts w:ascii="Cambria Math"/>
              </w:rPr>
              <m:t>水</m:t>
            </m:r>
            <m:ctrlPr>
              <w:rPr>
                <w:rFonts w:ascii="Cambria Math" w:hAnsi="Cambria Math"/>
                <w:i/>
              </w:rPr>
            </m:ctrlPr>
          </m:sub>
        </m:sSub>
        <m:r>
          <w:rPr>
            <w:rFonts w:ascii="Cambria Math"/>
          </w:rPr>
          <m:t>gV</m:t>
        </m:r>
      </m:oMath>
    </w:p>
    <w:p w14:paraId="1CD008F8" w14:textId="7C6C6B01" w:rsidR="00015759" w:rsidRDefault="0059288B" w:rsidP="005928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联立方程组解得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ρ</m:t>
            </m:r>
          </m:e>
          <m:sub>
            <m:r>
              <w:rPr>
                <w:rFonts w:ascii="Cambria Math"/>
              </w:rPr>
              <m:t>a</m:t>
            </m:r>
          </m:sub>
        </m:sSub>
        <m:r>
          <w:rPr>
            <w:rFonts w:ascii="Cambria Math"/>
          </w:rPr>
          <m:t>=0.75</m:t>
        </m:r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ρ</m:t>
            </m:r>
          </m:e>
          <m:sub>
            <m:r>
              <w:rPr>
                <w:rFonts w:ascii="Cambria Math"/>
              </w:rPr>
              <m:t>水</m:t>
            </m:r>
            <m:ctrlPr>
              <w:rPr>
                <w:rFonts w:ascii="Cambria Math" w:hAnsi="Cambria Math"/>
                <w:i/>
              </w:rPr>
            </m:ctrlPr>
          </m:sub>
        </m:sSub>
        <m:r>
          <w:rPr>
            <w:rFonts w:ascii="Cambria Math"/>
          </w:rPr>
          <m:t>=0.75</m:t>
        </m:r>
        <m:r>
          <w:rPr>
            <w:rFonts w:ascii="Cambria Math"/>
          </w:rPr>
          <m:t>g</m:t>
        </m:r>
        <m:r>
          <w:rPr>
            <w:rFonts w:ascii="Cambria Math"/>
          </w:rPr>
          <m:t>/c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m</m:t>
            </m:r>
          </m:e>
          <m:sup>
            <m:r>
              <w:rPr>
                <w:rFonts w:ascii="Cambria Math"/>
              </w:rPr>
              <m:t>3</m:t>
            </m:r>
          </m:sup>
        </m:sSup>
      </m:oMath>
    </w:p>
    <w:p w14:paraId="73F4C112" w14:textId="4AAC0423" w:rsidR="00015759" w:rsidRDefault="0059288B" w:rsidP="005928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是电热水壶工作原理的简化电路图。电热水壶有两挡，分别是加热挡和保温挡，</w:t>
      </w:r>
      <w:r>
        <w:object w:dxaOrig="270" w:dyaOrig="360" w14:anchorId="1CE98B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8" type="#_x0000_t75" alt="学科网(www.zxxk.com)--教育资源门户，提供试卷、教案、课件、论文、素材以及各类教学资源下载，还有大量而丰富的教学相关资讯！ fuzeLii1Tw7NAx1ODbqMbQ==" style="width:13.5pt;height:18pt" o:ole="">
            <v:imagedata r:id="rId30" o:title="eqId9d43eb0b274e00cbbc4a210da4165042"/>
          </v:shape>
          <o:OLEObject Type="Embed" ProgID="Equation.DSMT4" ShapeID="_x0000_i1068" DrawAspect="Content" ObjectID="_1831271487" r:id="rId31"/>
        </w:object>
      </w:r>
      <w:r>
        <w:rPr>
          <w:rFonts w:ascii="宋体" w:hAnsi="宋体"/>
          <w:color w:val="000000"/>
        </w:rPr>
        <w:t>为挡位自动控制开关。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rPr>
          <w:rFonts w:ascii="宋体" w:hAnsi="宋体"/>
          <w:color w:val="000000"/>
        </w:rPr>
        <w:t>和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ascii="宋体" w:hAnsi="宋体"/>
          <w:color w:val="000000"/>
        </w:rPr>
        <w:t>为电热器且阻值不变，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ascii="宋体" w:hAnsi="宋体"/>
          <w:color w:val="000000"/>
        </w:rPr>
        <w:t>的阻值为</w:t>
      </w:r>
      <m:oMath>
        <m:r>
          <w:rPr>
            <w:rFonts w:ascii="Cambria Math"/>
          </w:rPr>
          <m:t>1000</m:t>
        </m:r>
        <m:r>
          <w:rPr>
            <w:rFonts w:ascii="Cambria Math"/>
          </w:rPr>
          <m:t>Ω</m:t>
        </m:r>
      </m:oMath>
      <w:r>
        <w:rPr>
          <w:rFonts w:ascii="宋体" w:hAnsi="宋体"/>
          <w:color w:val="000000"/>
        </w:rPr>
        <w:t>，该电热水壶铭牌技术参数如图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所示。当正常工作时，求：</w:t>
      </w:r>
    </w:p>
    <w:p w14:paraId="0F9FCB79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C11E1BA" wp14:editId="450D5BF6">
            <wp:extent cx="5238750" cy="1658524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5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DA539" w14:textId="7F30B928" w:rsidR="00015759" w:rsidRDefault="0059288B" w:rsidP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m:oMath>
        <m:r>
          <w:rPr>
            <w:rFonts w:ascii="Cambria Math"/>
          </w:rPr>
          <m:t>S</m:t>
        </m:r>
      </m:oMath>
      <w:r>
        <w:rPr>
          <w:rFonts w:ascii="宋体" w:hAnsi="宋体"/>
          <w:color w:val="000000"/>
        </w:rPr>
        <w:t>、</w:t>
      </w:r>
      <w:r>
        <w:object w:dxaOrig="270" w:dyaOrig="360" w14:anchorId="541106E9">
          <v:shape id="_x0000_i1074" type="#_x0000_t75" alt="学科网(www.zxxk.com)--教育资源门户，提供试卷、教案、课件、论文、素材以及各类教学资源下载，还有大量而丰富的教学相关资讯！ fuzeLii1Tw7NAx1ODbqMbQ==" style="width:13.5pt;height:18pt" o:ole="">
            <v:imagedata r:id="rId30" o:title="eqId9d43eb0b274e00cbbc4a210da4165042"/>
          </v:shape>
          <o:OLEObject Type="Embed" ProgID="Equation.DSMT4" ShapeID="_x0000_i1074" DrawAspect="Content" ObjectID="_1831271488" r:id="rId33"/>
        </w:object>
      </w:r>
      <w:r>
        <w:rPr>
          <w:rFonts w:ascii="宋体" w:hAnsi="宋体"/>
          <w:color w:val="000000"/>
        </w:rPr>
        <w:t>闭合时，电热水壶处于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加热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状态，此时电路总电流是多大？</w:t>
      </w:r>
    </w:p>
    <w:p w14:paraId="3DC81B07" w14:textId="7AB45DF9" w:rsidR="00015759" w:rsidRDefault="0059288B" w:rsidP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当开关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闭合、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S</m:t>
            </m:r>
          </m:e>
          <m:sub>
            <m:r>
              <w:rPr>
                <w:rFonts w:ascii="Cambria Math"/>
              </w:rPr>
              <m:t>1</m:t>
            </m:r>
          </m:sub>
        </m:sSub>
      </m:oMath>
      <w:r>
        <w:rPr>
          <w:rFonts w:ascii="宋体" w:hAnsi="宋体"/>
          <w:color w:val="000000"/>
        </w:rPr>
        <w:t>断开时，电热水壶处于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保温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状态。</w:t>
      </w:r>
    </w:p>
    <w:p w14:paraId="40C1B289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rFonts w:ascii="Cambria Math" w:eastAsia="Times New Roman" w:hAnsi="Cambria Math" w:cs="Cambria Math"/>
          <w:color w:val="000000"/>
        </w:rPr>
        <w:t>①</w:t>
      </w:r>
      <w:r>
        <w:rPr>
          <w:rFonts w:ascii="宋体" w:hAnsi="宋体"/>
          <w:color w:val="000000"/>
        </w:rPr>
        <w:t>此时通过电热水壶的电流是多少？</w:t>
      </w:r>
      <w:r>
        <w:rPr>
          <w:color w:val="000000"/>
        </w:rPr>
        <w:t>______</w:t>
      </w:r>
    </w:p>
    <w:p w14:paraId="61EB1593" w14:textId="6C8A3BF2" w:rsidR="00015759" w:rsidRDefault="0059288B" w:rsidP="0059288B">
      <w:pPr>
        <w:spacing w:line="360" w:lineRule="auto"/>
        <w:textAlignment w:val="center"/>
        <w:rPr>
          <w:color w:val="000000"/>
        </w:rPr>
      </w:pPr>
      <w:r>
        <w:rPr>
          <w:rFonts w:ascii="Cambria Math" w:eastAsia="Times New Roman" w:hAnsi="Cambria Math" w:cs="Cambria Math"/>
          <w:color w:val="000000"/>
        </w:rPr>
        <w:t>②</w:t>
      </w:r>
      <w:r>
        <w:rPr>
          <w:rFonts w:ascii="宋体" w:hAnsi="宋体"/>
          <w:color w:val="000000"/>
        </w:rPr>
        <w:t>开关</w:t>
      </w:r>
      <w:r>
        <w:object w:dxaOrig="270" w:dyaOrig="360" w14:anchorId="20CD402B">
          <v:shape id="_x0000_i1076" type="#_x0000_t75" alt="学科网(www.zxxk.com)--教育资源门户，提供试卷、教案、课件、论文、素材以及各类教学资源下载，还有大量而丰富的教学相关资讯！ fuzeLii1Tw7NAx1ODbqMbQ==" style="width:13.5pt;height:18pt" o:ole="">
            <v:imagedata r:id="rId30" o:title="eqId9d43eb0b274e00cbbc4a210da4165042"/>
          </v:shape>
          <o:OLEObject Type="Embed" ProgID="Equation.DSMT4" ShapeID="_x0000_i1076" DrawAspect="Content" ObjectID="_1831271489" r:id="rId34"/>
        </w:object>
      </w:r>
      <w:r>
        <w:rPr>
          <w:rFonts w:ascii="宋体" w:hAnsi="宋体"/>
          <w:color w:val="000000"/>
        </w:rPr>
        <w:t>从闭合到断开，电热器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R</m:t>
            </m:r>
          </m:e>
          <m:sub>
            <m:r>
              <w:rPr>
                <w:rFonts w:ascii="Cambria Math"/>
              </w:rPr>
              <m:t>2</m:t>
            </m:r>
          </m:sub>
        </m:sSub>
      </m:oMath>
      <w:r>
        <w:rPr>
          <w:rFonts w:ascii="宋体" w:hAnsi="宋体"/>
          <w:color w:val="000000"/>
        </w:rPr>
        <w:t>的电功率如何变化？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（选填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变大</w:t>
      </w:r>
      <w:r>
        <w:rPr>
          <w:rFonts w:ascii="宋体" w:hAnsi="宋体"/>
          <w:color w:val="000000"/>
        </w:rPr>
        <w:t>”“</w:t>
      </w:r>
      <w:r>
        <w:rPr>
          <w:rFonts w:ascii="宋体" w:hAnsi="宋体"/>
          <w:color w:val="000000"/>
        </w:rPr>
        <w:t>变小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或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保持不变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），写出你判断的依据。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。</w:t>
      </w:r>
    </w:p>
    <w:p w14:paraId="12A78025" w14:textId="00D01374" w:rsidR="00015759" w:rsidRDefault="0059288B" w:rsidP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一杯质量</w:t>
      </w:r>
      <m:oMath>
        <m:r>
          <w:rPr>
            <w:rFonts w:ascii="Cambria Math" w:hAnsi="Cambria Math"/>
          </w:rPr>
          <m:t>0.2</m:t>
        </m:r>
        <m:r>
          <m:rPr>
            <m:nor/>
          </m:rPr>
          <w:rPr>
            <w:rFonts w:ascii="Cambria Math" w:hAnsi="Cambria Math"/>
          </w:rPr>
          <m:t>kg</m:t>
        </m:r>
      </m:oMath>
      <w:r>
        <w:rPr>
          <w:rFonts w:ascii="宋体" w:hAnsi="宋体"/>
          <w:color w:val="000000"/>
        </w:rPr>
        <w:t>温度</w:t>
      </w:r>
      <m:oMath>
        <m:r>
          <w:rPr>
            <w:rFonts w:ascii="Cambria Math"/>
          </w:rPr>
          <m:t>80</m:t>
        </m:r>
        <m:r>
          <w:rPr>
            <w:rFonts w:ascii="Cambria Math"/>
          </w:rPr>
          <m:t>℃</m:t>
        </m:r>
      </m:oMath>
      <w:r>
        <w:rPr>
          <w:rFonts w:ascii="宋体" w:hAnsi="宋体"/>
          <w:color w:val="000000"/>
        </w:rPr>
        <w:t>的水，放在桌上自然冷却，每隔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分钟记录一次水温，得出图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图像。求这杯水自然冷却到室温，放出的热量是多少？</w:t>
      </w:r>
    </w:p>
    <w:p w14:paraId="3EEBD9D1" w14:textId="3586359B" w:rsidR="00015759" w:rsidRDefault="0059288B" w:rsidP="005928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eastAsia="Times New Roman" w:cs="Times New Roman"/>
          <w:color w:val="000000"/>
        </w:rPr>
        <w:t>5A</w:t>
      </w:r>
      <w:r>
        <w:rPr>
          <w:color w:val="000000"/>
        </w:rPr>
        <w:t xml:space="preserve">    </w:t>
      </w: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color w:val="000000"/>
        </w:rPr>
        <w:t xml:space="preserve">    </w:t>
      </w:r>
      <w:r>
        <w:rPr>
          <w:rFonts w:ascii="Cambria Math" w:hAnsi="Cambria Math" w:cs="Cambria Math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0.22A</w:t>
      </w:r>
      <w:r>
        <w:rPr>
          <w:color w:val="000000"/>
        </w:rPr>
        <w:t xml:space="preserve">    </w:t>
      </w:r>
      <w:r>
        <w:rPr>
          <w:rFonts w:ascii="Cambria Math" w:hAnsi="Cambria Math" w:cs="Cambria Math"/>
          <w:color w:val="000000"/>
        </w:rPr>
        <w:t>②</w:t>
      </w:r>
      <w:r>
        <w:rPr>
          <w:color w:val="000000"/>
        </w:rPr>
        <w:t xml:space="preserve">. </w:t>
      </w:r>
      <w:r>
        <w:rPr>
          <w:rFonts w:ascii="宋体" w:hAnsi="宋体"/>
          <w:color w:val="000000"/>
        </w:rPr>
        <w:t>保持不变</w:t>
      </w:r>
      <w:r>
        <w:rPr>
          <w:color w:val="000000"/>
        </w:rPr>
        <w:t xml:space="preserve">    </w:t>
      </w:r>
      <w:r>
        <w:rPr>
          <w:rFonts w:ascii="Cambria Math" w:hAnsi="Cambria Math" w:cs="Cambria Math"/>
          <w:color w:val="000000"/>
        </w:rPr>
        <w:t>③</w:t>
      </w:r>
      <w:r>
        <w:rPr>
          <w:color w:val="000000"/>
        </w:rPr>
        <w:t xml:space="preserve">. </w:t>
      </w:r>
      <w:r>
        <w:rPr>
          <w:rFonts w:ascii="宋体" w:hAnsi="宋体"/>
          <w:color w:val="000000"/>
        </w:rPr>
        <w:t>开关</w:t>
      </w:r>
      <w:r>
        <w:object w:dxaOrig="270" w:dyaOrig="360" w14:anchorId="00D2F5D5">
          <v:shape id="_x0000_i1080" type="#_x0000_t75" alt="学科网(www.zxxk.com)--教育资源门户，提供试卷、教案、课件、论文、素材以及各类教学资源下载，还有大量而丰富的教学相关资讯！ fuzeLii1Tw7NAx1ODbqMbQ==" style="width:13.5pt;height:18pt" o:ole="">
            <v:imagedata r:id="rId30" o:title="eqId9d43eb0b274e00cbbc4a210da4165042"/>
          </v:shape>
          <o:OLEObject Type="Embed" ProgID="Equation.DSMT4" ShapeID="_x0000_i1080" DrawAspect="Content" ObjectID="_1831271490" r:id="rId35"/>
        </w:object>
      </w:r>
      <w:r>
        <w:rPr>
          <w:rFonts w:ascii="宋体" w:hAnsi="宋体"/>
          <w:color w:val="000000"/>
        </w:rPr>
        <w:t>从闭合到断开，电热器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ascii="宋体" w:hAnsi="宋体"/>
          <w:color w:val="000000"/>
        </w:rPr>
        <w:t>两端的电压和阻值都不变，根据</w:t>
      </w: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U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R</m:t>
            </m:r>
          </m:den>
        </m:f>
      </m:oMath>
      <w:r>
        <w:rPr>
          <w:rFonts w:ascii="宋体" w:hAnsi="宋体"/>
          <w:color w:val="000000"/>
        </w:rPr>
        <w:t>可知，电热器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R</m:t>
            </m:r>
          </m:e>
          <m:sub>
            <m:r>
              <w:rPr>
                <w:rFonts w:ascii="Cambria Math"/>
              </w:rPr>
              <m:t>2</m:t>
            </m:r>
          </m:sub>
        </m:sSub>
      </m:oMath>
      <w:r>
        <w:rPr>
          <w:rFonts w:ascii="宋体" w:hAnsi="宋体"/>
          <w:color w:val="000000"/>
        </w:rPr>
        <w:t>的电功率保持不变。</w:t>
      </w:r>
      <w:r>
        <w:rPr>
          <w:color w:val="000000"/>
        </w:rPr>
        <w:t xml:space="preserve">    </w:t>
      </w:r>
    </w:p>
    <w:p w14:paraId="7910009D" w14:textId="5F9C053B" w:rsidR="00015759" w:rsidRDefault="0059288B" w:rsidP="005928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m:oMath>
        <m:r>
          <w:rPr>
            <w:rFonts w:ascii="Cambria Math"/>
          </w:rPr>
          <m:t>5.04</m:t>
        </m:r>
        <m:r>
          <w:rPr>
            <w:rFonts w:ascii="Cambria Math"/>
          </w:rPr>
          <m:t>×</m:t>
        </m:r>
        <m:r>
          <w:rPr>
            <w:rFonts w:ascii="Cambria Math"/>
          </w:rPr>
          <m:t>1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0</m:t>
            </m:r>
          </m:e>
          <m:sup>
            <m:r>
              <w:rPr>
                <w:rFonts w:ascii="Cambria Math"/>
              </w:rPr>
              <m:t>4</m:t>
            </m:r>
          </m:sup>
        </m:sSup>
        <m:r>
          <w:rPr>
            <w:rFonts w:ascii="Cambria Math"/>
          </w:rPr>
          <m:t>J</m:t>
        </m:r>
      </m:oMath>
    </w:p>
    <w:p w14:paraId="75F47121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解析】</w:t>
      </w:r>
    </w:p>
    <w:p w14:paraId="3DA506FC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14:paraId="7F09BF18" w14:textId="1A260B90" w:rsidR="00015759" w:rsidRDefault="0059288B" w:rsidP="0059288B">
      <w:pPr>
        <w:spacing w:line="360" w:lineRule="auto"/>
        <w:jc w:val="left"/>
        <w:textAlignment w:val="center"/>
        <w:rPr>
          <w:color w:val="000000"/>
        </w:rPr>
      </w:pPr>
      <m:oMath>
        <m:r>
          <w:rPr>
            <w:rFonts w:ascii="Cambria Math" w:hAnsi="Cambria Math"/>
          </w:rPr>
          <m:t>S</m:t>
        </m:r>
      </m:oMath>
      <w:r>
        <w:rPr>
          <w:rFonts w:ascii="宋体" w:hAnsi="宋体"/>
          <w:color w:val="000000"/>
        </w:rPr>
        <w:t>、</w:t>
      </w:r>
      <w:r>
        <w:object w:dxaOrig="270" w:dyaOrig="360" w14:anchorId="179BEAE9">
          <v:shape id="_x0000_i1086" type="#_x0000_t75" alt="学科网(www.zxxk.com)--教育资源门户，提供试卷、教案、课件、论文、素材以及各类教学资源下载，还有大量而丰富的教学相关资讯！ fuzeLii1Tw7NAx1ODbqMbQ==" style="width:13.5pt;height:18pt" o:ole="">
            <v:imagedata r:id="rId30" o:title="eqId9d43eb0b274e00cbbc4a210da4165042"/>
          </v:shape>
          <o:OLEObject Type="Embed" ProgID="Equation.DSMT4" ShapeID="_x0000_i1086" DrawAspect="Content" ObjectID="_1831271491" r:id="rId36"/>
        </w:object>
      </w:r>
      <w:r>
        <w:rPr>
          <w:rFonts w:ascii="宋体" w:hAnsi="宋体"/>
          <w:color w:val="000000"/>
        </w:rPr>
        <w:t>闭合时，电热水壶处于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加热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状态，由</w:t>
      </w:r>
      <m:oMath>
        <m:r>
          <w:rPr>
            <w:rFonts w:ascii="Cambria Math" w:hAnsi="Cambria Math"/>
          </w:rPr>
          <m:t>P=UI</m:t>
        </m:r>
      </m:oMath>
      <w:r>
        <w:rPr>
          <w:rFonts w:ascii="宋体" w:hAnsi="宋体"/>
          <w:color w:val="000000"/>
        </w:rPr>
        <w:t>可知，此时电路总电流：</w:t>
      </w:r>
      <m:oMath>
        <m:r>
          <w:rPr>
            <w:rFonts w:ascii="Cambria Math"/>
          </w:rPr>
          <m:t>I=</m:t>
        </m:r>
        <m:f>
          <m:fPr>
            <m:ctrlPr>
              <w:rPr>
                <w:rFonts w:ascii="Cambria Math"/>
                <w:i/>
              </w:rPr>
            </m:ctrlPr>
          </m:fPr>
          <m:num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P</m:t>
                </m:r>
              </m:e>
              <m:sub>
                <m:r>
                  <w:rPr>
                    <w:rFonts w:ascii="Cambria Math"/>
                  </w:rPr>
                  <m:t>加热</m:t>
                </m:r>
                <m:ctrlPr>
                  <w:rPr>
                    <w:rFonts w:ascii="Cambria Math" w:hAnsi="Cambria Math"/>
                    <w:i/>
                  </w:rPr>
                </m:ctrlPr>
              </m:sub>
            </m:sSub>
          </m:num>
          <m:den>
            <m:r>
              <w:rPr>
                <w:rFonts w:ascii="Cambria Math"/>
              </w:rPr>
              <m:t>U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1100</m:t>
            </m:r>
            <m:r>
              <w:rPr>
                <w:rFonts w:ascii="Cambria Math"/>
              </w:rPr>
              <m:t>W</m:t>
            </m:r>
          </m:num>
          <m:den>
            <m:r>
              <w:rPr>
                <w:rFonts w:ascii="Cambria Math"/>
              </w:rPr>
              <m:t>220</m:t>
            </m:r>
            <m:r>
              <w:rPr>
                <w:rFonts w:ascii="Cambria Math"/>
              </w:rPr>
              <m:t>V</m:t>
            </m:r>
          </m:den>
        </m:f>
        <m:r>
          <w:rPr>
            <w:rFonts w:ascii="Cambria Math"/>
          </w:rPr>
          <m:t>=5</m:t>
        </m:r>
        <m:r>
          <w:rPr>
            <w:rFonts w:ascii="Cambria Math"/>
          </w:rPr>
          <m:t>A</m:t>
        </m:r>
      </m:oMath>
    </w:p>
    <w:p w14:paraId="33F4FBD9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14:paraId="586E7EAF" w14:textId="1775743E" w:rsidR="00015759" w:rsidRDefault="0059288B" w:rsidP="0059288B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[1]</w:t>
      </w:r>
      <w:r>
        <w:rPr>
          <w:rFonts w:ascii="宋体" w:hAnsi="宋体"/>
          <w:color w:val="000000"/>
        </w:rPr>
        <w:t xml:space="preserve"> </w:t>
      </w:r>
      <w:r>
        <w:rPr>
          <w:rFonts w:ascii="宋体" w:hAnsi="宋体"/>
          <w:color w:val="000000"/>
        </w:rPr>
        <w:t>当开关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闭合、</w:t>
      </w:r>
      <w:r>
        <w:object w:dxaOrig="270" w:dyaOrig="360" w14:anchorId="4FEA9B6A">
          <v:shape id="_x0000_i1089" type="#_x0000_t75" alt="学科网(www.zxxk.com)--教育资源门户，提供试卷、教案、课件、论文、素材以及各类教学资源下载，还有大量而丰富的教学相关资讯！ fuzeLii1Tw7NAx1ODbqMbQ==" style="width:13.5pt;height:18pt" o:ole="">
            <v:imagedata r:id="rId30" o:title="eqId9d43eb0b274e00cbbc4a210da4165042"/>
          </v:shape>
          <o:OLEObject Type="Embed" ProgID="Equation.DSMT4" ShapeID="_x0000_i1089" DrawAspect="Content" ObjectID="_1831271492" r:id="rId37"/>
        </w:object>
      </w:r>
      <w:r>
        <w:rPr>
          <w:rFonts w:ascii="宋体" w:hAnsi="宋体"/>
          <w:color w:val="000000"/>
        </w:rPr>
        <w:t>断开时，电热水壶处于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保温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状态，由图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可知，只有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ascii="宋体" w:hAnsi="宋体"/>
          <w:color w:val="000000"/>
        </w:rPr>
        <w:t>工作，此时电路中的电流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I</m:t>
            </m:r>
          </m:e>
          <m:sub>
            <m:r>
              <w:rPr>
                <w:rFonts w:ascii="Cambria Math"/>
              </w:rPr>
              <m:t>保温</m:t>
            </m:r>
            <m:ctrlPr>
              <w:rPr>
                <w:rFonts w:ascii="Cambria Math" w:hAnsi="Cambria Math"/>
                <w:i/>
              </w:rPr>
            </m:ctrlPr>
          </m:sub>
        </m:sSub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U</m:t>
            </m:r>
          </m:num>
          <m:den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R</m:t>
                </m:r>
              </m:e>
              <m:sub>
                <m:r>
                  <w:rPr>
                    <w:rFonts w:ascii="Cambria Math"/>
                  </w:rPr>
                  <m:t>2</m:t>
                </m:r>
              </m:sub>
            </m:sSub>
            <m:ctrlPr>
              <w:rPr>
                <w:rFonts w:ascii="Cambria Math" w:hAnsi="Cambria Math"/>
                <w:i/>
              </w:rPr>
            </m:ctrlP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220</m:t>
            </m:r>
            <m:r>
              <w:rPr>
                <w:rFonts w:ascii="Cambria Math"/>
              </w:rPr>
              <m:t>V</m:t>
            </m:r>
          </m:num>
          <m:den>
            <m:r>
              <w:rPr>
                <w:rFonts w:ascii="Cambria Math"/>
              </w:rPr>
              <m:t>1000</m:t>
            </m:r>
            <m:r>
              <w:rPr>
                <w:rFonts w:ascii="Cambria Math"/>
              </w:rPr>
              <m:t>Ω</m:t>
            </m:r>
          </m:den>
        </m:f>
        <m:r>
          <w:rPr>
            <w:rFonts w:ascii="Cambria Math"/>
          </w:rPr>
          <m:t>=0.22</m:t>
        </m:r>
        <m:r>
          <w:rPr>
            <w:rFonts w:ascii="Cambria Math"/>
          </w:rPr>
          <m:t>A</m:t>
        </m:r>
      </m:oMath>
    </w:p>
    <w:p w14:paraId="21FEEB06" w14:textId="1C038E5B" w:rsidR="00015759" w:rsidRDefault="0059288B" w:rsidP="0059288B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[2][3]</w:t>
      </w:r>
      <w:r>
        <w:rPr>
          <w:rFonts w:ascii="宋体" w:hAnsi="宋体"/>
          <w:color w:val="000000"/>
        </w:rPr>
        <w:t xml:space="preserve"> </w:t>
      </w:r>
      <w:r>
        <w:rPr>
          <w:rFonts w:ascii="宋体" w:hAnsi="宋体"/>
          <w:color w:val="000000"/>
        </w:rPr>
        <w:t>开关</w:t>
      </w:r>
      <w:r>
        <w:object w:dxaOrig="270" w:dyaOrig="360" w14:anchorId="4A9715BC">
          <v:shape id="_x0000_i1092" type="#_x0000_t75" alt="学科网(www.zxxk.com)--教育资源门户，提供试卷、教案、课件、论文、素材以及各类教学资源下载，还有大量而丰富的教学相关资讯！ fuzeLii1Tw7NAx1ODbqMbQ==" style="width:13.5pt;height:18pt" o:ole="">
            <v:imagedata r:id="rId30" o:title="eqId9d43eb0b274e00cbbc4a210da4165042"/>
          </v:shape>
          <o:OLEObject Type="Embed" ProgID="Equation.DSMT4" ShapeID="_x0000_i1092" DrawAspect="Content" ObjectID="_1831271493" r:id="rId38"/>
        </w:object>
      </w:r>
      <w:r>
        <w:rPr>
          <w:rFonts w:ascii="宋体" w:hAnsi="宋体"/>
          <w:color w:val="000000"/>
        </w:rPr>
        <w:t>从闭合到断开，电热器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ascii="宋体" w:hAnsi="宋体"/>
          <w:color w:val="000000"/>
        </w:rPr>
        <w:t>两端的电压和阻值都不变，根据</w:t>
      </w: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U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R</m:t>
            </m:r>
          </m:den>
        </m:f>
      </m:oMath>
      <w:r>
        <w:rPr>
          <w:rFonts w:ascii="宋体" w:hAnsi="宋体"/>
          <w:color w:val="000000"/>
        </w:rPr>
        <w:t>可知，电热器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R</m:t>
            </m:r>
          </m:e>
          <m:sub>
            <m:r>
              <w:rPr>
                <w:rFonts w:ascii="Cambria Math"/>
              </w:rPr>
              <m:t>2</m:t>
            </m:r>
          </m:sub>
        </m:sSub>
      </m:oMath>
      <w:r>
        <w:rPr>
          <w:rFonts w:ascii="宋体" w:hAnsi="宋体"/>
          <w:color w:val="000000"/>
        </w:rPr>
        <w:t>的电功率保持不变。</w:t>
      </w:r>
    </w:p>
    <w:p w14:paraId="4B8B0ACA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14:paraId="3029B768" w14:textId="535FE1FB" w:rsidR="00015759" w:rsidRDefault="0059288B" w:rsidP="0059288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可知，水的末温为</w:t>
      </w:r>
      <m:oMath>
        <m:r>
          <w:rPr>
            <w:rFonts w:ascii="Cambria Math" w:hAnsi="Cambria Math"/>
          </w:rPr>
          <m:t>20℃</m:t>
        </m:r>
      </m:oMath>
      <w:r>
        <w:rPr>
          <w:rFonts w:ascii="宋体" w:hAnsi="宋体"/>
          <w:color w:val="000000"/>
        </w:rPr>
        <w:t>，则水降低的温度</w:t>
      </w:r>
      <m:oMath>
        <m:r>
          <w:rPr>
            <w:rFonts w:ascii="Cambria Math"/>
          </w:rPr>
          <m:t>Δ</m:t>
        </m:r>
        <m:r>
          <w:rPr>
            <w:rFonts w:ascii="Cambria Math"/>
          </w:rPr>
          <m:t>t=80</m:t>
        </m:r>
        <m:r>
          <w:rPr>
            <w:rFonts w:ascii="Cambria Math"/>
          </w:rPr>
          <m:t>℃-</m:t>
        </m:r>
        <m:r>
          <w:rPr>
            <w:rFonts w:ascii="Cambria Math"/>
          </w:rPr>
          <m:t>20</m:t>
        </m:r>
        <m:r>
          <w:rPr>
            <w:rFonts w:ascii="Cambria Math"/>
          </w:rPr>
          <m:t>℃</m:t>
        </m:r>
        <m:r>
          <w:rPr>
            <w:rFonts w:ascii="Cambria Math"/>
          </w:rPr>
          <m:t>=60</m:t>
        </m:r>
        <m:r>
          <w:rPr>
            <w:rFonts w:ascii="Cambria Math"/>
          </w:rPr>
          <m:t>℃</m:t>
        </m:r>
      </m:oMath>
    </w:p>
    <w:p w14:paraId="4B6DEA52" w14:textId="21648193" w:rsidR="00015759" w:rsidRDefault="0059288B" w:rsidP="005928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这杯水自然冷却到室温，放出的热量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Q</m:t>
            </m:r>
          </m:e>
          <m:sub>
            <m:r>
              <w:rPr>
                <w:rFonts w:ascii="Cambria Math"/>
              </w:rPr>
              <m:t>放</m:t>
            </m:r>
            <m:ctrlPr>
              <w:rPr>
                <w:rFonts w:ascii="Cambria Math" w:hAnsi="Cambria Math"/>
                <w:i/>
              </w:rPr>
            </m:ctrlPr>
          </m:sub>
        </m:sSub>
        <m:r>
          <w:rPr>
            <w:rFonts w:ascii="Cambria Math"/>
          </w:rPr>
          <m:t>=</m:t>
        </m:r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c</m:t>
            </m:r>
          </m:e>
          <m:sub>
            <m:r>
              <w:rPr>
                <w:rFonts w:ascii="Cambria Math"/>
              </w:rPr>
              <m:t>水</m:t>
            </m:r>
            <m:ctrlPr>
              <w:rPr>
                <w:rFonts w:ascii="Cambria Math" w:hAnsi="Cambria Math"/>
                <w:i/>
              </w:rPr>
            </m:ctrlPr>
          </m:sub>
        </m:sSub>
        <m:r>
          <w:rPr>
            <w:rFonts w:ascii="Cambria Math"/>
          </w:rPr>
          <m:t>m</m:t>
        </m:r>
        <m:r>
          <w:rPr>
            <w:rFonts w:ascii="Cambria Math"/>
          </w:rPr>
          <m:t>Δ</m:t>
        </m:r>
        <m:r>
          <w:rPr>
            <w:rFonts w:ascii="Cambria Math"/>
          </w:rPr>
          <m:t>t=4.2</m:t>
        </m:r>
        <m:r>
          <w:rPr>
            <w:rFonts w:ascii="Cambria Math"/>
          </w:rPr>
          <m:t>×</m:t>
        </m:r>
        <m:r>
          <w:rPr>
            <w:rFonts w:ascii="Cambria Math"/>
          </w:rPr>
          <m:t>1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0</m:t>
            </m:r>
          </m:e>
          <m:sup>
            <m:r>
              <w:rPr>
                <w:rFonts w:ascii="Cambria Math"/>
              </w:rPr>
              <m:t>3</m:t>
            </m:r>
          </m:sup>
        </m:sSup>
        <m:r>
          <m:rPr>
            <m:nor/>
          </m:rPr>
          <w:rPr>
            <w:rFonts w:ascii="Cambria Math"/>
          </w:rPr>
          <m:t>J/</m:t>
        </m:r>
        <m:r>
          <m:rPr>
            <m:sty m:val="p"/>
          </m:rPr>
          <w:rPr>
            <w:rFonts w:ascii="Cambria Math"/>
          </w:rPr>
          <m:t>(</m:t>
        </m:r>
        <m:r>
          <m:rPr>
            <m:nor/>
          </m:rPr>
          <w:rPr>
            <w:rFonts w:ascii="Cambria Math"/>
          </w:rPr>
          <m:t>kg</m:t>
        </m:r>
        <m:r>
          <m:rPr>
            <m:sty m:val="p"/>
          </m:rPr>
          <w:rPr>
            <w:rFonts w:ascii="Cambria Math" w:hAnsi="Cambria Math" w:cs="Cambria Math"/>
          </w:rPr>
          <m:t>⋅</m:t>
        </m:r>
        <m:r>
          <m:rPr>
            <m:sty m:val="p"/>
          </m:rPr>
          <w:rPr>
            <w:rFonts w:cs="Times New Roman"/>
          </w:rPr>
          <m:t>℃</m:t>
        </m:r>
        <m:r>
          <m:rPr>
            <m:sty m:val="p"/>
          </m:rPr>
          <w:rPr>
            <w:rFonts w:ascii="Cambria Math"/>
          </w:rPr>
          <m:t>)</m:t>
        </m:r>
        <m:r>
          <m:rPr>
            <m:sty m:val="p"/>
          </m:rPr>
          <w:rPr>
            <w:rFonts w:ascii="Cambria Math"/>
          </w:rPr>
          <m:t>×</m:t>
        </m:r>
        <m:r>
          <m:rPr>
            <m:sty m:val="p"/>
          </m:rPr>
          <w:rPr>
            <w:rFonts w:ascii="Cambria Math"/>
          </w:rPr>
          <m:t>0.2</m:t>
        </m:r>
        <m:r>
          <m:rPr>
            <m:nor/>
          </m:rPr>
          <w:rPr>
            <w:rFonts w:ascii="Cambria Math"/>
          </w:rPr>
          <m:t>kg</m:t>
        </m:r>
        <m:r>
          <m:rPr>
            <m:sty m:val="p"/>
          </m:rPr>
          <w:rPr>
            <w:rFonts w:ascii="Cambria Math"/>
          </w:rPr>
          <m:t>×</m:t>
        </m:r>
        <m:r>
          <m:rPr>
            <m:sty m:val="p"/>
          </m:rPr>
          <w:rPr>
            <w:rFonts w:ascii="Cambria Math"/>
          </w:rPr>
          <m:t>60</m:t>
        </m:r>
        <m:r>
          <m:rPr>
            <m:sty m:val="p"/>
          </m:rPr>
          <w:rPr>
            <w:rFonts w:ascii="Cambria Math"/>
          </w:rPr>
          <m:t>℃</m:t>
        </m:r>
        <m:r>
          <m:rPr>
            <m:sty m:val="p"/>
          </m:rPr>
          <w:rPr>
            <w:rFonts w:ascii="Cambria Math"/>
          </w:rPr>
          <m:t>=5.04</m:t>
        </m:r>
        <m:r>
          <m:rPr>
            <m:sty m:val="p"/>
          </m:rPr>
          <w:rPr>
            <w:rFonts w:ascii="Cambria Math"/>
          </w:rPr>
          <m:t>×</m:t>
        </m:r>
        <m:r>
          <m:rPr>
            <m:sty m:val="p"/>
          </m:rPr>
          <w:rPr>
            <w:rFonts w:ascii="Cambria Math"/>
          </w:rPr>
          <m:t>1</m:t>
        </m:r>
        <m:sSup>
          <m:sSupPr>
            <m:ctrlPr>
              <w:rPr>
                <w:rFonts w:ascii="Cambria Math"/>
              </w:rPr>
            </m:ctrlPr>
          </m:sSupPr>
          <m:e>
            <m:r>
              <m:rPr>
                <m:sty m:val="p"/>
              </m:rPr>
              <w:rPr>
                <w:rFonts w:ascii="Cambria Math"/>
              </w:rPr>
              <m:t>0</m:t>
            </m:r>
          </m:e>
          <m:sup>
            <m:r>
              <w:rPr>
                <w:rFonts w:ascii="Cambria Math"/>
              </w:rPr>
              <m:t>4</m:t>
            </m:r>
            <m:ctrlPr>
              <w:rPr>
                <w:rFonts w:ascii="Cambria Math"/>
                <w:i/>
              </w:rPr>
            </m:ctrlPr>
          </m:sup>
        </m:sSup>
        <m:r>
          <w:rPr>
            <w:rFonts w:ascii="Cambria Math"/>
          </w:rPr>
          <m:t>J</m:t>
        </m:r>
      </m:oMath>
    </w:p>
    <w:p w14:paraId="52C327F3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1</w:t>
      </w: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随着人民生活水平的不断提高，汽车已经走进我们的家庭。小林家最近购买了一辆轿车，新车的相关信息如表所示：</w:t>
      </w:r>
      <w:r>
        <w:rPr>
          <w:rFonts w:eastAsia="Times New Roman" w:cs="Times New Roman"/>
          <w:color w:val="000000"/>
        </w:rPr>
        <w:t xml:space="preserve"> </w:t>
      </w:r>
    </w:p>
    <w:p w14:paraId="23E07F27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7433EEB4" wp14:editId="07596D33">
            <wp:extent cx="1743075" cy="1466850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2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175"/>
        <w:gridCol w:w="2550"/>
        <w:gridCol w:w="1755"/>
        <w:gridCol w:w="1815"/>
      </w:tblGrid>
      <w:tr w:rsidR="00015759" w14:paraId="7DE333A5" w14:textId="77777777"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67AC7E4" w14:textId="77777777" w:rsidR="00015759" w:rsidRDefault="0059288B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空载质量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F537607" w14:textId="77777777" w:rsidR="00015759" w:rsidRDefault="0059288B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2000kg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FE3E2A8" w14:textId="77777777" w:rsidR="00015759" w:rsidRDefault="0059288B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车身长度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47B0108" w14:textId="4F349864" w:rsidR="00015759" w:rsidRDefault="0059288B" w:rsidP="0059288B">
            <w:pPr>
              <w:spacing w:line="360" w:lineRule="auto"/>
              <w:textAlignment w:val="center"/>
              <w:rPr>
                <w:color w:val="000000"/>
              </w:rPr>
            </w:pPr>
            <m:oMathPara>
              <m:oMath>
                <m:r>
                  <w:rPr>
                    <w:rFonts w:ascii="Cambria Math"/>
                  </w:rPr>
                  <m:t>6.8</m:t>
                </m:r>
                <m:r>
                  <w:rPr>
                    <w:rFonts w:ascii="Cambria Math"/>
                  </w:rPr>
                  <m:t>m</m:t>
                </m:r>
              </m:oMath>
            </m:oMathPara>
          </w:p>
        </w:tc>
      </w:tr>
      <w:tr w:rsidR="00015759" w14:paraId="18F66C6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041336F" w14:textId="77777777" w:rsidR="00015759" w:rsidRDefault="0059288B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满载人员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05EF1C8" w14:textId="77777777" w:rsidR="00015759" w:rsidRDefault="0059288B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5</w:t>
            </w:r>
            <w:r>
              <w:rPr>
                <w:rFonts w:ascii="宋体" w:hAnsi="宋体"/>
                <w:color w:val="000000"/>
              </w:rPr>
              <w:t>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56E51EF" w14:textId="77777777" w:rsidR="00015759" w:rsidRDefault="0059288B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最大车速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44A1438" w14:textId="4C88C985" w:rsidR="00015759" w:rsidRDefault="0059288B" w:rsidP="0059288B">
            <w:pPr>
              <w:spacing w:line="360" w:lineRule="auto"/>
              <w:textAlignment w:val="center"/>
              <w:rPr>
                <w:color w:val="000000"/>
              </w:rPr>
            </w:pPr>
            <m:oMathPara>
              <m:oMath>
                <m:r>
                  <w:rPr>
                    <w:rFonts w:ascii="Cambria Math"/>
                  </w:rPr>
                  <m:t>220</m:t>
                </m:r>
                <m:r>
                  <m:rPr>
                    <m:nor/>
                  </m:rPr>
                  <w:rPr>
                    <w:rFonts w:ascii="Cambria Math"/>
                  </w:rPr>
                  <m:t>km</m:t>
                </m:r>
                <m:r>
                  <m:rPr>
                    <m:sty m:val="p"/>
                  </m:rPr>
                  <w:rPr>
                    <w:rFonts w:ascii="Cambria Math"/>
                  </w:rPr>
                  <m:t>/</m:t>
                </m:r>
                <m:r>
                  <w:rPr>
                    <w:rFonts w:ascii="Cambria Math"/>
                  </w:rPr>
                  <m:t>h</m:t>
                </m:r>
              </m:oMath>
            </m:oMathPara>
          </w:p>
        </w:tc>
      </w:tr>
      <w:tr w:rsidR="00015759" w14:paraId="1FE0F0B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0A89C61" w14:textId="77777777" w:rsidR="00015759" w:rsidRDefault="0059288B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轮胎与地总接触面积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F841898" w14:textId="4BD04CC1" w:rsidR="00015759" w:rsidRDefault="0059288B" w:rsidP="0059288B">
            <w:pPr>
              <w:spacing w:line="360" w:lineRule="auto"/>
              <w:textAlignment w:val="center"/>
              <w:rPr>
                <w:color w:val="000000"/>
              </w:rPr>
            </w:pPr>
            <m:oMathPara>
              <m:oMath>
                <m:r>
                  <w:rPr>
                    <w:rFonts w:ascii="Cambria Math"/>
                  </w:rPr>
                  <m:t>0.5</m:t>
                </m:r>
                <m:sSup>
                  <m:sSupPr>
                    <m:ctrlPr>
                      <w:rPr>
                        <w:rFonts w:ascii="Cambria Math"/>
                        <w:i/>
                      </w:rPr>
                    </m:ctrlPr>
                  </m:sSupPr>
                  <m:e>
                    <m:r>
                      <w:rPr>
                        <w:rFonts w:ascii="Cambria Math"/>
                      </w:rPr>
                      <m:t>m</m:t>
                    </m:r>
                  </m:e>
                  <m:sup>
                    <m:r>
                      <w:rPr>
                        <w:rFonts w:asci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9B05384" w14:textId="77777777" w:rsidR="00015759" w:rsidRDefault="0059288B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发</w:t>
            </w:r>
            <w:r>
              <w:rPr>
                <w:rFonts w:ascii="宋体" w:hAnsi="宋体"/>
                <w:color w:val="000000"/>
              </w:rPr>
              <w:t>动机水箱容积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C80AFB0" w14:textId="77777777" w:rsidR="00015759" w:rsidRDefault="0059288B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50L</w:t>
            </w:r>
          </w:p>
        </w:tc>
      </w:tr>
    </w:tbl>
    <w:p w14:paraId="138081F7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回答以下问题：</w:t>
      </w:r>
    </w:p>
    <w:p w14:paraId="4406AB82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汽油机是汽车的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心脏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，汽油机工作时什么冲程使汽车获得动力？</w:t>
      </w:r>
    </w:p>
    <w:p w14:paraId="4EEE7EB4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该汽车空载停放在水平的停车场时，汽车对地面的压强有多大？</w:t>
      </w:r>
    </w:p>
    <w:p w14:paraId="2E7FAF7C" w14:textId="689F3CA4" w:rsidR="00015759" w:rsidRDefault="0059288B" w:rsidP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若汽车在水平路面以</w:t>
      </w:r>
      <w:r>
        <w:rPr>
          <w:rFonts w:eastAsia="Times New Roman" w:cs="Times New Roman"/>
          <w:color w:val="000000"/>
        </w:rPr>
        <w:t>80kW</w:t>
      </w:r>
      <w:r>
        <w:rPr>
          <w:rFonts w:ascii="宋体" w:hAnsi="宋体"/>
          <w:color w:val="000000"/>
        </w:rPr>
        <w:t>的恒定功率启动后不断加速，到最后做匀速直线运动。运动的速度</w:t>
      </w:r>
      <w:r>
        <w:rPr>
          <w:rFonts w:eastAsia="Times New Roman" w:cs="Times New Roman"/>
          <w:i/>
          <w:color w:val="000000"/>
        </w:rPr>
        <w:t>v</w:t>
      </w:r>
      <w:r>
        <w:rPr>
          <w:rFonts w:ascii="宋体" w:hAnsi="宋体"/>
          <w:color w:val="000000"/>
        </w:rPr>
        <w:t>与时间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的关系如图所示。在</w:t>
      </w:r>
      <m:oMath>
        <m:r>
          <w:rPr>
            <w:rFonts w:ascii="Cambria Math"/>
          </w:rPr>
          <m:t>10</m:t>
        </m:r>
        <m:r>
          <w:rPr>
            <w:rFonts w:ascii="Cambria Math"/>
          </w:rPr>
          <m:t>-</m:t>
        </m:r>
        <m:r>
          <w:rPr>
            <w:rFonts w:ascii="Cambria Math"/>
          </w:rPr>
          <m:t>20</m:t>
        </m:r>
        <m:r>
          <w:rPr>
            <w:rFonts w:ascii="Cambria Math"/>
          </w:rPr>
          <m:t>s</m:t>
        </m:r>
      </m:oMath>
      <w:r>
        <w:rPr>
          <w:rFonts w:ascii="宋体" w:hAnsi="宋体"/>
          <w:color w:val="000000"/>
        </w:rPr>
        <w:t>时间内：</w:t>
      </w:r>
    </w:p>
    <w:p w14:paraId="737BF7B1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rFonts w:ascii="Cambria Math" w:eastAsia="Times New Roman" w:hAnsi="Cambria Math" w:cs="Cambria Math"/>
          <w:color w:val="000000"/>
        </w:rPr>
        <w:t>①</w:t>
      </w:r>
      <w:r>
        <w:rPr>
          <w:rFonts w:ascii="宋体" w:hAnsi="宋体"/>
          <w:color w:val="000000"/>
        </w:rPr>
        <w:t>发动机做的功是多少？</w:t>
      </w:r>
    </w:p>
    <w:p w14:paraId="75DA44B9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②</w:t>
      </w:r>
      <w:r>
        <w:rPr>
          <w:rFonts w:ascii="宋体" w:hAnsi="宋体"/>
          <w:color w:val="000000"/>
        </w:rPr>
        <w:t>汽车发动机牵引力是多少？</w:t>
      </w:r>
    </w:p>
    <w:p w14:paraId="518B5E20" w14:textId="29F78743" w:rsidR="00015759" w:rsidRDefault="0059288B" w:rsidP="0059288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③</w:t>
      </w:r>
      <w:r>
        <w:rPr>
          <w:rFonts w:ascii="宋体" w:hAnsi="宋体"/>
          <w:color w:val="000000"/>
        </w:rPr>
        <w:t>若发动机的转化效率为</w:t>
      </w:r>
      <m:oMath>
        <m:r>
          <w:rPr>
            <w:rFonts w:ascii="Cambria Math" w:hAnsi="Cambria Math"/>
          </w:rPr>
          <m:t>20%</m:t>
        </m:r>
      </m:oMath>
      <w:r>
        <w:rPr>
          <w:rFonts w:ascii="宋体" w:hAnsi="宋体"/>
          <w:color w:val="000000"/>
        </w:rPr>
        <w:t>，则需要燃烧多少</w:t>
      </w:r>
      <w:r>
        <w:rPr>
          <w:rFonts w:eastAsia="Times New Roman" w:cs="Times New Roman"/>
          <w:i/>
          <w:color w:val="000000"/>
        </w:rPr>
        <w:t>kg</w:t>
      </w:r>
      <w:r>
        <w:rPr>
          <w:rFonts w:ascii="宋体" w:hAnsi="宋体"/>
          <w:color w:val="000000"/>
        </w:rPr>
        <w:t>汽油才能使发动机做这么多功？（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q</m:t>
            </m:r>
          </m:e>
          <m:sub>
            <m:r>
              <w:rPr>
                <w:rFonts w:ascii="Cambria Math"/>
              </w:rPr>
              <m:t>汽油</m:t>
            </m:r>
            <m:ctrlPr>
              <w:rPr>
                <w:rFonts w:ascii="Cambria Math" w:hAnsi="Cambria Math"/>
                <w:i/>
              </w:rPr>
            </m:ctrlPr>
          </m:sub>
        </m:sSub>
        <m:r>
          <w:rPr>
            <w:rFonts w:ascii="Cambria Math"/>
          </w:rPr>
          <m:t>=5</m:t>
        </m:r>
        <m:r>
          <w:rPr>
            <w:rFonts w:ascii="Cambria Math"/>
          </w:rPr>
          <m:t>×</m:t>
        </m:r>
        <m:r>
          <w:rPr>
            <w:rFonts w:ascii="Cambria Math"/>
          </w:rPr>
          <m:t>1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0</m:t>
            </m:r>
          </m:e>
          <m:sup>
            <m:r>
              <w:rPr>
                <w:rFonts w:ascii="Cambria Math"/>
              </w:rPr>
              <m:t>7</m:t>
            </m:r>
          </m:sup>
        </m:sSup>
        <m:r>
          <w:rPr>
            <w:rFonts w:ascii="Cambria Math"/>
          </w:rPr>
          <m:t>J</m:t>
        </m:r>
        <m:r>
          <w:rPr>
            <w:rFonts w:ascii="Cambria Math"/>
          </w:rPr>
          <m:t>/</m:t>
        </m:r>
        <m:r>
          <m:rPr>
            <m:nor/>
          </m:rPr>
          <w:rPr>
            <w:rFonts w:ascii="Cambria Math"/>
          </w:rPr>
          <m:t>kg</m:t>
        </m:r>
      </m:oMath>
      <w:r>
        <w:rPr>
          <w:rFonts w:ascii="宋体" w:hAnsi="宋体"/>
          <w:color w:val="000000"/>
        </w:rPr>
        <w:t>）</w:t>
      </w:r>
    </w:p>
    <w:p w14:paraId="6AA6C146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做功冲程</w:t>
      </w:r>
      <w:r>
        <w:rPr>
          <w:color w:val="000000"/>
        </w:rPr>
        <w:t xml:space="preserve">    </w:t>
      </w:r>
    </w:p>
    <w:p w14:paraId="1A51777E" w14:textId="5E6347D4" w:rsidR="00015759" w:rsidRDefault="0059288B" w:rsidP="005928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m:oMath>
        <m:r>
          <w:rPr>
            <w:rFonts w:ascii="Cambria Math"/>
          </w:rPr>
          <m:t>4</m:t>
        </m:r>
        <m:r>
          <w:rPr>
            <w:rFonts w:ascii="Cambria Math"/>
          </w:rPr>
          <m:t>×</m:t>
        </m:r>
        <m:r>
          <w:rPr>
            <w:rFonts w:ascii="Cambria Math"/>
          </w:rPr>
          <m:t>1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0</m:t>
            </m:r>
          </m:e>
          <m:sup>
            <m:r>
              <w:rPr>
                <w:rFonts w:ascii="Cambria Math"/>
              </w:rPr>
              <m:t>4</m:t>
            </m:r>
          </m:sup>
        </m:sSup>
        <m:r>
          <m:rPr>
            <m:nor/>
          </m:rPr>
          <w:rPr>
            <w:rFonts w:ascii="Cambria Math"/>
          </w:rPr>
          <m:t>Pa</m:t>
        </m:r>
      </m:oMath>
      <w:r>
        <w:rPr>
          <w:color w:val="000000"/>
        </w:rPr>
        <w:t xml:space="preserve">    </w:t>
      </w:r>
    </w:p>
    <w:p w14:paraId="4261E72D" w14:textId="77A203C7" w:rsidR="00015759" w:rsidRDefault="0059288B" w:rsidP="005928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m:oMath>
        <m:r>
          <w:rPr>
            <w:rFonts w:ascii="Cambria Math" w:hAnsi="Cambria Math"/>
          </w:rPr>
          <m:t>8×1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J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 w:hAnsi="Cambria Math"/>
          </w:rPr>
          <m:t>4×1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N</m:t>
        </m:r>
      </m:oMath>
      <w:r>
        <w:rPr>
          <w:rFonts w:ascii="宋体" w:hAnsi="宋体"/>
          <w:color w:val="000000"/>
        </w:rPr>
        <w:t>，</w:t>
      </w:r>
      <m:oMath>
        <m:r>
          <w:rPr>
            <w:rFonts w:ascii="Cambria Math"/>
          </w:rPr>
          <m:t>0.08</m:t>
        </m:r>
        <m:r>
          <m:rPr>
            <m:nor/>
          </m:rPr>
          <w:rPr>
            <w:rFonts w:ascii="Cambria Math"/>
          </w:rPr>
          <m:t>kg</m:t>
        </m:r>
      </m:oMath>
    </w:p>
    <w:p w14:paraId="40EE9159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解析】</w:t>
      </w:r>
    </w:p>
    <w:p w14:paraId="1B4AE1AB" w14:textId="2A2A8F52" w:rsidR="00015759" w:rsidRDefault="0059288B" w:rsidP="005928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m:oMath>
        <m:r>
          <w:rPr>
            <w:rFonts w:ascii="Cambria Math"/>
          </w:rPr>
          <m:t>（</m:t>
        </m:r>
        <m:r>
          <w:rPr>
            <w:rFonts w:ascii="Cambria Math"/>
          </w:rPr>
          <m:t>1</m:t>
        </m:r>
        <m:r>
          <w:rPr>
            <w:rFonts w:ascii="Cambria Math"/>
          </w:rPr>
          <m:t>）</m:t>
        </m:r>
      </m:oMath>
      <w:r>
        <w:rPr>
          <w:rFonts w:ascii="宋体" w:hAnsi="宋体"/>
          <w:color w:val="000000"/>
        </w:rPr>
        <w:t>汽油机的做功冲程对外做功，将内能转化为机械能，因此，汽油机工作时做功冲程使汽车获得动力</w:t>
      </w:r>
      <w:r>
        <w:rPr>
          <w:rFonts w:ascii="宋体" w:hAnsi="宋体"/>
          <w:color w:val="000000"/>
        </w:rPr>
        <w:t>.</w:t>
      </w:r>
    </w:p>
    <w:p w14:paraId="22C02AE6" w14:textId="18C66324" w:rsidR="00015759" w:rsidRDefault="0059288B" w:rsidP="0059288B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/>
          </w:rPr>
          <m:t>（</m:t>
        </m:r>
        <m:r>
          <w:rPr>
            <w:rFonts w:ascii="Cambria Math" w:hAnsi="Cambria Math"/>
          </w:rPr>
          <m:t>2</m:t>
        </m:r>
        <m:r>
          <w:rPr>
            <w:rFonts w:ascii="Cambria Math" w:hAnsi="Cambria Math"/>
          </w:rPr>
          <m:t>）</m:t>
        </m:r>
      </m:oMath>
      <w:r>
        <w:rPr>
          <w:rFonts w:ascii="宋体" w:hAnsi="宋体"/>
          <w:color w:val="000000"/>
        </w:rPr>
        <w:t>该汽车空载时，汽车对水平地面的压力</w:t>
      </w:r>
      <m:oMath>
        <m:r>
          <w:rPr>
            <w:rFonts w:ascii="Cambria Math"/>
          </w:rPr>
          <m:t>F=G=mg=2000kg</m:t>
        </m:r>
        <m:r>
          <w:rPr>
            <w:rFonts w:ascii="Cambria Math"/>
          </w:rPr>
          <m:t>×</m:t>
        </m:r>
        <m:r>
          <w:rPr>
            <w:rFonts w:ascii="Cambria Math"/>
          </w:rPr>
          <m:t>10</m:t>
        </m:r>
        <m:r>
          <w:rPr>
            <w:rFonts w:ascii="Cambria Math"/>
          </w:rPr>
          <m:t>N</m:t>
        </m:r>
        <m:r>
          <w:rPr>
            <w:rFonts w:ascii="Cambria Math"/>
          </w:rPr>
          <m:t>/kg=2</m:t>
        </m:r>
        <m:r>
          <w:rPr>
            <w:rFonts w:ascii="Cambria Math"/>
          </w:rPr>
          <m:t>×</m:t>
        </m:r>
        <m:r>
          <w:rPr>
            <w:rFonts w:ascii="Cambria Math"/>
          </w:rPr>
          <m:t>1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0</m:t>
            </m:r>
          </m:e>
          <m:sup>
            <m:r>
              <w:rPr>
                <w:rFonts w:ascii="Cambria Math"/>
              </w:rPr>
              <m:t>4</m:t>
            </m:r>
          </m:sup>
        </m:sSup>
        <m:r>
          <w:rPr>
            <w:rFonts w:ascii="Cambria Math"/>
          </w:rPr>
          <m:t>N</m:t>
        </m:r>
      </m:oMath>
    </w:p>
    <w:p w14:paraId="413A81DC" w14:textId="1C38151A" w:rsidR="00015759" w:rsidRDefault="0059288B" w:rsidP="0059288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轮胎与地接触面积</w:t>
      </w:r>
      <m:oMath>
        <m:r>
          <w:rPr>
            <w:rFonts w:ascii="Cambria Math" w:hAnsi="Cambria Math"/>
          </w:rPr>
          <m:t>S=0.5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宋体" w:hAnsi="宋体"/>
          <w:color w:val="000000"/>
        </w:rPr>
        <w:t>，汽车对水平地面的压强</w:t>
      </w:r>
      <m:oMath>
        <m:r>
          <w:rPr>
            <w:rFonts w:ascii="Cambria Math"/>
          </w:rPr>
          <m:t>p=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F</m:t>
            </m:r>
          </m:num>
          <m:den>
            <m:r>
              <w:rPr>
                <w:rFonts w:ascii="Cambria Math"/>
              </w:rPr>
              <m:t>S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2</m:t>
            </m:r>
            <m:r>
              <w:rPr>
                <w:rFonts w:ascii="Cambria Math"/>
              </w:rPr>
              <m:t>×</m:t>
            </m:r>
            <m:r>
              <w:rPr>
                <w:rFonts w:ascii="Cambria Math"/>
              </w:rPr>
              <m:t>1</m:t>
            </m:r>
            <m:sSup>
              <m:sSupPr>
                <m:ctrlPr>
                  <w:rPr>
                    <w:rFonts w:asci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0</m:t>
                </m:r>
              </m:e>
              <m:sup>
                <m:r>
                  <w:rPr>
                    <w:rFonts w:ascii="Cambria Math"/>
                  </w:rPr>
                  <m:t>4</m:t>
                </m:r>
              </m:sup>
            </m:sSup>
            <m:r>
              <w:rPr>
                <w:rFonts w:ascii="Cambria Math"/>
              </w:rPr>
              <m:t>N</m:t>
            </m:r>
          </m:num>
          <m:den>
            <m:r>
              <w:rPr>
                <w:rFonts w:ascii="Cambria Math"/>
              </w:rPr>
              <m:t>0.5</m:t>
            </m:r>
            <m:sSup>
              <m:sSupPr>
                <m:ctrlPr>
                  <w:rPr>
                    <w:rFonts w:asci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m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ctrlPr>
              <w:rPr>
                <w:rFonts w:ascii="Cambria Math" w:hAnsi="Cambria Math"/>
                <w:i/>
              </w:rPr>
            </m:ctrlPr>
          </m:den>
        </m:f>
        <m:r>
          <w:rPr>
            <w:rFonts w:ascii="Cambria Math"/>
          </w:rPr>
          <m:t>=4</m:t>
        </m:r>
        <m:r>
          <w:rPr>
            <w:rFonts w:ascii="Cambria Math"/>
          </w:rPr>
          <m:t>×</m:t>
        </m:r>
        <m:r>
          <w:rPr>
            <w:rFonts w:ascii="Cambria Math"/>
          </w:rPr>
          <m:t>1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0</m:t>
            </m:r>
          </m:e>
          <m:sup>
            <m:r>
              <w:rPr>
                <w:rFonts w:ascii="Cambria Math"/>
              </w:rPr>
              <m:t>4</m:t>
            </m:r>
          </m:sup>
        </m:sSup>
        <m:r>
          <w:rPr>
            <w:rFonts w:ascii="Cambria Math"/>
          </w:rPr>
          <m:t>Pa</m:t>
        </m:r>
      </m:oMath>
    </w:p>
    <w:p w14:paraId="7C94B99F" w14:textId="2212678E" w:rsidR="00015759" w:rsidRDefault="0059288B" w:rsidP="0059288B">
      <w:pPr>
        <w:spacing w:line="360" w:lineRule="auto"/>
        <w:textAlignment w:val="center"/>
        <w:rPr>
          <w:color w:val="000000"/>
        </w:rPr>
      </w:pPr>
      <m:oMath>
        <m:r>
          <w:rPr>
            <w:rFonts w:ascii="Cambria Math" w:hAnsi="Cambria Math"/>
          </w:rPr>
          <m:t>（</m:t>
        </m:r>
        <m:r>
          <w:rPr>
            <w:rFonts w:ascii="Cambria Math" w:hAnsi="Cambria Math"/>
          </w:rPr>
          <m:t>3</m:t>
        </m:r>
        <m:r>
          <w:rPr>
            <w:rFonts w:ascii="Cambria Math" w:hAnsi="Cambria Math"/>
          </w:rPr>
          <m:t>）</m:t>
        </m:r>
      </m:oMath>
      <w:r>
        <w:rPr>
          <w:rFonts w:ascii="宋体" w:hAnsi="宋体"/>
          <w:color w:val="000000"/>
        </w:rPr>
        <w:t>由图可知，轿车在</w:t>
      </w:r>
      <m:oMath>
        <m:r>
          <w:rPr>
            <w:rFonts w:ascii="Cambria Math" w:hAnsi="Cambria Math"/>
          </w:rPr>
          <m:t>10</m:t>
        </m:r>
        <m:r>
          <w:rPr>
            <w:rFonts w:ascii="Cambria Math" w:hAnsi="Cambria Math"/>
          </w:rPr>
          <m:t>s</m:t>
        </m:r>
        <m:r>
          <w:rPr>
            <w:rFonts w:ascii="Cambria Math" w:hAnsi="Cambria Math"/>
          </w:rPr>
          <m:t>~20</m:t>
        </m:r>
        <m:r>
          <w:rPr>
            <w:rFonts w:ascii="Cambria Math" w:hAnsi="Cambria Math"/>
          </w:rPr>
          <m:t>s</m:t>
        </m:r>
      </m:oMath>
      <w:r>
        <w:rPr>
          <w:rFonts w:ascii="宋体" w:hAnsi="宋体"/>
          <w:color w:val="000000"/>
        </w:rPr>
        <w:t>内速度为</w:t>
      </w:r>
      <m:oMath>
        <m:r>
          <w:rPr>
            <w:rFonts w:ascii="Cambria Math" w:hAnsi="Cambria Math"/>
          </w:rPr>
          <m:t>20</m:t>
        </m:r>
        <m:r>
          <w:rPr>
            <w:rFonts w:ascii="Cambria Math" w:hAnsi="Cambria Math"/>
          </w:rPr>
          <m:t>m</m:t>
        </m:r>
        <m:r>
          <w:rPr>
            <w:rFonts w:ascii="Cambria Math" w:hAnsi="Cambria Math"/>
          </w:rPr>
          <m:t>/</m:t>
        </m:r>
        <m:r>
          <w:rPr>
            <w:rFonts w:ascii="Cambria Math" w:hAnsi="Cambria Math"/>
          </w:rPr>
          <m:t>s</m:t>
        </m:r>
      </m:oMath>
      <w:r>
        <w:rPr>
          <w:rFonts w:ascii="宋体" w:hAnsi="宋体"/>
          <w:color w:val="000000"/>
        </w:rPr>
        <w:t>不变，即做匀速直线运动，已知发动机的恒定功率</w:t>
      </w:r>
      <m:oMath>
        <m:r>
          <w:rPr>
            <w:rFonts w:ascii="Cambria Math"/>
          </w:rPr>
          <w:lastRenderedPageBreak/>
          <m:t>P=80kW=8</m:t>
        </m:r>
        <m:r>
          <w:rPr>
            <w:rFonts w:ascii="Cambria Math"/>
          </w:rPr>
          <m:t>×</m:t>
        </m:r>
        <m:r>
          <w:rPr>
            <w:rFonts w:ascii="Cambria Math"/>
          </w:rPr>
          <m:t>1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0</m:t>
            </m:r>
          </m:e>
          <m:sup>
            <m:r>
              <w:rPr>
                <w:rFonts w:ascii="Cambria Math"/>
              </w:rPr>
              <m:t>4</m:t>
            </m:r>
          </m:sup>
        </m:sSup>
        <m:r>
          <w:rPr>
            <w:rFonts w:ascii="Cambria Math"/>
          </w:rPr>
          <m:t>W</m:t>
        </m:r>
      </m:oMath>
    </w:p>
    <w:p w14:paraId="70A20DC2" w14:textId="757465F2" w:rsidR="00015759" w:rsidRDefault="0059288B" w:rsidP="0059288B">
      <w:pPr>
        <w:spacing w:line="360" w:lineRule="auto"/>
        <w:textAlignment w:val="center"/>
        <w:rPr>
          <w:color w:val="000000"/>
        </w:rPr>
      </w:pPr>
      <w:r>
        <w:rPr>
          <w:rFonts w:ascii="Cambria Math" w:eastAsia="Times New Roman" w:hAnsi="Cambria Math" w:cs="Cambria Math"/>
          <w:color w:val="000000"/>
        </w:rPr>
        <w:t>①</w:t>
      </w:r>
      <w:r>
        <w:rPr>
          <w:rFonts w:ascii="宋体" w:hAnsi="宋体"/>
          <w:color w:val="000000"/>
        </w:rPr>
        <w:t>由</w:t>
      </w: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W</m:t>
            </m:r>
          </m:num>
          <m:den>
            <m:r>
              <w:rPr>
                <w:rFonts w:ascii="Cambria Math" w:hAnsi="Cambria Math"/>
              </w:rPr>
              <m:t>t</m:t>
            </m:r>
          </m:den>
        </m:f>
      </m:oMath>
      <w:r>
        <w:rPr>
          <w:rFonts w:ascii="宋体" w:hAnsi="宋体"/>
          <w:color w:val="000000"/>
        </w:rPr>
        <w:t>可得，在</w:t>
      </w:r>
      <m:oMath>
        <m:r>
          <w:rPr>
            <w:rFonts w:ascii="Cambria Math" w:hAnsi="Cambria Math"/>
          </w:rPr>
          <m:t>10-20</m:t>
        </m:r>
        <m:r>
          <w:rPr>
            <w:rFonts w:ascii="Cambria Math" w:hAnsi="Cambria Math"/>
          </w:rPr>
          <m:t>s</m:t>
        </m:r>
      </m:oMath>
      <w:r>
        <w:rPr>
          <w:rFonts w:ascii="宋体" w:hAnsi="宋体"/>
          <w:color w:val="000000"/>
        </w:rPr>
        <w:t>时间内，轿车发动机做的功</w:t>
      </w:r>
      <m:oMath>
        <m:r>
          <w:rPr>
            <w:rFonts w:ascii="Cambria Math"/>
          </w:rPr>
          <m:t>W=Pt=8</m:t>
        </m:r>
        <m:r>
          <w:rPr>
            <w:rFonts w:ascii="Cambria Math"/>
          </w:rPr>
          <m:t>×</m:t>
        </m:r>
        <m:r>
          <w:rPr>
            <w:rFonts w:ascii="Cambria Math"/>
          </w:rPr>
          <m:t>1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0</m:t>
            </m:r>
          </m:e>
          <m:sup>
            <m:r>
              <w:rPr>
                <w:rFonts w:ascii="Cambria Math"/>
              </w:rPr>
              <m:t>4</m:t>
            </m:r>
          </m:sup>
        </m:sSup>
        <m:r>
          <w:rPr>
            <w:rFonts w:ascii="Cambria Math"/>
          </w:rPr>
          <m:t>W</m:t>
        </m:r>
        <m:r>
          <w:rPr>
            <w:rFonts w:ascii="Cambria Math"/>
          </w:rPr>
          <m:t>×</m:t>
        </m:r>
        <m:r>
          <w:rPr>
            <w:rFonts w:ascii="Cambria Math"/>
          </w:rPr>
          <m:t>10</m:t>
        </m:r>
        <m:r>
          <w:rPr>
            <w:rFonts w:ascii="Cambria Math"/>
          </w:rPr>
          <m:t>s</m:t>
        </m:r>
        <m:r>
          <w:rPr>
            <w:rFonts w:ascii="Cambria Math"/>
          </w:rPr>
          <m:t>=8</m:t>
        </m:r>
        <m:r>
          <w:rPr>
            <w:rFonts w:ascii="Cambria Math"/>
          </w:rPr>
          <m:t>×</m:t>
        </m:r>
        <m:r>
          <w:rPr>
            <w:rFonts w:ascii="Cambria Math"/>
          </w:rPr>
          <m:t>1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0</m:t>
            </m:r>
          </m:e>
          <m:sup>
            <m:r>
              <w:rPr>
                <w:rFonts w:ascii="Cambria Math"/>
              </w:rPr>
              <m:t>5</m:t>
            </m:r>
          </m:sup>
        </m:sSup>
        <m:r>
          <w:rPr>
            <w:rFonts w:ascii="Cambria Math"/>
          </w:rPr>
          <m:t>J</m:t>
        </m:r>
      </m:oMath>
    </w:p>
    <w:p w14:paraId="13F6B534" w14:textId="531B708F" w:rsidR="00015759" w:rsidRDefault="0059288B" w:rsidP="0059288B">
      <w:pPr>
        <w:spacing w:line="360" w:lineRule="auto"/>
        <w:textAlignment w:val="center"/>
        <w:rPr>
          <w:color w:val="000000"/>
        </w:rPr>
      </w:pPr>
      <w:r>
        <w:rPr>
          <w:rFonts w:ascii="Cambria Math" w:eastAsia="Times New Roman" w:hAnsi="Cambria Math" w:cs="Cambria Math"/>
          <w:color w:val="000000"/>
        </w:rPr>
        <w:t>②</w:t>
      </w:r>
      <w:r>
        <w:rPr>
          <w:rFonts w:ascii="宋体" w:hAnsi="宋体"/>
          <w:color w:val="000000"/>
        </w:rPr>
        <w:t>由图可知，轿车匀速直线运动时，</w:t>
      </w:r>
      <m:oMath>
        <m:r>
          <w:rPr>
            <w:rFonts w:ascii="Cambria Math" w:hAnsi="Cambria Math"/>
          </w:rPr>
          <m:t>v=20</m:t>
        </m:r>
        <m:r>
          <w:rPr>
            <w:rFonts w:ascii="Cambria Math" w:hAnsi="Cambria Math"/>
          </w:rPr>
          <m:t>m</m:t>
        </m:r>
        <m:r>
          <w:rPr>
            <w:rFonts w:ascii="Cambria Math" w:hAnsi="Cambria Math"/>
          </w:rPr>
          <m:t>/</m:t>
        </m:r>
        <m:r>
          <w:rPr>
            <w:rFonts w:ascii="Cambria Math" w:hAnsi="Cambria Math"/>
          </w:rPr>
          <m:t>s</m:t>
        </m:r>
      </m:oMath>
      <w:r>
        <w:rPr>
          <w:color w:val="000000"/>
        </w:rPr>
        <w:t>，</w:t>
      </w:r>
      <w:r>
        <w:rPr>
          <w:rFonts w:ascii="宋体" w:hAnsi="宋体"/>
          <w:color w:val="000000"/>
        </w:rPr>
        <w:t>则由</w:t>
      </w: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W</m:t>
            </m:r>
          </m:num>
          <m:den>
            <m:r>
              <w:rPr>
                <w:rFonts w:ascii="Cambria Math" w:hAnsi="Cambria Math"/>
              </w:rPr>
              <m:t>t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Fs</m:t>
            </m:r>
          </m:num>
          <m:den>
            <m:r>
              <w:rPr>
                <w:rFonts w:ascii="Cambria Math" w:hAnsi="Cambria Math"/>
              </w:rPr>
              <m:t>t</m:t>
            </m:r>
          </m:den>
        </m:f>
        <m:r>
          <w:rPr>
            <w:rFonts w:ascii="Cambria Math" w:hAnsi="Cambria Math"/>
          </w:rPr>
          <m:t>=Fv</m:t>
        </m:r>
      </m:oMath>
      <w:r>
        <w:rPr>
          <w:rFonts w:ascii="宋体" w:hAnsi="宋体"/>
          <w:color w:val="000000"/>
        </w:rPr>
        <w:t>可得，牵引力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F</m:t>
            </m:r>
          </m:e>
          <m:sub>
            <m:r>
              <w:rPr>
                <w:rFonts w:ascii="Cambria Math"/>
              </w:rPr>
              <m:t>牵引</m:t>
            </m:r>
            <m:ctrlPr>
              <w:rPr>
                <w:rFonts w:ascii="Cambria Math" w:hAnsi="Cambria Math"/>
                <w:i/>
              </w:rPr>
            </m:ctrlPr>
          </m:sub>
        </m:sSub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P</m:t>
            </m:r>
          </m:num>
          <m:den>
            <m:r>
              <w:rPr>
                <w:rFonts w:ascii="Cambria Math"/>
              </w:rPr>
              <m:t>v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8</m:t>
            </m:r>
            <m:r>
              <w:rPr>
                <w:rFonts w:ascii="Cambria Math"/>
              </w:rPr>
              <m:t>×</m:t>
            </m:r>
            <m:r>
              <w:rPr>
                <w:rFonts w:ascii="Cambria Math"/>
              </w:rPr>
              <m:t>1</m:t>
            </m:r>
            <m:sSup>
              <m:sSupPr>
                <m:ctrlPr>
                  <w:rPr>
                    <w:rFonts w:asci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0</m:t>
                </m:r>
              </m:e>
              <m:sup>
                <m:r>
                  <w:rPr>
                    <w:rFonts w:ascii="Cambria Math"/>
                  </w:rPr>
                  <m:t>4</m:t>
                </m:r>
              </m:sup>
            </m:sSup>
            <m:r>
              <w:rPr>
                <w:rFonts w:ascii="Cambria Math"/>
              </w:rPr>
              <m:t>W</m:t>
            </m:r>
          </m:num>
          <m:den>
            <m:r>
              <w:rPr>
                <w:rFonts w:ascii="Cambria Math"/>
              </w:rPr>
              <m:t>20</m:t>
            </m:r>
            <m:r>
              <w:rPr>
                <w:rFonts w:ascii="Cambria Math"/>
              </w:rPr>
              <m:t>m</m:t>
            </m:r>
            <m:r>
              <w:rPr>
                <w:rFonts w:ascii="Cambria Math"/>
              </w:rPr>
              <m:t>/</m:t>
            </m:r>
            <m:r>
              <w:rPr>
                <w:rFonts w:ascii="Cambria Math"/>
              </w:rPr>
              <m:t>s</m:t>
            </m:r>
          </m:den>
        </m:f>
        <m:r>
          <w:rPr>
            <w:rFonts w:ascii="Cambria Math"/>
          </w:rPr>
          <m:t>=4</m:t>
        </m:r>
        <m:r>
          <w:rPr>
            <w:rFonts w:ascii="Cambria Math"/>
          </w:rPr>
          <m:t>×</m:t>
        </m:r>
        <m:r>
          <w:rPr>
            <w:rFonts w:ascii="Cambria Math"/>
          </w:rPr>
          <m:t>1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0</m:t>
            </m:r>
          </m:e>
          <m:sup>
            <m:r>
              <w:rPr>
                <w:rFonts w:ascii="Cambria Math"/>
              </w:rPr>
              <m:t>3</m:t>
            </m:r>
          </m:sup>
        </m:sSup>
        <m:r>
          <w:rPr>
            <w:rFonts w:ascii="Cambria Math"/>
          </w:rPr>
          <m:t>N</m:t>
        </m:r>
      </m:oMath>
    </w:p>
    <w:p w14:paraId="7A924AC1" w14:textId="21435604" w:rsidR="00015759" w:rsidRDefault="0059288B" w:rsidP="0059288B">
      <w:pPr>
        <w:spacing w:line="360" w:lineRule="auto"/>
        <w:textAlignment w:val="center"/>
        <w:rPr>
          <w:color w:val="000000"/>
        </w:rPr>
      </w:pPr>
      <w:r>
        <w:rPr>
          <w:rFonts w:ascii="Cambria Math" w:eastAsia="Times New Roman" w:hAnsi="Cambria Math" w:cs="Cambria Math"/>
          <w:color w:val="000000"/>
        </w:rPr>
        <w:t>③</w:t>
      </w:r>
      <w:r>
        <w:rPr>
          <w:rFonts w:ascii="宋体" w:hAnsi="宋体"/>
          <w:color w:val="000000"/>
        </w:rPr>
        <w:t>由</w:t>
      </w:r>
      <m:oMath>
        <m:r>
          <w:rPr>
            <w:rFonts w:ascii="Cambria Math" w:hAnsi="Cambria Math"/>
          </w:rPr>
          <m:t>η=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W</m:t>
            </m:r>
          </m:num>
          <m:den>
            <m:r>
              <w:rPr>
                <w:rFonts w:ascii="Cambria Math" w:hAnsi="Cambria Math"/>
              </w:rPr>
              <m:t>Q</m:t>
            </m:r>
          </m:den>
        </m:f>
      </m:oMath>
      <w:r>
        <w:rPr>
          <w:rFonts w:ascii="宋体" w:hAnsi="宋体"/>
          <w:color w:val="000000"/>
        </w:rPr>
        <w:t>可求得，汽油完全燃烧放出的热量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Q</m:t>
            </m:r>
          </m:e>
          <m:sub>
            <m:r>
              <w:rPr>
                <w:rFonts w:ascii="Cambria Math"/>
              </w:rPr>
              <m:t>放</m:t>
            </m:r>
            <m:ctrlPr>
              <w:rPr>
                <w:rFonts w:ascii="Cambria Math" w:hAnsi="Cambria Math"/>
                <w:i/>
              </w:rPr>
            </m:ctrlPr>
          </m:sub>
        </m:sSub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W</m:t>
            </m:r>
          </m:num>
          <m:den>
            <m:r>
              <w:rPr>
                <w:rFonts w:ascii="Cambria Math"/>
              </w:rPr>
              <m:t>η</m:t>
            </m: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8</m:t>
            </m:r>
            <m:r>
              <w:rPr>
                <w:rFonts w:ascii="Cambria Math"/>
              </w:rPr>
              <m:t>×</m:t>
            </m:r>
            <m:r>
              <w:rPr>
                <w:rFonts w:ascii="Cambria Math"/>
              </w:rPr>
              <m:t>1</m:t>
            </m:r>
            <m:sSup>
              <m:sSupPr>
                <m:ctrlPr>
                  <w:rPr>
                    <w:rFonts w:asci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0</m:t>
                </m:r>
              </m:e>
              <m:sup>
                <m:r>
                  <w:rPr>
                    <w:rFonts w:ascii="Cambria Math"/>
                  </w:rPr>
                  <m:t>5</m:t>
                </m:r>
              </m:sup>
            </m:sSup>
            <m:r>
              <w:rPr>
                <w:rFonts w:ascii="Cambria Math"/>
              </w:rPr>
              <m:t>J</m:t>
            </m:r>
          </m:num>
          <m:den>
            <m:r>
              <w:rPr>
                <w:rFonts w:ascii="Cambria Math"/>
              </w:rPr>
              <m:t>20</m:t>
            </m:r>
            <m:r>
              <w:rPr>
                <w:rFonts w:ascii="Cambria Math"/>
              </w:rPr>
              <m:t>%</m:t>
            </m:r>
          </m:den>
        </m:f>
        <m:r>
          <w:rPr>
            <w:rFonts w:ascii="Cambria Math"/>
          </w:rPr>
          <m:t>=4</m:t>
        </m:r>
        <m:r>
          <w:rPr>
            <w:rFonts w:ascii="Cambria Math"/>
          </w:rPr>
          <m:t>×</m:t>
        </m:r>
        <m:r>
          <w:rPr>
            <w:rFonts w:ascii="Cambria Math"/>
          </w:rPr>
          <m:t>1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0</m:t>
            </m:r>
          </m:e>
          <m:sup>
            <m:r>
              <w:rPr>
                <w:rFonts w:ascii="Cambria Math"/>
              </w:rPr>
              <m:t>6</m:t>
            </m:r>
          </m:sup>
        </m:sSup>
        <m:r>
          <w:rPr>
            <w:rFonts w:ascii="Cambria Math"/>
          </w:rPr>
          <m:t>J</m:t>
        </m:r>
      </m:oMath>
    </w:p>
    <w:p w14:paraId="594AB729" w14:textId="7A253F96" w:rsidR="00015759" w:rsidRDefault="0059288B" w:rsidP="0059288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放</m:t>
            </m:r>
          </m:sub>
        </m:sSub>
        <m:r>
          <w:rPr>
            <w:rFonts w:ascii="Cambria Math" w:hAnsi="Cambria Math"/>
          </w:rPr>
          <m:t>=mq</m:t>
        </m:r>
      </m:oMath>
      <w:r>
        <w:rPr>
          <w:rFonts w:ascii="宋体" w:hAnsi="宋体"/>
          <w:color w:val="000000"/>
        </w:rPr>
        <w:t>可得，汽油的质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m</m:t>
            </m:r>
          </m:e>
          <m:sub>
            <m:r>
              <w:rPr>
                <w:rFonts w:ascii="Cambria Math"/>
              </w:rPr>
              <m:t>汽油</m:t>
            </m:r>
            <m:ctrlPr>
              <w:rPr>
                <w:rFonts w:ascii="Cambria Math" w:hAnsi="Cambria Math"/>
                <w:i/>
              </w:rPr>
            </m:ctrlPr>
          </m:sub>
        </m:sSub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Q</m:t>
                </m:r>
              </m:e>
              <m:sub>
                <m:r>
                  <w:rPr>
                    <w:rFonts w:ascii="Cambria Math"/>
                  </w:rPr>
                  <m:t>放</m:t>
                </m:r>
                <m:ctrlPr>
                  <w:rPr>
                    <w:rFonts w:ascii="Cambria Math" w:hAnsi="Cambria Math"/>
                    <w:i/>
                  </w:rPr>
                </m:ctrlPr>
              </m:sub>
            </m:sSub>
            <m:ctrlPr>
              <w:rPr>
                <w:rFonts w:ascii="Cambria Math" w:hAnsi="Cambria Math"/>
                <w:i/>
              </w:rPr>
            </m:ctrlPr>
          </m:num>
          <m:den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q</m:t>
                </m:r>
              </m:e>
              <m:sub>
                <m:r>
                  <w:rPr>
                    <w:rFonts w:ascii="Cambria Math"/>
                  </w:rPr>
                  <m:t>汽油</m:t>
                </m:r>
                <m:ctrlPr>
                  <w:rPr>
                    <w:rFonts w:ascii="Cambria Math" w:hAnsi="Cambria Math"/>
                    <w:i/>
                  </w:rPr>
                </m:ctrlPr>
              </m:sub>
            </m:sSub>
            <m:ctrlPr>
              <w:rPr>
                <w:rFonts w:ascii="Cambria Math" w:hAnsi="Cambria Math"/>
                <w:i/>
              </w:rPr>
            </m:ctrlPr>
          </m:den>
        </m:f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4</m:t>
            </m:r>
            <m:r>
              <w:rPr>
                <w:rFonts w:ascii="Cambria Math"/>
              </w:rPr>
              <m:t>×</m:t>
            </m:r>
            <m:r>
              <w:rPr>
                <w:rFonts w:ascii="Cambria Math"/>
              </w:rPr>
              <m:t>1</m:t>
            </m:r>
            <m:sSup>
              <m:sSupPr>
                <m:ctrlPr>
                  <w:rPr>
                    <w:rFonts w:asci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0</m:t>
                </m:r>
              </m:e>
              <m:sup>
                <m:r>
                  <w:rPr>
                    <w:rFonts w:ascii="Cambria Math"/>
                  </w:rPr>
                  <m:t>6</m:t>
                </m:r>
              </m:sup>
            </m:sSup>
            <m:r>
              <w:rPr>
                <w:rFonts w:ascii="Cambria Math"/>
              </w:rPr>
              <m:t>J</m:t>
            </m:r>
          </m:num>
          <m:den>
            <m:r>
              <w:rPr>
                <w:rFonts w:ascii="Cambria Math"/>
              </w:rPr>
              <m:t>5</m:t>
            </m:r>
            <m:r>
              <w:rPr>
                <w:rFonts w:ascii="Cambria Math"/>
              </w:rPr>
              <m:t>×</m:t>
            </m:r>
            <m:r>
              <w:rPr>
                <w:rFonts w:ascii="Cambria Math"/>
              </w:rPr>
              <m:t>1</m:t>
            </m:r>
            <m:sSup>
              <m:sSupPr>
                <m:ctrlPr>
                  <w:rPr>
                    <w:rFonts w:asci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0</m:t>
                </m:r>
              </m:e>
              <m:sup>
                <m:r>
                  <w:rPr>
                    <w:rFonts w:ascii="Cambria Math"/>
                  </w:rPr>
                  <m:t>7</m:t>
                </m:r>
              </m:sup>
            </m:sSup>
            <m:r>
              <w:rPr>
                <w:rFonts w:ascii="Cambria Math"/>
              </w:rPr>
              <m:t>J</m:t>
            </m:r>
            <m:r>
              <w:rPr>
                <w:rFonts w:ascii="Cambria Math"/>
              </w:rPr>
              <m:t>/kg</m:t>
            </m:r>
          </m:den>
        </m:f>
        <m:r>
          <w:rPr>
            <w:rFonts w:ascii="Cambria Math"/>
          </w:rPr>
          <m:t>=0.08kg</m:t>
        </m:r>
      </m:oMath>
    </w:p>
    <w:p w14:paraId="22619336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1</w:t>
      </w:r>
      <w:r>
        <w:rPr>
          <w:color w:val="000000"/>
        </w:rPr>
        <w:t xml:space="preserve">8.  </w:t>
      </w:r>
    </w:p>
    <w:p w14:paraId="14594700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为研究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一定质量的水上升相同的温度，吸收热量的多少与水的初温是否有关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这一问题，小刚用烧杯、水、加热丝、电子温度计、秒表和电源进行实验，实验装置如图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所示，假设加热丝产生的热量完全被水吸收。实验数据如表所示，分析实验数据，可得结论：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。</w:t>
      </w:r>
    </w:p>
    <w:p w14:paraId="4005904F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261B82B" wp14:editId="59E33897">
            <wp:extent cx="3581400" cy="2238375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E0137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实验数据：</w:t>
      </w:r>
    </w:p>
    <w:tbl>
      <w:tblPr>
        <w:tblW w:w="58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275"/>
        <w:gridCol w:w="1725"/>
        <w:gridCol w:w="1725"/>
        <w:gridCol w:w="1140"/>
      </w:tblGrid>
      <w:tr w:rsidR="00015759" w14:paraId="1A58FAB4" w14:textId="77777777"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D015EA3" w14:textId="77777777" w:rsidR="00015759" w:rsidRDefault="0059288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实验次数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898943D" w14:textId="568C4FDA" w:rsidR="00015759" w:rsidRDefault="0059288B" w:rsidP="0059288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初温</w:t>
            </w:r>
            <m:oMath>
              <m:sSup>
                <m:sSupPr>
                  <m:ctrlPr>
                    <w:rPr>
                      <w:rFonts w:asci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/</m:t>
                  </m:r>
                </m:e>
                <m:sup>
                  <m:r>
                    <w:rPr>
                      <w:rFonts w:ascii="Cambria Math" w:hAnsi="Cambria Math" w:cs="Cambria Math"/>
                    </w:rPr>
                    <m:t>∘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</m:sSup>
              <m:r>
                <w:rPr>
                  <w:rFonts w:ascii="Cambria Math"/>
                </w:rPr>
                <m:t>C</m:t>
              </m:r>
            </m:oMath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07BE045" w14:textId="0C4A2E27" w:rsidR="00015759" w:rsidRDefault="0059288B" w:rsidP="0059288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末温</w:t>
            </w:r>
            <m:oMath>
              <m:sSup>
                <m:sSupPr>
                  <m:ctrlPr>
                    <w:rPr>
                      <w:rFonts w:asci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/</m:t>
                  </m:r>
                </m:e>
                <m:sup>
                  <m:r>
                    <w:rPr>
                      <w:rFonts w:ascii="Cambria Math" w:hAnsi="Cambria Math" w:cs="Cambria Math"/>
                    </w:rPr>
                    <m:t>∘</m:t>
                  </m:r>
                  <m:ctrlPr>
                    <w:rPr>
                      <w:rFonts w:ascii="Cambria Math" w:hAnsi="Cambria Math"/>
                      <w:i/>
                    </w:rPr>
                  </m:ctrlPr>
                </m:sup>
              </m:sSup>
              <m:r>
                <w:rPr>
                  <w:rFonts w:ascii="Cambria Math"/>
                </w:rPr>
                <m:t>C</m:t>
              </m:r>
            </m:oMath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B57976C" w14:textId="5B23C228" w:rsidR="00015759" w:rsidRDefault="0059288B" w:rsidP="0059288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时间</w:t>
            </w:r>
            <m:oMath>
              <m:r>
                <w:rPr>
                  <w:rFonts w:ascii="Cambria Math"/>
                </w:rPr>
                <m:t>/</m:t>
              </m:r>
              <m:r>
                <w:rPr>
                  <w:rFonts w:ascii="Cambria Math"/>
                </w:rPr>
                <m:t>s</m:t>
              </m:r>
            </m:oMath>
          </w:p>
        </w:tc>
      </w:tr>
      <w:tr w:rsidR="00015759" w14:paraId="5052D3D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2969797" w14:textId="77777777" w:rsidR="00015759" w:rsidRDefault="0059288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64271A5" w14:textId="5969471C" w:rsidR="00015759" w:rsidRDefault="0059288B" w:rsidP="0059288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m:oMathPara>
              <m:oMath>
                <m:r>
                  <w:rPr>
                    <w:rFonts w:ascii="Cambria Math"/>
                  </w:rPr>
                  <m:t>20.5</m:t>
                </m:r>
              </m:oMath>
            </m:oMathPara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E0E8F18" w14:textId="716FBAF5" w:rsidR="00015759" w:rsidRDefault="0059288B" w:rsidP="0059288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m:oMathPara>
              <m:oMath>
                <m:r>
                  <w:rPr>
                    <w:rFonts w:ascii="Cambria Math"/>
                  </w:rPr>
                  <m:t>22.5</m:t>
                </m:r>
              </m:oMath>
            </m:oMathPara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F9488DA" w14:textId="77777777" w:rsidR="00015759" w:rsidRDefault="0059288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</w:t>
            </w:r>
            <w:r>
              <w:rPr>
                <w:rFonts w:eastAsia="Times New Roman" w:cs="Times New Roman"/>
                <w:color w:val="000000"/>
              </w:rPr>
              <w:t>5</w:t>
            </w:r>
          </w:p>
        </w:tc>
      </w:tr>
      <w:tr w:rsidR="00015759" w14:paraId="7F1A31C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4966F66" w14:textId="77777777" w:rsidR="00015759" w:rsidRDefault="0059288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A3C52AD" w14:textId="472FE7C6" w:rsidR="00015759" w:rsidRDefault="0059288B" w:rsidP="0059288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m:oMathPara>
              <m:oMath>
                <m:r>
                  <w:rPr>
                    <w:rFonts w:ascii="Cambria Math"/>
                  </w:rPr>
                  <m:t>22.5</m:t>
                </m:r>
              </m:oMath>
            </m:oMathPara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73CA0A6" w14:textId="1B0EC058" w:rsidR="00015759" w:rsidRDefault="0059288B" w:rsidP="0059288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m:oMathPara>
              <m:oMath>
                <m:r>
                  <w:rPr>
                    <w:rFonts w:ascii="Cambria Math"/>
                  </w:rPr>
                  <m:t>24.5</m:t>
                </m:r>
              </m:oMath>
            </m:oMathPara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BEBC610" w14:textId="77777777" w:rsidR="00015759" w:rsidRDefault="0059288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</w:t>
            </w:r>
            <w:r>
              <w:rPr>
                <w:rFonts w:eastAsia="Times New Roman" w:cs="Times New Roman"/>
                <w:color w:val="000000"/>
              </w:rPr>
              <w:t>5</w:t>
            </w:r>
          </w:p>
        </w:tc>
      </w:tr>
      <w:tr w:rsidR="00015759" w14:paraId="41E58CB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AF44A3A" w14:textId="77777777" w:rsidR="00015759" w:rsidRDefault="0059288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8D0700E" w14:textId="108241A2" w:rsidR="00015759" w:rsidRDefault="0059288B" w:rsidP="0059288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m:oMathPara>
              <m:oMath>
                <m:r>
                  <w:rPr>
                    <w:rFonts w:ascii="Cambria Math"/>
                  </w:rPr>
                  <m:t>24.5</m:t>
                </m:r>
              </m:oMath>
            </m:oMathPara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F67B2E2" w14:textId="65A63223" w:rsidR="00015759" w:rsidRDefault="0059288B" w:rsidP="0059288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m:oMathPara>
              <m:oMath>
                <m:r>
                  <w:rPr>
                    <w:rFonts w:ascii="Cambria Math"/>
                  </w:rPr>
                  <m:t>26.5</m:t>
                </m:r>
              </m:oMath>
            </m:oMathPara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8467438" w14:textId="77777777" w:rsidR="00015759" w:rsidRDefault="0059288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</w:t>
            </w:r>
            <w:r>
              <w:rPr>
                <w:rFonts w:eastAsia="Times New Roman" w:cs="Times New Roman"/>
                <w:color w:val="000000"/>
              </w:rPr>
              <w:t>5</w:t>
            </w:r>
          </w:p>
        </w:tc>
      </w:tr>
    </w:tbl>
    <w:p w14:paraId="1E552D5E" w14:textId="77777777" w:rsidR="00015759" w:rsidRDefault="00015759">
      <w:pPr>
        <w:spacing w:line="360" w:lineRule="auto"/>
        <w:textAlignment w:val="center"/>
        <w:rPr>
          <w:color w:val="000000"/>
        </w:rPr>
      </w:pPr>
    </w:p>
    <w:p w14:paraId="44BA288B" w14:textId="2EF2AA2A" w:rsidR="00015759" w:rsidRDefault="0059288B" w:rsidP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小刚用了如图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所示的装置，分别将加热丝接在了</w:t>
      </w:r>
      <w:r>
        <w:rPr>
          <w:rFonts w:eastAsia="Times New Roman" w:cs="Times New Roman"/>
          <w:color w:val="000000"/>
        </w:rPr>
        <w:t>220</w:t>
      </w:r>
      <w:r>
        <w:rPr>
          <w:rFonts w:eastAsia="Times New Roman" w:cs="Times New Roman"/>
          <w:i/>
          <w:color w:val="000000"/>
        </w:rPr>
        <w:t>V</w:t>
      </w:r>
      <w:r>
        <w:rPr>
          <w:rFonts w:ascii="宋体" w:hAnsi="宋体"/>
          <w:color w:val="000000"/>
        </w:rPr>
        <w:t>的电路中，同时给两杯初温均为</w:t>
      </w:r>
      <m:oMath>
        <m:r>
          <w:rPr>
            <w:rFonts w:ascii="Cambria Math" w:hAnsi="Cambria Math"/>
          </w:rPr>
          <m:t>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∘</m:t>
            </m:r>
          </m:sup>
        </m:sSup>
        <m:r>
          <w:rPr>
            <w:rFonts w:ascii="Cambria Math" w:hAnsi="Cambria Math"/>
          </w:rPr>
          <m:t>C</m:t>
        </m:r>
      </m:oMath>
      <w:r>
        <w:rPr>
          <w:rFonts w:ascii="宋体" w:hAnsi="宋体"/>
          <w:color w:val="000000"/>
        </w:rPr>
        <w:t>的水加热（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m</m:t>
            </m:r>
          </m:e>
          <m:sub>
            <m:r>
              <w:rPr>
                <w:rFonts w:ascii="Cambria Math"/>
              </w:rPr>
              <m:t>甲</m:t>
            </m:r>
            <m:ctrlPr>
              <w:rPr>
                <w:rFonts w:ascii="Cambria Math" w:hAnsi="Cambria Math"/>
                <w:i/>
              </w:rPr>
            </m:ctrlPr>
          </m:sub>
        </m:sSub>
        <m:r>
          <w:rPr>
            <w:rFonts w:ascii="Cambria Math"/>
          </w:rPr>
          <m:t>&lt;</m:t>
        </m:r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m</m:t>
            </m:r>
          </m:e>
          <m:sub>
            <m:r>
              <w:rPr>
                <w:rFonts w:ascii="Cambria Math"/>
              </w:rPr>
              <m:t>乙</m:t>
            </m:r>
            <m:ctrlPr>
              <w:rPr>
                <w:rFonts w:ascii="Cambria Math" w:hAnsi="Cambria Math"/>
                <w:i/>
              </w:rPr>
            </m:ctrlPr>
          </m:sub>
        </m:sSub>
      </m:oMath>
      <w:r>
        <w:rPr>
          <w:rFonts w:ascii="宋体" w:hAnsi="宋体"/>
          <w:color w:val="000000"/>
        </w:rPr>
        <w:t>）。实验过程中，发现两杯水温度升高的快慢完全相同。</w:t>
      </w:r>
    </w:p>
    <w:p w14:paraId="34B23B95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DEF1A23" wp14:editId="58CAA77A">
            <wp:extent cx="3076575" cy="1819275"/>
            <wp:effectExtent l="0" t="0" r="0" b="0"/>
            <wp:docPr id="100055" name="图片 100055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489DD" w14:textId="042A37DB" w:rsidR="00015759" w:rsidRDefault="0059288B" w:rsidP="0059288B">
      <w:pPr>
        <w:spacing w:line="360" w:lineRule="auto"/>
        <w:textAlignment w:val="center"/>
        <w:rPr>
          <w:color w:val="000000"/>
        </w:rPr>
      </w:pPr>
      <w:r>
        <w:rPr>
          <w:rFonts w:ascii="Cambria Math" w:eastAsia="Times New Roman" w:hAnsi="Cambria Math" w:cs="Cambria Math"/>
          <w:color w:val="000000"/>
        </w:rPr>
        <w:t>①</w:t>
      </w:r>
      <w:r>
        <w:rPr>
          <w:rFonts w:ascii="宋体" w:hAnsi="宋体"/>
          <w:color w:val="000000"/>
        </w:rPr>
        <w:t>某时刻两杯水的温度计示数如图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所示，此时温度为</w:t>
      </w:r>
      <w:r>
        <w:rPr>
          <w:color w:val="000000"/>
        </w:rPr>
        <w:t>______</w:t>
      </w:r>
      <m:oMath>
        <m:r>
          <w:rPr>
            <w:rFonts w:ascii="Cambria Math" w:hAnsi="Cambria Math" w:cs="Cambria Math"/>
          </w:rPr>
          <m:t>∘</m:t>
        </m:r>
        <m:r>
          <w:rPr>
            <w:rFonts w:ascii="Cambria Math"/>
          </w:rPr>
          <m:t>C</m:t>
        </m:r>
      </m:oMath>
      <w:r>
        <w:rPr>
          <w:rFonts w:ascii="宋体" w:hAnsi="宋体"/>
          <w:color w:val="000000"/>
        </w:rPr>
        <w:t>；</w:t>
      </w:r>
    </w:p>
    <w:p w14:paraId="2749A8BF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rFonts w:ascii="Cambria Math" w:eastAsia="Times New Roman" w:hAnsi="Cambria Math" w:cs="Cambria Math"/>
          <w:color w:val="000000"/>
        </w:rPr>
        <w:t>②</w:t>
      </w:r>
      <w:r>
        <w:rPr>
          <w:rFonts w:ascii="宋体" w:hAnsi="宋体"/>
          <w:color w:val="000000"/>
        </w:rPr>
        <w:t>水沸腾前，同一时刻，甲的内能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乙的内能；（填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大于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、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小于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或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等于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）</w:t>
      </w:r>
    </w:p>
    <w:p w14:paraId="4FDB6979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③</w:t>
      </w:r>
      <w:r>
        <w:rPr>
          <w:rFonts w:ascii="宋体" w:hAnsi="宋体"/>
          <w:color w:val="000000"/>
        </w:rPr>
        <w:t>由于两杯水温度升高的快慢相同，小刚推测，甲液体中加热丝的电功率比乙液体的小。小刚的猜想是否正确？你的判断依据是什么？答：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。</w:t>
      </w:r>
    </w:p>
    <w:p w14:paraId="2F6A28BD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一定质量的水，上升相同的温度，吸收热量的多少与水的初温无关</w:t>
      </w:r>
      <w:r>
        <w:rPr>
          <w:color w:val="000000"/>
        </w:rPr>
        <w:t xml:space="preserve">    </w:t>
      </w:r>
    </w:p>
    <w:p w14:paraId="16A9B613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color w:val="000000"/>
        </w:rPr>
        <w:t xml:space="preserve">    ①. </w:t>
      </w:r>
      <w:r>
        <w:rPr>
          <w:rFonts w:eastAsia="Times New Roman" w:cs="Times New Roman"/>
          <w:color w:val="000000"/>
        </w:rPr>
        <w:t>58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小于</w:t>
      </w:r>
      <w:r>
        <w:rPr>
          <w:color w:val="000000"/>
        </w:rPr>
        <w:t xml:space="preserve">    ③. </w:t>
      </w:r>
      <w:r>
        <w:rPr>
          <w:rFonts w:ascii="宋体" w:hAnsi="宋体"/>
          <w:color w:val="000000"/>
        </w:rPr>
        <w:t>正确</w:t>
      </w:r>
      <w:r>
        <w:rPr>
          <w:color w:val="000000"/>
        </w:rPr>
        <w:t xml:space="preserve">    ④. </w:t>
      </w:r>
      <w:r>
        <w:rPr>
          <w:rFonts w:ascii="宋体" w:hAnsi="宋体"/>
          <w:color w:val="000000"/>
        </w:rPr>
        <w:t>见解析</w:t>
      </w:r>
    </w:p>
    <w:p w14:paraId="07BAC176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29C7514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14:paraId="6744565B" w14:textId="053E0460" w:rsidR="00015759" w:rsidRDefault="0059288B" w:rsidP="0059288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因加热丝释放的热量完全被水吸收，故加热相同时间内水吸热相同；由表中数据可知，一定质量的水，水的初温分别为</w:t>
      </w:r>
      <m:oMath>
        <m:r>
          <w:rPr>
            <w:rFonts w:ascii="Cambria Math" w:hAnsi="Cambria Math"/>
          </w:rPr>
          <m:t>20.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∘</m:t>
            </m:r>
          </m:sup>
        </m:sSup>
        <m:r>
          <w:rPr>
            <w:rFonts w:ascii="Cambria Math" w:hAnsi="Cambria Math"/>
          </w:rPr>
          <m:t>C</m:t>
        </m:r>
      </m:oMath>
      <w:r>
        <w:rPr>
          <w:rFonts w:ascii="宋体" w:hAnsi="宋体"/>
          <w:color w:val="000000"/>
        </w:rPr>
        <w:t>、</w:t>
      </w:r>
      <m:oMath>
        <m:r>
          <w:rPr>
            <w:rFonts w:ascii="Cambria Math" w:hAnsi="Cambria Math"/>
          </w:rPr>
          <m:t>22.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∘</m:t>
            </m:r>
          </m:sup>
        </m:sSup>
        <m:r>
          <w:rPr>
            <w:rFonts w:ascii="Cambria Math" w:hAnsi="Cambria Math"/>
          </w:rPr>
          <m:t>C</m:t>
        </m:r>
      </m:oMath>
      <w:r>
        <w:rPr>
          <w:rFonts w:ascii="宋体" w:hAnsi="宋体"/>
          <w:color w:val="000000"/>
        </w:rPr>
        <w:t>、</w:t>
      </w:r>
      <m:oMath>
        <m:r>
          <w:rPr>
            <w:rFonts w:ascii="Cambria Math" w:hAnsi="Cambria Math"/>
          </w:rPr>
          <m:t>24.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∘</m:t>
            </m:r>
          </m:sup>
        </m:sSup>
        <m:r>
          <w:rPr>
            <w:rFonts w:ascii="Cambria Math" w:hAnsi="Cambria Math"/>
          </w:rPr>
          <m:t>C</m:t>
        </m:r>
      </m:oMath>
      <w:r>
        <w:rPr>
          <w:rFonts w:ascii="宋体" w:hAnsi="宋体"/>
          <w:color w:val="000000"/>
        </w:rPr>
        <w:t>，升高的温度都为</w:t>
      </w:r>
      <m:oMath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2</m:t>
            </m:r>
          </m:e>
          <m:sup>
            <m:r>
              <w:rPr>
                <w:rFonts w:ascii="Cambria Math" w:hAnsi="Cambria Math" w:cs="Cambria Math"/>
              </w:rPr>
              <m:t>∘</m:t>
            </m:r>
            <m:ctrlPr>
              <w:rPr>
                <w:rFonts w:ascii="Cambria Math" w:hAnsi="Cambria Math"/>
                <w:i/>
              </w:rPr>
            </m:ctrlPr>
          </m:sup>
        </m:sSup>
        <m:r>
          <w:rPr>
            <w:rFonts w:ascii="Cambria Math"/>
          </w:rPr>
          <m:t>C</m:t>
        </m:r>
      </m:oMath>
      <w:r>
        <w:rPr>
          <w:rFonts w:ascii="宋体" w:hAnsi="宋体"/>
          <w:color w:val="000000"/>
        </w:rPr>
        <w:t>，加热时间相等，即水吸收的热量相等，故得出的结论是：一定质量的水，上升相同的温度，吸收热量的多少与水的初温无关。</w:t>
      </w:r>
    </w:p>
    <w:p w14:paraId="43B1D5F2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14:paraId="18698C8B" w14:textId="6341D6F4" w:rsidR="00015759" w:rsidRDefault="0059288B" w:rsidP="0059288B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[1]</w:t>
      </w:r>
      <w:r>
        <w:rPr>
          <w:rFonts w:ascii="宋体" w:hAnsi="宋体"/>
          <w:color w:val="000000"/>
        </w:rPr>
        <w:t>由图可知，温度计的分度值是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</m:t>
            </m:r>
          </m:e>
          <m:sup>
            <m:r>
              <w:rPr>
                <w:rFonts w:ascii="Cambria Math" w:hAnsi="Cambria Math"/>
              </w:rPr>
              <m:t>∘</m:t>
            </m:r>
          </m:sup>
        </m:sSup>
        <m:r>
          <w:rPr>
            <w:rFonts w:ascii="Cambria Math" w:hAnsi="Cambria Math"/>
          </w:rPr>
          <m:t>C</m:t>
        </m:r>
      </m:oMath>
      <w:r>
        <w:rPr>
          <w:rFonts w:ascii="宋体" w:hAnsi="宋体"/>
          <w:color w:val="000000"/>
        </w:rPr>
        <w:t>，温度计的示数是</w:t>
      </w:r>
      <m:oMath>
        <m:r>
          <w:rPr>
            <w:rFonts w:ascii="Cambria Math"/>
          </w:rPr>
          <m:t>5</m:t>
        </m:r>
        <m:sSup>
          <m:sSupPr>
            <m:ctrlPr>
              <w:rPr>
                <w:rFonts w:ascii="Cambria Math"/>
                <w:i/>
              </w:rPr>
            </m:ctrlPr>
          </m:sSupPr>
          <m:e>
            <m:r>
              <w:rPr>
                <w:rFonts w:ascii="Cambria Math"/>
              </w:rPr>
              <m:t>8</m:t>
            </m:r>
          </m:e>
          <m:sup>
            <m:r>
              <w:rPr>
                <w:rFonts w:ascii="Cambria Math" w:hAnsi="Cambria Math" w:cs="Cambria Math"/>
              </w:rPr>
              <m:t>∘</m:t>
            </m:r>
            <m:ctrlPr>
              <w:rPr>
                <w:rFonts w:ascii="Cambria Math" w:hAnsi="Cambria Math"/>
                <w:i/>
              </w:rPr>
            </m:ctrlPr>
          </m:sup>
        </m:sSup>
        <m:r>
          <w:rPr>
            <w:rFonts w:ascii="Cambria Math"/>
          </w:rPr>
          <m:t>C</m:t>
        </m:r>
      </m:oMath>
      <w:r>
        <w:rPr>
          <w:rFonts w:ascii="宋体" w:hAnsi="宋体"/>
          <w:color w:val="000000"/>
        </w:rPr>
        <w:t>。</w:t>
      </w:r>
    </w:p>
    <w:p w14:paraId="24416BFE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[</w:t>
      </w:r>
      <w:r>
        <w:rPr>
          <w:rFonts w:eastAsia="Times New Roman" w:cs="Times New Roman"/>
          <w:color w:val="000000"/>
        </w:rPr>
        <w:t>2]</w:t>
      </w:r>
      <w:r>
        <w:rPr>
          <w:rFonts w:ascii="宋体" w:hAnsi="宋体"/>
          <w:color w:val="000000"/>
        </w:rPr>
        <w:t>内能与质量、状态和温度有关，水沸腾前，同一时刻，温度和状态相同，乙的质量较大，乙的内能较大。</w:t>
      </w:r>
    </w:p>
    <w:p w14:paraId="7CD8AB4A" w14:textId="65A65BBF" w:rsidR="00015759" w:rsidRDefault="0059288B" w:rsidP="0059288B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[3][4]</w:t>
      </w:r>
      <w:r>
        <w:rPr>
          <w:rFonts w:ascii="宋体" w:hAnsi="宋体"/>
          <w:color w:val="000000"/>
        </w:rPr>
        <w:t>两杯水温度升高的快慢相同，两杯水的初温均为</w:t>
      </w:r>
      <m:oMath>
        <m:r>
          <w:rPr>
            <w:rFonts w:ascii="Cambria Math" w:hAnsi="Cambria Math"/>
          </w:rPr>
          <m:t>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∘</m:t>
            </m:r>
          </m:sup>
        </m:sSup>
        <m:r>
          <w:rPr>
            <w:rFonts w:ascii="Cambria Math" w:hAnsi="Cambria Math"/>
          </w:rPr>
          <m:t>C</m:t>
        </m:r>
      </m:oMath>
      <w:r>
        <w:rPr>
          <w:rFonts w:ascii="宋体" w:hAnsi="宋体"/>
          <w:color w:val="000000"/>
        </w:rPr>
        <w:t>，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甲</m:t>
            </m:r>
          </m:sub>
        </m:sSub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乙</m:t>
            </m:r>
          </m:sub>
        </m:sSub>
      </m:oMath>
      <w:r>
        <w:rPr>
          <w:rFonts w:ascii="宋体" w:hAnsi="宋体"/>
          <w:color w:val="000000"/>
        </w:rPr>
        <w:t>，根据</w:t>
      </w:r>
      <m:oMath>
        <m:r>
          <w:rPr>
            <w:rFonts w:ascii="Cambria Math" w:hAnsi="Cambria Math"/>
          </w:rPr>
          <m:t>Q</m:t>
        </m:r>
        <m:r>
          <w:rPr>
            <w:rFonts w:ascii="Cambria Math" w:hAnsi="Cambria Math"/>
          </w:rPr>
          <m:t>=</m:t>
        </m:r>
        <m:r>
          <m:rPr>
            <m:nor/>
          </m:rPr>
          <w:rPr>
            <w:rFonts w:ascii="Cambria Math" w:hAnsi="Cambria Math"/>
          </w:rPr>
          <m:t>cm</m:t>
        </m:r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</w:rPr>
          <m:t>t</m:t>
        </m:r>
      </m:oMath>
      <w:r>
        <w:rPr>
          <w:rFonts w:ascii="宋体" w:hAnsi="宋体"/>
          <w:color w:val="000000"/>
        </w:rPr>
        <w:t>可知甲杯中水吸收的热量小于乙杯中水吸收的热量，加热丝产生的热量完全被水吸收，说明甲液体中的电热丝产生的热量小于乙液体中电热丝产生的热量，时间相同，根据</w:t>
      </w:r>
      <m:oMath>
        <m:r>
          <w:rPr>
            <w:rFonts w:ascii="Cambria Math"/>
          </w:rPr>
          <m:t>Q=W=Pt</m:t>
        </m:r>
      </m:oMath>
      <w:r>
        <w:rPr>
          <w:rFonts w:ascii="宋体" w:hAnsi="宋体"/>
          <w:color w:val="000000"/>
        </w:rPr>
        <w:t>可知甲液体中加热丝的电功率比乙液体的小，故该结论是正确的。</w:t>
      </w:r>
    </w:p>
    <w:p w14:paraId="1F3022AE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1</w:t>
      </w: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是一根质量不均匀，重力为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的硬杆放在水平地面上，现在要用最小动力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将木板一端抬起；</w:t>
      </w:r>
    </w:p>
    <w:p w14:paraId="14AF3D2A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79BDF1DB" wp14:editId="06F45A92">
            <wp:extent cx="4543425" cy="1104900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A2078" w14:textId="4DD8A3F5" w:rsidR="00015759" w:rsidRDefault="0059288B" w:rsidP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请根据题意在图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中标出支点的位置</w:t>
      </w:r>
      <m:oMath>
        <m:r>
          <w:rPr>
            <w:rFonts w:ascii="Cambria Math" w:hAnsi="Cambria Math"/>
          </w:rPr>
          <m:t>(</m:t>
        </m:r>
      </m:oMath>
      <w:r>
        <w:rPr>
          <w:rFonts w:ascii="宋体" w:hAnsi="宋体"/>
          <w:color w:val="000000"/>
        </w:rPr>
        <w:t>用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表示</w:t>
      </w:r>
      <m:oMath>
        <m:r>
          <w:rPr>
            <w:rFonts w:ascii="Cambria Math"/>
          </w:rPr>
          <m:t>)</m:t>
        </m:r>
      </m:oMath>
      <w:r>
        <w:rPr>
          <w:rFonts w:ascii="宋体" w:hAnsi="宋体"/>
          <w:color w:val="000000"/>
        </w:rPr>
        <w:t>，并画出所用最小动力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的示意图和它的力臂</w:t>
      </w:r>
      <w:r>
        <w:object w:dxaOrig="180" w:dyaOrig="360" w14:anchorId="57494BF2">
          <v:shape id="_x0000_i1152" type="#_x0000_t75" alt="学科网(www.zxxk.com)--教育资源门户，提供试卷、教案、课件、论文、素材以及各类教学资源下载，还有大量而丰富的教学相关资讯！ fuzeLii1Tw7NAx1ODbqMbQ==" style="width:9pt;height:18pt" o:ole="">
            <v:imagedata r:id="rId43" o:title="eqId2e9b0f5f44abbc6544a2f672b025b013"/>
          </v:shape>
          <o:OLEObject Type="Embed" ProgID="Equation.DSMT4" ShapeID="_x0000_i1152" DrawAspect="Content" ObjectID="_1831271494" r:id="rId44"/>
        </w:object>
      </w:r>
      <w:r>
        <w:rPr>
          <w:rFonts w:ascii="宋体" w:hAnsi="宋体"/>
          <w:color w:val="000000"/>
        </w:rPr>
        <w:t>；</w:t>
      </w:r>
    </w:p>
    <w:p w14:paraId="624C5583" w14:textId="65068AC0" w:rsidR="00015759" w:rsidRDefault="0059288B" w:rsidP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用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ascii="宋体" w:hAnsi="宋体"/>
          <w:color w:val="000000"/>
        </w:rPr>
        <w:t>表示重力的力臂，根据杠杆平衡条件，最小动力的大小是</w:t>
      </w:r>
      <w:r>
        <w:object w:dxaOrig="449" w:dyaOrig="242" w14:anchorId="5EFB1824">
          <v:shape id="_x0000_i1154" type="#_x0000_t75" alt="学科网(www.zxxk.com)--教育资源门户，提供试卷、教案、课件、论文、素材以及各类教学资源下载，还有大量而丰富的教学相关资讯！ fuzeLii1Tw7NAx1ODbqMbQ==" style="width:22.5pt;height:12pt" o:ole="">
            <v:imagedata r:id="rId45" o:title="eqId361d9a5cd09197796fc35ed330451a85"/>
          </v:shape>
          <o:OLEObject Type="Embed" ProgID="Equation.DSMT4" ShapeID="_x0000_i1154" DrawAspect="Content" ObjectID="_1831271495" r:id="rId46"/>
        </w:objec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（用题目中的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、</w:t>
      </w:r>
      <w:r>
        <w:object w:dxaOrig="180" w:dyaOrig="360" w14:anchorId="61D9F38B">
          <v:shape id="_x0000_i1155" type="#_x0000_t75" alt="学科网(www.zxxk.com)--教育资源门户，提供试卷、教案、课件、论文、素材以及各类教学资源下载，还有大量而丰富的教学相关资讯！ fuzeLii1Tw7NAx1ODbqMbQ==" style="width:9pt;height:18pt" o:ole="">
            <v:imagedata r:id="rId43" o:title="eqId2e9b0f5f44abbc6544a2f672b025b013"/>
          </v:shape>
          <o:OLEObject Type="Embed" ProgID="Equation.DSMT4" ShapeID="_x0000_i1155" DrawAspect="Content" ObjectID="_1831271496" r:id="rId47"/>
        </w:object>
      </w:r>
      <w:r>
        <w:rPr>
          <w:rFonts w:ascii="宋体" w:hAnsi="宋体"/>
          <w:color w:val="000000"/>
        </w:rPr>
        <w:t>和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l</m:t>
            </m:r>
          </m:e>
          <m:sub>
            <m:r>
              <w:rPr>
                <w:rFonts w:ascii="Cambria Math"/>
              </w:rPr>
              <m:t>2</m:t>
            </m:r>
          </m:sub>
        </m:sSub>
      </m:oMath>
      <w:r>
        <w:rPr>
          <w:rFonts w:ascii="宋体" w:hAnsi="宋体"/>
          <w:color w:val="000000"/>
        </w:rPr>
        <w:t>表示）；</w:t>
      </w:r>
    </w:p>
    <w:p w14:paraId="25796C17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小华同学想要测量这根硬杆的重力。由于所用测力计的量程小于硬棒的重力，因此设计了如下步骤：</w:t>
      </w:r>
    </w:p>
    <w:p w14:paraId="3E347E9B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步骤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：如图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，将硬杆左端放在支架上，用弹簧测力计竖直向上拉硬杆的右端，当硬杆提起到水平位置时，读出弹簧测力计的示数为</w:t>
      </w:r>
      <w:r>
        <w:object w:dxaOrig="268" w:dyaOrig="360" w14:anchorId="03374D4F">
          <v:shape id="_x0000_i1157" type="#_x0000_t75" alt="学科网(www.zxxk.com)--教育资源门户，提供试卷、教案、课件、论文、素材以及各类教学资源下载，还有大量而丰富的教学相关资讯！ fuzeLii1Tw7NAx1ODbqMbQ==" style="width:13.5pt;height:18pt" o:ole="">
            <v:imagedata r:id="rId48" o:title="eqIdf5076289823db419f94e9c0c8f4aafd9"/>
          </v:shape>
          <o:OLEObject Type="Embed" ProgID="Equation.DSMT4" ShapeID="_x0000_i1157" DrawAspect="Content" ObjectID="_1831271497" r:id="rId49"/>
        </w:object>
      </w:r>
      <w:r>
        <w:rPr>
          <w:rFonts w:ascii="宋体" w:hAnsi="宋体"/>
          <w:color w:val="000000"/>
        </w:rPr>
        <w:t>；</w:t>
      </w:r>
    </w:p>
    <w:p w14:paraId="7EE9C863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步骤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：如图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，将硬杆右端放在支架上，用弹簧测力计竖直向上拉硬杆的左端，当硬杆提起到水平位置时，读出弹簧测力计的示数为</w:t>
      </w:r>
      <w:r>
        <w:object w:dxaOrig="268" w:dyaOrig="360" w14:anchorId="7B9D8D10">
          <v:shape id="_x0000_i1158" type="#_x0000_t75" alt="学科网(www.zxxk.com)--教育资源门户，提供试卷、教案、课件、论文、素材以及各类教学资源下载，还有大量而丰富的教学相关资讯！ fuzeLii1Tw7NAx1ODbqMbQ==" style="width:13.5pt;height:18pt" o:ole="">
            <v:imagedata r:id="rId50" o:title="eqIda3fb78c5f885034612c0e030b920143d"/>
          </v:shape>
          <o:OLEObject Type="Embed" ProgID="Equation.DSMT4" ShapeID="_x0000_i1158" DrawAspect="Content" ObjectID="_1831271498" r:id="rId51"/>
        </w:object>
      </w:r>
      <w:r>
        <w:rPr>
          <w:rFonts w:ascii="宋体" w:hAnsi="宋体"/>
          <w:color w:val="000000"/>
        </w:rPr>
        <w:t>；则：</w:t>
      </w:r>
    </w:p>
    <w:p w14:paraId="69B97420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①</w:t>
      </w:r>
      <w:r>
        <w:rPr>
          <w:rFonts w:ascii="宋体" w:hAnsi="宋体"/>
          <w:color w:val="000000"/>
        </w:rPr>
        <w:t>请判断</w:t>
      </w:r>
      <w:r>
        <w:object w:dxaOrig="268" w:dyaOrig="360" w14:anchorId="6639A172">
          <v:shape id="_x0000_i1159" type="#_x0000_t75" alt="学科网(www.zxxk.com)--教育资源门户，提供试卷、教案、课件、论文、素材以及各类教学资源下载，还有大量而丰富的教学相关资讯！ fuzeLii1Tw7NAx1ODbqMbQ==" style="width:13.5pt;height:18pt" o:ole="">
            <v:imagedata r:id="rId48" o:title="eqIdf5076289823db419f94e9c0c8f4aafd9"/>
          </v:shape>
          <o:OLEObject Type="Embed" ProgID="Equation.DSMT4" ShapeID="_x0000_i1159" DrawAspect="Content" ObjectID="_1831271499" r:id="rId52"/>
        </w:object>
      </w:r>
      <w:r>
        <w:rPr>
          <w:rFonts w:ascii="宋体" w:hAnsi="宋体"/>
          <w:color w:val="000000"/>
        </w:rPr>
        <w:t>和</w:t>
      </w:r>
      <w:r>
        <w:object w:dxaOrig="268" w:dyaOrig="360" w14:anchorId="4BF38308">
          <v:shape id="_x0000_i1160" type="#_x0000_t75" alt="学科网(www.zxxk.com)--教育资源门户，提供试卷、教案、课件、论文、素材以及各类教学资源下载，还有大量而丰富的教学相关资讯！ fuzeLii1Tw7NAx1ODbqMbQ==" style="width:13.5pt;height:18pt" o:ole="">
            <v:imagedata r:id="rId50" o:title="eqIda3fb78c5f885034612c0e030b920143d"/>
          </v:shape>
          <o:OLEObject Type="Embed" ProgID="Equation.DSMT4" ShapeID="_x0000_i1160" DrawAspect="Content" ObjectID="_1831271500" r:id="rId53"/>
        </w:object>
      </w:r>
      <w:r>
        <w:rPr>
          <w:rFonts w:ascii="宋体" w:hAnsi="宋体"/>
          <w:color w:val="000000"/>
        </w:rPr>
        <w:t>的大小关系：</w:t>
      </w:r>
      <w:r>
        <w:object w:dxaOrig="268" w:dyaOrig="360" w14:anchorId="57F6A3F8">
          <v:shape id="_x0000_i1161" type="#_x0000_t75" alt="学科网(www.zxxk.com)--教育资源门户，提供试卷、教案、课件、论文、素材以及各类教学资源下载，还有大量而丰富的教学相关资讯！ fuzeLii1Tw7NAx1ODbqMbQ==" style="width:13.5pt;height:18pt" o:ole="">
            <v:imagedata r:id="rId48" o:title="eqIdf5076289823db419f94e9c0c8f4aafd9"/>
          </v:shape>
          <o:OLEObject Type="Embed" ProgID="Equation.DSMT4" ShapeID="_x0000_i1161" DrawAspect="Content" ObjectID="_1831271501" r:id="rId54"/>
        </w:object>
      </w:r>
      <w:r>
        <w:rPr>
          <w:color w:val="000000"/>
        </w:rPr>
        <w:t>______</w:t>
      </w:r>
      <w:r>
        <w:object w:dxaOrig="268" w:dyaOrig="360" w14:anchorId="2BFD47AC">
          <v:shape id="_x0000_i1162" type="#_x0000_t75" alt="学科网(www.zxxk.com)--教育资源门户，提供试卷、教案、课件、论文、素材以及各类教学资源下载，还有大量而丰富的教学相关资讯！ fuzeLii1Tw7NAx1ODbqMbQ==" style="width:13.5pt;height:18pt" o:ole="">
            <v:imagedata r:id="rId50" o:title="eqIda3fb78c5f885034612c0e030b920143d"/>
          </v:shape>
          <o:OLEObject Type="Embed" ProgID="Equation.DSMT4" ShapeID="_x0000_i1162" DrawAspect="Content" ObjectID="_1831271502" r:id="rId55"/>
        </w:object>
      </w:r>
      <w:r>
        <w:rPr>
          <w:rFonts w:ascii="宋体" w:hAnsi="宋体"/>
          <w:color w:val="000000"/>
        </w:rPr>
        <w:t>（选填</w:t>
      </w:r>
      <w:r>
        <w:rPr>
          <w:rFonts w:ascii="宋体" w:hAnsi="宋体"/>
          <w:color w:val="000000"/>
        </w:rPr>
        <w:t>“</w:t>
      </w:r>
      <w:r>
        <w:rPr>
          <w:rFonts w:eastAsia="Times New Roman" w:cs="Times New Roman"/>
          <w:color w:val="000000"/>
        </w:rPr>
        <w:t>&gt;</w:t>
      </w:r>
      <w:r>
        <w:rPr>
          <w:rFonts w:ascii="宋体" w:hAnsi="宋体"/>
          <w:color w:val="000000"/>
        </w:rPr>
        <w:t>”“</w:t>
      </w:r>
      <w:r>
        <w:rPr>
          <w:rFonts w:eastAsia="Times New Roman" w:cs="Times New Roman"/>
          <w:color w:val="000000"/>
        </w:rPr>
        <w:t>&lt;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或</w:t>
      </w:r>
      <w:r>
        <w:rPr>
          <w:rFonts w:ascii="宋体" w:hAnsi="宋体"/>
          <w:color w:val="000000"/>
        </w:rPr>
        <w:t>“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）。</w:t>
      </w:r>
    </w:p>
    <w:p w14:paraId="0AA8DAB3" w14:textId="00BCC65C" w:rsidR="00015759" w:rsidRDefault="0059288B" w:rsidP="0059288B">
      <w:pPr>
        <w:spacing w:line="360" w:lineRule="auto"/>
        <w:textAlignment w:val="center"/>
        <w:rPr>
          <w:color w:val="000000"/>
        </w:rPr>
      </w:pPr>
      <w:r>
        <w:rPr>
          <w:rFonts w:ascii="Cambria Math" w:eastAsia="Times New Roman" w:hAnsi="Cambria Math" w:cs="Cambria Math"/>
          <w:color w:val="000000"/>
        </w:rPr>
        <w:t>②</w:t>
      </w:r>
      <w:r>
        <w:rPr>
          <w:rFonts w:ascii="宋体" w:hAnsi="宋体"/>
          <w:color w:val="000000"/>
        </w:rPr>
        <w:t>硬杆重力的数学表达式为：</w:t>
      </w:r>
      <m:oMath>
        <m:r>
          <w:rPr>
            <w:rFonts w:ascii="Cambria Math"/>
          </w:rPr>
          <m:t>G=</m:t>
        </m:r>
      </m:oMath>
      <w:r>
        <w:rPr>
          <w:color w:val="000000"/>
        </w:rPr>
        <w:t>______</w:t>
      </w:r>
      <w:r>
        <w:rPr>
          <w:rFonts w:ascii="宋体" w:hAnsi="宋体"/>
          <w:color w:val="000000"/>
        </w:rPr>
        <w:t>。（用</w:t>
      </w:r>
      <w:r>
        <w:object w:dxaOrig="268" w:dyaOrig="360" w14:anchorId="323D96F1">
          <v:shape id="_x0000_i1164" type="#_x0000_t75" alt="学科网(www.zxxk.com)--教育资源门户，提供试卷、教案、课件、论文、素材以及各类教学资源下载，还有大量而丰富的教学相关资讯！ fuzeLii1Tw7NAx1ODbqMbQ==" style="width:13.5pt;height:18pt" o:ole="">
            <v:imagedata r:id="rId48" o:title="eqIdf5076289823db419f94e9c0c8f4aafd9"/>
          </v:shape>
          <o:OLEObject Type="Embed" ProgID="Equation.DSMT4" ShapeID="_x0000_i1164" DrawAspect="Content" ObjectID="_1831271503" r:id="rId56"/>
        </w:object>
      </w:r>
      <w:r>
        <w:rPr>
          <w:rFonts w:ascii="宋体" w:hAnsi="宋体"/>
          <w:color w:val="000000"/>
        </w:rPr>
        <w:t>和</w:t>
      </w:r>
      <w:r>
        <w:object w:dxaOrig="268" w:dyaOrig="360" w14:anchorId="7FD45CBC">
          <v:shape id="_x0000_i1165" type="#_x0000_t75" alt="学科网(www.zxxk.com)--教育资源门户，提供试卷、教案、课件、论文、素材以及各类教学资源下载，还有大量而丰富的教学相关资讯！ fuzeLii1Tw7NAx1ODbqMbQ==" style="width:13.5pt;height:18pt" o:ole="">
            <v:imagedata r:id="rId50" o:title="eqIda3fb78c5f885034612c0e030b920143d"/>
          </v:shape>
          <o:OLEObject Type="Embed" ProgID="Equation.DSMT4" ShapeID="_x0000_i1165" DrawAspect="Content" ObjectID="_1831271504" r:id="rId57"/>
        </w:object>
      </w:r>
      <w:r>
        <w:rPr>
          <w:rFonts w:ascii="宋体" w:hAnsi="宋体"/>
          <w:color w:val="000000"/>
        </w:rPr>
        <w:t>表示）</w:t>
      </w:r>
    </w:p>
    <w:p w14:paraId="0ADACE29" w14:textId="49D2C4DC" w:rsidR="00015759" w:rsidRDefault="0059288B" w:rsidP="005928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noProof/>
          <w:color w:val="000000"/>
        </w:rPr>
        <w:drawing>
          <wp:inline distT="0" distB="0" distL="0" distR="0" wp14:anchorId="10F6998D" wp14:editId="5F6D766F">
            <wp:extent cx="2600325" cy="1295400"/>
            <wp:effectExtent l="0" t="0" r="0" b="0"/>
            <wp:docPr id="100059" name="图片 100059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G</m:t>
            </m:r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l</m:t>
                </m:r>
              </m:e>
              <m:sub>
                <m:r>
                  <w:rPr>
                    <w:rFonts w:asci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l</m:t>
                </m:r>
              </m:e>
              <m:sub>
                <m:r>
                  <w:rPr>
                    <w:rFonts w:ascii="Cambria Math"/>
                  </w:rPr>
                  <m:t>1</m:t>
                </m:r>
              </m:sub>
            </m:sSub>
            <m:ctrlPr>
              <w:rPr>
                <w:rFonts w:ascii="Cambria Math" w:hAnsi="Cambria Math"/>
                <w:i/>
              </w:rPr>
            </m:ctrlPr>
          </m:den>
        </m:f>
      </m:oMath>
      <w:r>
        <w:rPr>
          <w:color w:val="000000"/>
        </w:rPr>
        <w:t xml:space="preserve">    </w:t>
      </w:r>
    </w:p>
    <w:p w14:paraId="0723B92A" w14:textId="18872198" w:rsidR="00015759" w:rsidRDefault="0059288B" w:rsidP="005928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color w:val="000000"/>
        </w:rPr>
        <w:t xml:space="preserve">    </w:t>
      </w:r>
      <w:r>
        <w:rPr>
          <w:rFonts w:ascii="Cambria Math" w:hAnsi="Cambria Math" w:cs="Cambria Math"/>
          <w:color w:val="000000"/>
        </w:rPr>
        <w:t>①</w:t>
      </w:r>
      <w:r>
        <w:rPr>
          <w:color w:val="000000"/>
        </w:rPr>
        <w:t xml:space="preserve">. </w:t>
      </w:r>
      <w:r>
        <w:rPr>
          <w:rFonts w:eastAsia="Times New Roman" w:cs="Times New Roman"/>
          <w:color w:val="000000"/>
        </w:rPr>
        <w:t>&lt;</w:t>
      </w:r>
      <w:r>
        <w:rPr>
          <w:color w:val="000000"/>
        </w:rPr>
        <w:t xml:space="preserve">    </w:t>
      </w:r>
      <w:r>
        <w:rPr>
          <w:rFonts w:ascii="Cambria Math" w:hAnsi="Cambria Math" w:cs="Cambria Math"/>
          <w:color w:val="000000"/>
        </w:rPr>
        <w:t>②</w:t>
      </w:r>
      <w:r>
        <w:rPr>
          <w:color w:val="000000"/>
        </w:rPr>
        <w:t xml:space="preserve">. 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F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>+</m:t>
        </m:r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F</m:t>
            </m:r>
          </m:e>
          <m:sub>
            <m:r>
              <w:rPr>
                <w:rFonts w:ascii="Cambria Math"/>
              </w:rPr>
              <m:t>2</m:t>
            </m:r>
          </m:sub>
        </m:sSub>
      </m:oMath>
    </w:p>
    <w:p w14:paraId="00833191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解析】</w:t>
      </w:r>
    </w:p>
    <w:p w14:paraId="441128B8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14:paraId="6153F8A7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根据杠杆的平衡条件知，当阻力一定时，动力臂越长、阻力臂越短，动力越小，因而选择左侧端点为支点，阻力臂最短，右端作为动力作用点，且动力竖直向上，动力臂最大，动力最小，如图所示：</w:t>
      </w:r>
    </w:p>
    <w:p w14:paraId="6D7713DA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611A6691" wp14:editId="4CDDA390">
            <wp:extent cx="2143125" cy="1066800"/>
            <wp:effectExtent l="0" t="0" r="0" b="0"/>
            <wp:docPr id="100061" name="图片 100061" descr="学科网(www.zxxk.com)--教育资源门户，提供试卷、教案、课件、论文、素材以及各类教学资源下载，还有大量而丰富的教学相关资讯！ fuzeLii1Tw7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14:paraId="0C4195B3" w14:textId="3B3FDE3F" w:rsidR="00015759" w:rsidRDefault="0059288B" w:rsidP="005928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根据杠杆的平衡条件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F</m:t>
            </m:r>
          </m:e>
          <m:sub>
            <m:r>
              <w:rPr>
                <w:rFonts w:ascii="Cambria Math"/>
              </w:rPr>
              <m:t>1</m:t>
            </m:r>
          </m:sub>
        </m:sSub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l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>=</m:t>
        </m:r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F</m:t>
            </m:r>
          </m:e>
          <m:sub>
            <m:r>
              <w:rPr>
                <w:rFonts w:ascii="Cambria Math"/>
              </w:rPr>
              <m:t>2</m:t>
            </m:r>
          </m:sub>
        </m:sSub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l</m:t>
            </m:r>
          </m:e>
          <m:sub>
            <m:r>
              <w:rPr>
                <w:rFonts w:ascii="Cambria Math"/>
              </w:rPr>
              <m:t>2</m:t>
            </m:r>
          </m:sub>
        </m:sSub>
      </m:oMath>
      <w:r>
        <w:rPr>
          <w:rFonts w:ascii="宋体" w:hAnsi="宋体"/>
          <w:color w:val="000000"/>
        </w:rPr>
        <w:t>，则</w:t>
      </w:r>
      <w:r>
        <w:object w:dxaOrig="862" w:dyaOrig="680" w14:anchorId="2D2A64FC">
          <v:shape id="_x0000_i1169" type="#_x0000_t75" alt="学科网(www.zxxk.com)--教育资源门户，提供试卷、教案、课件、论文、素材以及各类教学资源下载，还有大量而丰富的教学相关资讯！ fuzeLii1Tw7NAx1ODbqMbQ==" style="width:42.75pt;height:33.75pt" o:ole="">
            <v:imagedata r:id="rId59" o:title="eqId5b73f9e4339127500e30fa2d020bab6a"/>
          </v:shape>
          <o:OLEObject Type="Embed" ProgID="Equation.DSMT4" ShapeID="_x0000_i1169" DrawAspect="Content" ObjectID="_1831271505" r:id="rId60"/>
        </w:object>
      </w:r>
    </w:p>
    <w:p w14:paraId="4B189F1C" w14:textId="77777777" w:rsidR="00015759" w:rsidRDefault="00592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</w:t>
      </w:r>
      <w:r>
        <w:rPr>
          <w:color w:val="000000"/>
        </w:rPr>
        <w:t>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14:paraId="0A9CE006" w14:textId="5B649FA5" w:rsidR="00015759" w:rsidRDefault="0059288B" w:rsidP="0059288B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[1]</w:t>
      </w:r>
      <w:r>
        <w:rPr>
          <w:rFonts w:ascii="宋体" w:hAnsi="宋体"/>
          <w:color w:val="000000"/>
        </w:rPr>
        <w:t>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最左端为支点，图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最右端为支点。由图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，根据杠杆平衡条件，则有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动</m:t>
            </m:r>
          </m:sub>
        </m:sSub>
        <m:r>
          <w:rPr>
            <w:rFonts w:ascii="Cambria Math" w:hAnsi="Cambria Math"/>
          </w:rPr>
          <m:t>=G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阻</m:t>
            </m:r>
            <m:r>
              <w:rPr>
                <w:rFonts w:ascii="Cambria Math" w:hAnsi="Cambria Math"/>
              </w:rPr>
              <m:t>1</m:t>
            </m:r>
          </m:sub>
        </m:sSub>
      </m:oMath>
      <w:r>
        <w:rPr>
          <w:rFonts w:ascii="宋体" w:hAnsi="宋体"/>
          <w:color w:val="000000"/>
        </w:rPr>
        <w:t>，</w:t>
      </w:r>
      <w:r>
        <w:rPr>
          <w:color w:val="000000"/>
        </w:rPr>
        <w:t>则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F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G</m:t>
            </m:r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l</m:t>
                </m:r>
              </m:e>
              <m:sub>
                <m:r>
                  <w:rPr>
                    <w:rFonts w:ascii="Cambria Math"/>
                  </w:rPr>
                  <m:t>阻</m:t>
                </m:r>
                <m:r>
                  <w:rPr>
                    <w:rFonts w:asci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l</m:t>
                </m:r>
              </m:e>
              <m:sub>
                <m:r>
                  <w:rPr>
                    <w:rFonts w:ascii="Cambria Math"/>
                  </w:rPr>
                  <m:t>动</m:t>
                </m:r>
                <m:ctrlPr>
                  <w:rPr>
                    <w:rFonts w:ascii="Cambria Math" w:hAnsi="Cambria Math"/>
                    <w:i/>
                  </w:rPr>
                </m:ctrlPr>
              </m:sub>
            </m:sSub>
            <m:ctrlPr>
              <w:rPr>
                <w:rFonts w:ascii="Cambria Math" w:hAnsi="Cambria Math"/>
                <w:i/>
              </w:rPr>
            </m:ctrlPr>
          </m:den>
        </m:f>
      </m:oMath>
    </w:p>
    <w:p w14:paraId="3F4AFA68" w14:textId="48C16E79" w:rsidR="00015759" w:rsidRDefault="0059288B" w:rsidP="0059288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，根据杠杆平衡条件，则有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动</m:t>
            </m:r>
          </m:sub>
        </m:sSub>
        <m:r>
          <w:rPr>
            <w:rFonts w:ascii="Cambria Math" w:hAnsi="Cambria Math"/>
          </w:rPr>
          <m:t>=G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阻</m:t>
            </m:r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ascii="宋体" w:hAnsi="宋体"/>
          <w:color w:val="000000"/>
        </w:rPr>
        <w:t>，则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F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>=</m:t>
        </m:r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G</m:t>
            </m:r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l</m:t>
                </m:r>
              </m:e>
              <m:sub>
                <m:r>
                  <w:rPr>
                    <w:rFonts w:ascii="Cambria Math"/>
                  </w:rPr>
                  <m:t>阻</m:t>
                </m:r>
                <m:r>
                  <w:rPr>
                    <w:rFonts w:asci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l</m:t>
                </m:r>
              </m:e>
              <m:sub>
                <m:r>
                  <w:rPr>
                    <w:rFonts w:ascii="Cambria Math"/>
                  </w:rPr>
                  <m:t>动</m:t>
                </m:r>
                <m:ctrlPr>
                  <w:rPr>
                    <w:rFonts w:ascii="Cambria Math" w:hAnsi="Cambria Math"/>
                    <w:i/>
                  </w:rPr>
                </m:ctrlPr>
              </m:sub>
            </m:sSub>
            <m:ctrlPr>
              <w:rPr>
                <w:rFonts w:ascii="Cambria Math" w:hAnsi="Cambria Math"/>
                <w:i/>
              </w:rPr>
            </m:ctrlPr>
          </m:den>
        </m:f>
      </m:oMath>
    </w:p>
    <w:p w14:paraId="3A753269" w14:textId="200A5322" w:rsidR="00015759" w:rsidRDefault="0059288B" w:rsidP="0059288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两个步骤动力臂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动</m:t>
            </m:r>
          </m:sub>
        </m:sSub>
      </m:oMath>
      <w:r>
        <w:rPr>
          <w:rFonts w:ascii="宋体" w:hAnsi="宋体"/>
          <w:color w:val="000000"/>
        </w:rPr>
        <w:t>始终等于杠杆的长，所以动力臂不变，图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、图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中，均为硬杆的重力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提供阻力，所以阻力不变，因为图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阻力臂小于图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阻力臂，即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阻</m:t>
            </m:r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阻</m:t>
            </m:r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ascii="宋体" w:hAnsi="宋体"/>
          <w:color w:val="000000"/>
        </w:rPr>
        <w:t>，所以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F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>&lt;</m:t>
        </m:r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F</m:t>
            </m:r>
          </m:e>
          <m:sub>
            <m:r>
              <w:rPr>
                <w:rFonts w:ascii="Cambria Math"/>
              </w:rPr>
              <m:t>2</m:t>
            </m:r>
          </m:sub>
        </m:sSub>
      </m:oMath>
      <w:r>
        <w:rPr>
          <w:rFonts w:ascii="宋体" w:hAnsi="宋体"/>
          <w:color w:val="000000"/>
        </w:rPr>
        <w:t>。</w:t>
      </w:r>
    </w:p>
    <w:p w14:paraId="3D1BBCB0" w14:textId="658BF25F" w:rsidR="00015759" w:rsidRDefault="0059288B" w:rsidP="0059288B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[2]</w:t>
      </w:r>
      <w:r>
        <w:rPr>
          <w:rFonts w:ascii="宋体" w:hAnsi="宋体"/>
          <w:color w:val="000000"/>
        </w:rPr>
        <w:t>两个步骤动力臂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动</m:t>
            </m:r>
          </m:sub>
        </m:sSub>
      </m:oMath>
      <w:r>
        <w:rPr>
          <w:rFonts w:ascii="宋体" w:hAnsi="宋体"/>
          <w:color w:val="000000"/>
        </w:rPr>
        <w:t>始终等于杠杆的长，动力臂不变，由图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，根据杠杆平衡条件，则有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动</m:t>
            </m:r>
          </m:sub>
        </m:sSub>
        <m:r>
          <w:rPr>
            <w:rFonts w:ascii="Cambria Math" w:hAnsi="Cambria Math"/>
          </w:rPr>
          <m:t>=G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阻</m:t>
            </m:r>
            <m:r>
              <w:rPr>
                <w:rFonts w:ascii="Cambria Math" w:hAnsi="Cambria Math"/>
              </w:rPr>
              <m:t>1</m:t>
            </m:r>
          </m:sub>
        </m:sSub>
      </m:oMath>
      <w:r>
        <w:rPr>
          <w:rFonts w:ascii="宋体" w:hAnsi="宋体"/>
          <w:color w:val="000000"/>
        </w:rPr>
        <w:t>，由图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，根据杠杆平衡条件，则有</w:t>
      </w:r>
      <m:oMath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F</m:t>
            </m:r>
          </m:e>
          <m:sub>
            <m:r>
              <w:rPr>
                <w:rFonts w:ascii="Cambria Math"/>
              </w:rPr>
              <m:t>2</m:t>
            </m:r>
          </m:sub>
        </m:sSub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l</m:t>
            </m:r>
          </m:e>
          <m:sub>
            <m:r>
              <w:rPr>
                <w:rFonts w:ascii="Cambria Math"/>
              </w:rPr>
              <m:t>动</m:t>
            </m:r>
            <m:ctrlPr>
              <w:rPr>
                <w:rFonts w:ascii="Cambria Math" w:hAnsi="Cambria Math"/>
                <w:i/>
              </w:rPr>
            </m:ctrlPr>
          </m:sub>
        </m:sSub>
        <m:r>
          <w:rPr>
            <w:rFonts w:ascii="Cambria Math"/>
          </w:rPr>
          <m:t>=G(</m:t>
        </m:r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l</m:t>
            </m:r>
          </m:e>
          <m:sub>
            <m:r>
              <w:rPr>
                <w:rFonts w:ascii="Cambria Math"/>
              </w:rPr>
              <m:t>动</m:t>
            </m:r>
            <m:ctrlPr>
              <w:rPr>
                <w:rFonts w:ascii="Cambria Math" w:hAnsi="Cambria Math"/>
                <w:i/>
              </w:rPr>
            </m:ctrlPr>
          </m:sub>
        </m:sSub>
        <m:r>
          <w:rPr>
            <w:rFonts w:ascii="Cambria Math"/>
          </w:rPr>
          <m:t>-</m:t>
        </m:r>
        <m:sSub>
          <m:sSubPr>
            <m:ctrlPr>
              <w:rPr>
                <w:rFonts w:ascii="Cambria Math"/>
                <w:i/>
              </w:rPr>
            </m:ctrlPr>
          </m:sSubPr>
          <m:e>
            <m:r>
              <w:rPr>
                <w:rFonts w:ascii="Cambria Math"/>
              </w:rPr>
              <m:t>l</m:t>
            </m:r>
          </m:e>
          <m:sub>
            <m:r>
              <w:rPr>
                <w:rFonts w:ascii="Cambria Math"/>
              </w:rPr>
              <m:t>阻</m:t>
            </m:r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>)</m:t>
        </m:r>
      </m:oMath>
    </w:p>
    <w:p w14:paraId="6C227DE8" w14:textId="77777777" w:rsidR="00015759" w:rsidRDefault="0059288B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两</w:t>
      </w:r>
      <w:r>
        <w:rPr>
          <w:rFonts w:ascii="宋体" w:hAnsi="宋体"/>
          <w:color w:val="000000"/>
        </w:rPr>
        <w:t>式联立解得</w:t>
      </w:r>
      <w:r>
        <w:object w:dxaOrig="1122" w:dyaOrig="360" w14:anchorId="7C78894B">
          <v:shape id="_x0000_i1180" type="#_x0000_t75" alt="学科网(www.zxxk.com)--教育资源门户，提供试卷、教案、课件、论文、素材以及各类教学资源下载，还有大量而丰富的教学相关资讯！ fuzeLii1Tw7NAx1ODbqMbQ==" style="width:56.25pt;height:18pt" o:ole="">
            <v:imagedata r:id="rId61" o:title="eqId98601a2b6141f1834487e4928a53adc4"/>
          </v:shape>
          <o:OLEObject Type="Embed" ProgID="Equation.DSMT4" ShapeID="_x0000_i1180" DrawAspect="Content" ObjectID="_1831271506" r:id="rId62"/>
        </w:object>
      </w:r>
    </w:p>
    <w:sectPr w:rsidR="00015759" w:rsidSect="00C321EB">
      <w:headerReference w:type="default" r:id="rId63"/>
      <w:footerReference w:type="default" r:id="rId64"/>
      <w:pgSz w:w="11906" w:h="16838"/>
      <w:pgMar w:top="91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A566D5" w14:textId="77777777" w:rsidR="0059288B" w:rsidRDefault="0059288B">
      <w:r>
        <w:separator/>
      </w:r>
    </w:p>
  </w:endnote>
  <w:endnote w:type="continuationSeparator" w:id="0">
    <w:p w14:paraId="3C795236" w14:textId="77777777" w:rsidR="0059288B" w:rsidRDefault="00592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79BD7" w14:textId="77777777" w:rsidR="0090278E" w:rsidRDefault="0059288B" w:rsidP="0090278E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</w:p>
  <w:p w14:paraId="6BD25E8B" w14:textId="77777777" w:rsidR="0090278E" w:rsidRDefault="0090278E">
    <w:pPr>
      <w:pStyle w:val="a5"/>
    </w:pPr>
  </w:p>
  <w:p w14:paraId="0081F9BB" w14:textId="77777777" w:rsidR="004151FC" w:rsidRDefault="0059288B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21B3822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7E94A6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position:absolute;margin-left:64.05pt;margin-top:-20.75pt;width:.05pt;height:.05pt;z-index:251658752">
          <v:imagedata r:id="rId1" o:title="{75232B38-A165-1FB7-499C-2E1C792CACB5}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6394B2" w14:textId="77777777" w:rsidR="0059288B" w:rsidRDefault="0059288B">
      <w:r>
        <w:separator/>
      </w:r>
    </w:p>
  </w:footnote>
  <w:footnote w:type="continuationSeparator" w:id="0">
    <w:p w14:paraId="73318D65" w14:textId="77777777" w:rsidR="0059288B" w:rsidRDefault="00592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6CECF" w14:textId="77777777" w:rsidR="006071D5" w:rsidRDefault="0059288B" w:rsidP="002908F0">
    <w:pPr>
      <w:pStyle w:val="a3"/>
      <w:pBdr>
        <w:bottom w:val="none" w:sz="0" w:space="0" w:color="auto"/>
      </w:pBdr>
    </w:pPr>
    <w:r>
      <w:rPr>
        <w:noProof/>
      </w:rPr>
      <w:drawing>
        <wp:inline distT="0" distB="0" distL="0" distR="0" wp14:anchorId="1BC8C5BF" wp14:editId="0056EC99">
          <wp:extent cx="720000" cy="288000"/>
          <wp:effectExtent l="0" t="0" r="4445" b="0"/>
          <wp:docPr id="171615620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156202" name="图片 17161562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6BFA">
      <w:t xml:space="preserve"> </w:t>
    </w:r>
    <w:r>
      <w:t xml:space="preserve"> </w:t>
    </w:r>
    <w:r w:rsidR="00567E50" w:rsidRPr="00567E50">
      <w:rPr>
        <w:noProof/>
      </w:rPr>
      <w:drawing>
        <wp:inline distT="0" distB="0" distL="0" distR="0" wp14:anchorId="21BF47E5" wp14:editId="4235CEA8">
          <wp:extent cx="727200" cy="288000"/>
          <wp:effectExtent l="0" t="0" r="0" b="0"/>
          <wp:docPr id="1" name="图片 1" descr="C:\Users\0\Documents\Tencent Files\804397265\Image\C2C\Image3\$_Z{R_2L8%1DU0RC6ZU7{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0\Documents\Tencent Files\804397265\Image\C2C\Image3\$_Z{R_2L8%1DU0RC6ZU7{4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2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</w:p>
  <w:p w14:paraId="3138BE8E" w14:textId="77777777" w:rsidR="004151FC" w:rsidRDefault="0059288B">
    <w:pPr>
      <w:pBdr>
        <w:bottom w:val="none" w:sz="0" w:space="1" w:color="auto"/>
      </w:pBdr>
      <w:snapToGrid w:val="0"/>
      <w:rPr>
        <w:rFonts w:cs="Times New Roman"/>
        <w:kern w:val="0"/>
        <w:sz w:val="2"/>
        <w:szCs w:val="2"/>
      </w:rPr>
    </w:pPr>
    <w:r>
      <w:pict w14:anchorId="2545E4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position:absolute;left:0;text-align:left;margin-left:351pt;margin-top:8.45pt;width:.75pt;height:.75pt;z-index:251656704">
          <v:imagedata r:id="rId3" o:title="{75232B38-A165-1FB7-499C-2E1C792CACB5}"/>
        </v:shape>
      </w:pict>
    </w:r>
    <w:r>
      <w:rPr>
        <w:color w:val="FFFFFF"/>
        <w:sz w:val="2"/>
        <w:szCs w:val="2"/>
      </w:rPr>
      <w:pict w14:anchorId="056C2AD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181" type="#_x0000_t136" alt="学科网 zxxk.com" style="width:.75pt;height:.7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F473A"/>
    <w:multiLevelType w:val="hybridMultilevel"/>
    <w:tmpl w:val="8312AF28"/>
    <w:lvl w:ilvl="0" w:tplc="95C8A57C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F3D0F672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316AFC5C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B169F62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8FAA91E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5AB07E7C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DF880500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4E8A7100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99C24910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591457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5759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288B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C706F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  <w14:docId w14:val="5610B7A8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宋体"/>
        <w:sz w:val="21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102DB"/>
    <w:rPr>
      <w:kern w:val="2"/>
      <w:sz w:val="18"/>
      <w:szCs w:val="24"/>
    </w:rPr>
  </w:style>
  <w:style w:type="paragraph" w:styleId="a6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7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EA018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wmf"/><Relationship Id="rId21" Type="http://schemas.openxmlformats.org/officeDocument/2006/relationships/image" Target="media/image14.png"/><Relationship Id="rId34" Type="http://schemas.openxmlformats.org/officeDocument/2006/relationships/oleObject" Target="embeddings/oleObject3.bin"/><Relationship Id="rId42" Type="http://schemas.openxmlformats.org/officeDocument/2006/relationships/image" Target="media/image28.png"/><Relationship Id="rId47" Type="http://schemas.openxmlformats.org/officeDocument/2006/relationships/oleObject" Target="embeddings/oleObject10.bin"/><Relationship Id="rId50" Type="http://schemas.openxmlformats.org/officeDocument/2006/relationships/image" Target="media/image32.wmf"/><Relationship Id="rId55" Type="http://schemas.openxmlformats.org/officeDocument/2006/relationships/oleObject" Target="embeddings/oleObject16.bin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wmf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oleObject" Target="embeddings/oleObject6.bin"/><Relationship Id="rId40" Type="http://schemas.openxmlformats.org/officeDocument/2006/relationships/image" Target="media/image26.png"/><Relationship Id="rId45" Type="http://schemas.openxmlformats.org/officeDocument/2006/relationships/image" Target="media/image30.wmf"/><Relationship Id="rId53" Type="http://schemas.openxmlformats.org/officeDocument/2006/relationships/oleObject" Target="embeddings/oleObject14.bin"/><Relationship Id="rId58" Type="http://schemas.openxmlformats.org/officeDocument/2006/relationships/image" Target="media/image33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5.wmf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wmf"/><Relationship Id="rId35" Type="http://schemas.openxmlformats.org/officeDocument/2006/relationships/oleObject" Target="embeddings/oleObject4.bin"/><Relationship Id="rId43" Type="http://schemas.openxmlformats.org/officeDocument/2006/relationships/image" Target="media/image29.wmf"/><Relationship Id="rId48" Type="http://schemas.openxmlformats.org/officeDocument/2006/relationships/image" Target="media/image31.wmf"/><Relationship Id="rId56" Type="http://schemas.openxmlformats.org/officeDocument/2006/relationships/oleObject" Target="embeddings/oleObject17.bin"/><Relationship Id="rId6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oleObject" Target="embeddings/oleObject12.bin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oleObject" Target="embeddings/oleObject2.bin"/><Relationship Id="rId38" Type="http://schemas.openxmlformats.org/officeDocument/2006/relationships/oleObject" Target="embeddings/oleObject7.bin"/><Relationship Id="rId46" Type="http://schemas.openxmlformats.org/officeDocument/2006/relationships/oleObject" Target="embeddings/oleObject9.bin"/><Relationship Id="rId59" Type="http://schemas.openxmlformats.org/officeDocument/2006/relationships/image" Target="media/image34.wmf"/><Relationship Id="rId20" Type="http://schemas.openxmlformats.org/officeDocument/2006/relationships/image" Target="media/image13.png"/><Relationship Id="rId41" Type="http://schemas.openxmlformats.org/officeDocument/2006/relationships/image" Target="media/image27.png"/><Relationship Id="rId54" Type="http://schemas.openxmlformats.org/officeDocument/2006/relationships/oleObject" Target="embeddings/oleObject15.bin"/><Relationship Id="rId62" Type="http://schemas.openxmlformats.org/officeDocument/2006/relationships/oleObject" Target="embeddings/oleObject2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oleObject" Target="embeddings/oleObject5.bin"/><Relationship Id="rId49" Type="http://schemas.openxmlformats.org/officeDocument/2006/relationships/oleObject" Target="embeddings/oleObject11.bin"/><Relationship Id="rId57" Type="http://schemas.openxmlformats.org/officeDocument/2006/relationships/oleObject" Target="embeddings/oleObject18.bin"/><Relationship Id="rId10" Type="http://schemas.openxmlformats.org/officeDocument/2006/relationships/image" Target="media/image3.png"/><Relationship Id="rId31" Type="http://schemas.openxmlformats.org/officeDocument/2006/relationships/oleObject" Target="embeddings/oleObject1.bin"/><Relationship Id="rId44" Type="http://schemas.openxmlformats.org/officeDocument/2006/relationships/oleObject" Target="embeddings/oleObject8.bin"/><Relationship Id="rId52" Type="http://schemas.openxmlformats.org/officeDocument/2006/relationships/oleObject" Target="embeddings/oleObject13.bin"/><Relationship Id="rId60" Type="http://schemas.openxmlformats.org/officeDocument/2006/relationships/oleObject" Target="embeddings/oleObject19.bin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8.png"/><Relationship Id="rId2" Type="http://schemas.openxmlformats.org/officeDocument/2006/relationships/image" Target="media/image37.png"/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18</Pages>
  <Words>1676</Words>
  <Characters>9557</Characters>
  <Application>Microsoft Office Word</Application>
  <DocSecurity>0</DocSecurity>
  <Lines>79</Lines>
  <Paragraphs>22</Paragraphs>
  <ScaleCrop>false</ScaleCrop>
  <Company>学科网 www.zxxk.com</Company>
  <LinksUpToDate>false</LinksUpToDate>
  <CharactersWithSpaces>11211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3743002179297280</dc:description>
  <cp:lastModifiedBy>vmwin10</cp:lastModifiedBy>
  <cp:revision>10</cp:revision>
  <cp:lastPrinted>2026-01-30T01:41:00Z</cp:lastPrinted>
  <dcterms:created xsi:type="dcterms:W3CDTF">2025-11-07T22:40:00Z</dcterms:created>
  <dcterms:modified xsi:type="dcterms:W3CDTF">2026-01-30T01:41:00Z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