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pPr>
        <w:pStyle w:val="BorderColor03B84010"/>
        <w:spacing w:line="360" w:lineRule="auto"/>
        <w:jc w:val="center"/>
        <w:rPr>
          <w:color w:val="auto"/>
        </w:rPr>
      </w:pPr>
      <w:r>
        <w:rPr>
          <w:rFonts w:ascii="Times New Roman" w:eastAsia="新宋体" w:hAnsi="Times New Roman" w:hint="eastAsia"/>
          <w:b/>
          <w:color w:val="auto"/>
          <w:sz w:val="30"/>
          <w:szCs w:val="30"/>
        </w:rPr>
        <w:drawing>
          <wp:anchor allowOverlap="1" behindDoc="0" layoutInCell="1" locked="0" relativeHeight="251658240" simplePos="0">
            <wp:simplePos x="0" y="0"/>
            <wp:positionH relativeFrom="page">
              <wp:posOffset>12179300</wp:posOffset>
            </wp:positionH>
            <wp:positionV relativeFrom="topMargin">
              <wp:posOffset>12039600</wp:posOffset>
            </wp:positionV>
            <wp:extent cx="317500" cy="469900"/>
            <wp:wrapNone/>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4"/>
                    <a:stretch>
                      <a:fillRect/>
                    </a:stretch>
                  </pic:blipFill>
                  <pic:spPr>
                    <a:xfrm>
                      <a:off x="0" y="0"/>
                      <a:ext cx="317500" cy="469900"/>
                    </a:xfrm>
                    <a:prstGeom prst="rect">
                      <a:avLst/>
                    </a:prstGeom>
                  </pic:spPr>
                </pic:pic>
              </a:graphicData>
            </a:graphic>
          </wp:anchor>
        </w:drawing>
      </w:r>
      <w:r>
        <w:rPr>
          <w:rFonts w:ascii="Times New Roman" w:eastAsia="新宋体" w:hAnsi="Times New Roman" w:hint="eastAsia"/>
          <w:b/>
          <w:color w:val="auto"/>
          <w:sz w:val="30"/>
          <w:szCs w:val="30"/>
        </w:rPr>
        <w:t>2024年广东省广州市花都区中考语文一模试卷</w:t>
      </w:r>
    </w:p>
    <w:p>
      <w:pPr>
        <w:pStyle w:val="BorderColor03B84010"/>
        <w:spacing w:line="360" w:lineRule="auto"/>
        <w:rPr>
          <w:color w:val="auto"/>
        </w:rPr>
      </w:pPr>
      <w:r>
        <w:rPr>
          <w:rFonts w:ascii="Times New Roman" w:eastAsia="新宋体" w:hAnsi="Times New Roman" w:hint="eastAsia"/>
          <w:b/>
          <w:color w:val="auto"/>
          <w:sz w:val="21"/>
          <w:szCs w:val="21"/>
        </w:rPr>
        <w:t>第一部分积累与运用（24分）一、（16分）</w:t>
      </w:r>
    </w:p>
    <w:p>
      <w:pPr>
        <w:pStyle w:val="BorderColor03B84010"/>
        <w:spacing w:line="360" w:lineRule="auto"/>
        <w:ind w:hanging="273" w:hangingChars="130" w:left="273"/>
        <w:rPr>
          <w:color w:val="auto"/>
        </w:rPr>
      </w:pPr>
      <w:r>
        <w:rPr>
          <w:rFonts w:ascii="Times New Roman" w:eastAsia="新宋体" w:hAnsi="Times New Roman" w:hint="eastAsia"/>
          <w:color w:val="auto"/>
          <w:sz w:val="21"/>
          <w:szCs w:val="21"/>
        </w:rPr>
        <w:t>1．（2分）下列词语中，加点字的读音都相同的一项是（　　）</w:t>
      </w:r>
    </w:p>
    <w:p>
      <w:pPr>
        <w:pStyle w:val="BorderColor03B84010"/>
        <w:spacing w:line="360" w:lineRule="auto"/>
        <w:ind w:firstLine="273" w:firstLineChars="130"/>
        <w:jc w:val="left"/>
        <w:rPr>
          <w:color w:val="auto"/>
        </w:rPr>
      </w:pPr>
      <w:r>
        <w:rPr>
          <w:rFonts w:ascii="Times New Roman" w:eastAsia="新宋体" w:hAnsi="Times New Roman" w:hint="eastAsia"/>
          <w:color w:val="auto"/>
          <w:sz w:val="21"/>
          <w:szCs w:val="21"/>
        </w:rPr>
        <w:t>A．狡</w:t>
      </w:r>
      <w:r>
        <w:rPr>
          <w:rFonts w:ascii="Times New Roman" w:eastAsia="新宋体" w:hAnsi="Times New Roman" w:hint="eastAsia"/>
          <w:color w:val="auto"/>
          <w:sz w:val="21"/>
          <w:szCs w:val="21"/>
          <w:em w:val="dot"/>
        </w:rPr>
        <w:t>黠</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em w:val="dot"/>
        </w:rPr>
        <w:t>诘</w:t>
      </w:r>
      <w:r>
        <w:rPr>
          <w:rFonts w:ascii="Times New Roman" w:eastAsia="新宋体" w:hAnsi="Times New Roman" w:hint="eastAsia"/>
          <w:color w:val="auto"/>
          <w:sz w:val="21"/>
          <w:szCs w:val="21"/>
        </w:rPr>
        <w:t>难   瞬</w:t>
      </w:r>
      <w:r>
        <w:rPr>
          <w:rFonts w:ascii="Times New Roman" w:eastAsia="新宋体" w:hAnsi="Times New Roman" w:hint="eastAsia"/>
          <w:color w:val="auto"/>
          <w:sz w:val="21"/>
          <w:szCs w:val="21"/>
          <w:em w:val="dot"/>
        </w:rPr>
        <w:t>间</w:t>
      </w:r>
      <w:r>
        <w:rPr>
          <w:rFonts w:ascii="Times New Roman" w:eastAsia="新宋体" w:hAnsi="Times New Roman" w:hint="eastAsia"/>
          <w:color w:val="auto"/>
          <w:sz w:val="21"/>
          <w:szCs w:val="21"/>
        </w:rPr>
        <w:t>/挑拨离</w:t>
      </w:r>
      <w:r>
        <w:rPr>
          <w:rFonts w:ascii="Times New Roman" w:eastAsia="新宋体" w:hAnsi="Times New Roman" w:hint="eastAsia"/>
          <w:color w:val="auto"/>
          <w:sz w:val="21"/>
          <w:szCs w:val="21"/>
          <w:em w:val="dot"/>
        </w:rPr>
        <w:t>间</w:t>
      </w:r>
      <w:r>
        <w:rPr>
          <w:color w:val="auto"/>
        </w:rPr>
        <w:tab/>
      </w:r>
    </w:p>
    <w:p>
      <w:pPr>
        <w:pStyle w:val="BorderColor03B84010"/>
        <w:spacing w:line="360" w:lineRule="auto"/>
        <w:ind w:firstLine="273" w:firstLineChars="130"/>
        <w:jc w:val="left"/>
        <w:rPr>
          <w:color w:val="auto"/>
        </w:rPr>
      </w:pPr>
      <w:r>
        <w:rPr>
          <w:rFonts w:ascii="Times New Roman" w:eastAsia="新宋体" w:hAnsi="Times New Roman" w:hint="eastAsia"/>
          <w:color w:val="auto"/>
          <w:sz w:val="21"/>
          <w:szCs w:val="21"/>
        </w:rPr>
        <w:t>B．要</w:t>
      </w:r>
      <w:r>
        <w:rPr>
          <w:rFonts w:ascii="Times New Roman" w:eastAsia="新宋体" w:hAnsi="Times New Roman" w:hint="eastAsia"/>
          <w:color w:val="auto"/>
          <w:sz w:val="21"/>
          <w:szCs w:val="21"/>
          <w:em w:val="dot"/>
        </w:rPr>
        <w:t>塞</w:t>
      </w:r>
      <w:r>
        <w:rPr>
          <w:rFonts w:ascii="Times New Roman" w:eastAsia="新宋体" w:hAnsi="Times New Roman" w:hint="eastAsia"/>
          <w:color w:val="auto"/>
          <w:sz w:val="21"/>
          <w:szCs w:val="21"/>
        </w:rPr>
        <w:t>/边</w:t>
      </w:r>
      <w:r>
        <w:rPr>
          <w:rFonts w:ascii="Times New Roman" w:eastAsia="新宋体" w:hAnsi="Times New Roman" w:hint="eastAsia"/>
          <w:color w:val="auto"/>
          <w:sz w:val="21"/>
          <w:szCs w:val="21"/>
          <w:em w:val="dot"/>
        </w:rPr>
        <w:t>塞</w:t>
      </w:r>
      <w:r>
        <w:rPr>
          <w:rFonts w:ascii="Times New Roman" w:eastAsia="新宋体" w:hAnsi="Times New Roman" w:hint="eastAsia"/>
          <w:color w:val="auto"/>
          <w:sz w:val="21"/>
          <w:szCs w:val="21"/>
        </w:rPr>
        <w:t xml:space="preserve">   剑</w:t>
      </w:r>
      <w:r>
        <w:rPr>
          <w:rFonts w:ascii="Times New Roman" w:eastAsia="新宋体" w:hAnsi="Times New Roman" w:hint="eastAsia"/>
          <w:color w:val="auto"/>
          <w:sz w:val="21"/>
          <w:szCs w:val="21"/>
          <w:em w:val="dot"/>
        </w:rPr>
        <w:t>鞘</w:t>
      </w:r>
      <w:r>
        <w:rPr>
          <w:rFonts w:ascii="Times New Roman" w:eastAsia="新宋体" w:hAnsi="Times New Roman" w:hint="eastAsia"/>
          <w:color w:val="auto"/>
          <w:sz w:val="21"/>
          <w:szCs w:val="21"/>
        </w:rPr>
        <w:t>/春寒料</w:t>
      </w:r>
      <w:r>
        <w:rPr>
          <w:rFonts w:ascii="Times New Roman" w:eastAsia="新宋体" w:hAnsi="Times New Roman" w:hint="eastAsia"/>
          <w:color w:val="auto"/>
          <w:sz w:val="21"/>
          <w:szCs w:val="21"/>
          <w:em w:val="dot"/>
        </w:rPr>
        <w:t>峭</w:t>
      </w:r>
      <w:r>
        <w:rPr>
          <w:color w:val="auto"/>
        </w:rPr>
        <w:tab/>
      </w:r>
    </w:p>
    <w:p>
      <w:pPr>
        <w:pStyle w:val="BorderColor03B84010"/>
        <w:spacing w:line="360" w:lineRule="auto"/>
        <w:ind w:firstLine="273" w:firstLineChars="130"/>
        <w:jc w:val="left"/>
        <w:rPr>
          <w:color w:val="auto"/>
        </w:rPr>
      </w:pPr>
      <w:r>
        <w:rPr>
          <w:rFonts w:ascii="Times New Roman" w:eastAsia="新宋体" w:hAnsi="Times New Roman" w:hint="eastAsia"/>
          <w:color w:val="auto"/>
          <w:sz w:val="21"/>
          <w:szCs w:val="21"/>
        </w:rPr>
        <w:t>C．</w:t>
      </w:r>
      <w:r>
        <w:rPr>
          <w:rFonts w:ascii="Times New Roman" w:eastAsia="新宋体" w:hAnsi="Times New Roman" w:hint="eastAsia"/>
          <w:color w:val="auto"/>
          <w:sz w:val="21"/>
          <w:szCs w:val="21"/>
          <w:em w:val="dot"/>
        </w:rPr>
        <w:t>陨</w:t>
      </w:r>
      <w:r>
        <w:rPr>
          <w:rFonts w:ascii="Times New Roman" w:eastAsia="新宋体" w:hAnsi="Times New Roman" w:hint="eastAsia"/>
          <w:color w:val="auto"/>
          <w:sz w:val="21"/>
          <w:szCs w:val="21"/>
        </w:rPr>
        <w:t>石/残</w:t>
      </w:r>
      <w:r>
        <w:rPr>
          <w:rFonts w:ascii="Times New Roman" w:eastAsia="新宋体" w:hAnsi="Times New Roman" w:hint="eastAsia"/>
          <w:color w:val="auto"/>
          <w:sz w:val="21"/>
          <w:szCs w:val="21"/>
          <w:em w:val="dot"/>
        </w:rPr>
        <w:t>损</w:t>
      </w:r>
      <w:r>
        <w:rPr>
          <w:rFonts w:ascii="Times New Roman" w:eastAsia="新宋体" w:hAnsi="Times New Roman" w:hint="eastAsia"/>
          <w:color w:val="auto"/>
          <w:sz w:val="21"/>
          <w:szCs w:val="21"/>
        </w:rPr>
        <w:t xml:space="preserve">   倔</w:t>
      </w:r>
      <w:r>
        <w:rPr>
          <w:rFonts w:ascii="Times New Roman" w:eastAsia="新宋体" w:hAnsi="Times New Roman" w:hint="eastAsia"/>
          <w:color w:val="auto"/>
          <w:sz w:val="21"/>
          <w:szCs w:val="21"/>
          <w:em w:val="dot"/>
        </w:rPr>
        <w:t>强</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em w:val="dot"/>
        </w:rPr>
        <w:t>强</w:t>
      </w:r>
      <w:r>
        <w:rPr>
          <w:rFonts w:ascii="Times New Roman" w:eastAsia="新宋体" w:hAnsi="Times New Roman" w:hint="eastAsia"/>
          <w:color w:val="auto"/>
          <w:sz w:val="21"/>
          <w:szCs w:val="21"/>
        </w:rPr>
        <w:t>词夺理</w:t>
      </w:r>
      <w:r>
        <w:rPr>
          <w:color w:val="auto"/>
        </w:rPr>
        <w:tab/>
      </w:r>
    </w:p>
    <w:p>
      <w:pPr>
        <w:pStyle w:val="BorderColor03B84010"/>
        <w:spacing w:line="360" w:lineRule="auto"/>
        <w:ind w:firstLine="273" w:firstLineChars="130"/>
        <w:jc w:val="left"/>
        <w:rPr>
          <w:color w:val="auto"/>
        </w:rPr>
      </w:pPr>
      <w:r>
        <w:rPr>
          <w:rFonts w:ascii="Times New Roman" w:eastAsia="新宋体" w:hAnsi="Times New Roman" w:hint="eastAsia"/>
          <w:color w:val="auto"/>
          <w:sz w:val="21"/>
          <w:szCs w:val="21"/>
        </w:rPr>
        <w:t>D．憎</w:t>
      </w:r>
      <w:r>
        <w:rPr>
          <w:rFonts w:ascii="Times New Roman" w:eastAsia="新宋体" w:hAnsi="Times New Roman" w:hint="eastAsia"/>
          <w:color w:val="auto"/>
          <w:sz w:val="21"/>
          <w:szCs w:val="21"/>
          <w:em w:val="dot"/>
        </w:rPr>
        <w:t>恶</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em w:val="dot"/>
        </w:rPr>
        <w:t>恶</w:t>
      </w:r>
      <w:r>
        <w:rPr>
          <w:rFonts w:ascii="Times New Roman" w:eastAsia="新宋体" w:hAnsi="Times New Roman" w:hint="eastAsia"/>
          <w:color w:val="auto"/>
          <w:sz w:val="21"/>
          <w:szCs w:val="21"/>
        </w:rPr>
        <w:t>劣   寒</w:t>
      </w:r>
      <w:r>
        <w:rPr>
          <w:rFonts w:ascii="Times New Roman" w:eastAsia="新宋体" w:hAnsi="Times New Roman" w:hint="eastAsia"/>
          <w:color w:val="auto"/>
          <w:sz w:val="21"/>
          <w:szCs w:val="21"/>
          <w:em w:val="dot"/>
        </w:rPr>
        <w:t>噤</w:t>
      </w:r>
      <w:r>
        <w:rPr>
          <w:rFonts w:ascii="Times New Roman" w:eastAsia="新宋体" w:hAnsi="Times New Roman" w:hint="eastAsia"/>
          <w:color w:val="auto"/>
          <w:sz w:val="21"/>
          <w:szCs w:val="21"/>
        </w:rPr>
        <w:t>/忍俊不</w:t>
      </w:r>
      <w:r>
        <w:rPr>
          <w:rFonts w:ascii="Times New Roman" w:eastAsia="新宋体" w:hAnsi="Times New Roman" w:hint="eastAsia"/>
          <w:color w:val="auto"/>
          <w:sz w:val="21"/>
          <w:szCs w:val="21"/>
          <w:em w:val="dot"/>
        </w:rPr>
        <w:t>禁</w:t>
      </w:r>
    </w:p>
    <w:p>
      <w:pPr>
        <w:pStyle w:val="BorderColor03B84010"/>
        <w:spacing w:line="360" w:lineRule="auto"/>
        <w:ind w:hanging="273" w:hangingChars="130" w:left="273"/>
        <w:rPr>
          <w:color w:val="auto"/>
        </w:rPr>
      </w:pPr>
      <w:r>
        <w:rPr>
          <w:rFonts w:ascii="Times New Roman" w:eastAsia="新宋体" w:hAnsi="Times New Roman" w:hint="eastAsia"/>
          <w:color w:val="auto"/>
          <w:sz w:val="21"/>
          <w:szCs w:val="21"/>
        </w:rPr>
        <w:t>2．（2分）下列词语中，没有错别字的一项是（　　）</w:t>
      </w:r>
    </w:p>
    <w:p>
      <w:pPr>
        <w:pStyle w:val="BorderColor03B84010"/>
        <w:spacing w:line="360" w:lineRule="auto"/>
        <w:ind w:firstLine="273" w:firstLineChars="130"/>
        <w:jc w:val="left"/>
        <w:rPr>
          <w:color w:val="auto"/>
        </w:rPr>
      </w:pPr>
      <w:r>
        <w:rPr>
          <w:rFonts w:ascii="Times New Roman" w:eastAsia="新宋体" w:hAnsi="Times New Roman" w:hint="eastAsia"/>
          <w:color w:val="auto"/>
          <w:sz w:val="21"/>
          <w:szCs w:val="21"/>
        </w:rPr>
        <w:t>A．热忱 一气呵成 帐蓬 珊珊来迟</w:t>
      </w:r>
      <w:r>
        <w:rPr>
          <w:color w:val="auto"/>
        </w:rPr>
        <w:tab/>
      </w:r>
    </w:p>
    <w:p>
      <w:pPr>
        <w:pStyle w:val="BorderColor03B84010"/>
        <w:spacing w:line="360" w:lineRule="auto"/>
        <w:ind w:firstLine="273" w:firstLineChars="130"/>
        <w:jc w:val="left"/>
        <w:rPr>
          <w:color w:val="auto"/>
        </w:rPr>
      </w:pPr>
      <w:r>
        <w:rPr>
          <w:rFonts w:ascii="Times New Roman" w:eastAsia="新宋体" w:hAnsi="Times New Roman" w:hint="eastAsia"/>
          <w:color w:val="auto"/>
          <w:sz w:val="21"/>
          <w:szCs w:val="21"/>
        </w:rPr>
        <w:t>B．苍茫 见异思迁 深霄 为富不人</w:t>
      </w:r>
      <w:r>
        <w:rPr>
          <w:color w:val="auto"/>
        </w:rPr>
        <w:tab/>
      </w:r>
    </w:p>
    <w:p>
      <w:pPr>
        <w:pStyle w:val="BorderColor03B84010"/>
        <w:spacing w:line="360" w:lineRule="auto"/>
        <w:ind w:firstLine="273" w:firstLineChars="130"/>
        <w:jc w:val="left"/>
        <w:rPr>
          <w:color w:val="auto"/>
        </w:rPr>
      </w:pPr>
      <w:r>
        <w:rPr>
          <w:rFonts w:ascii="Times New Roman" w:eastAsia="新宋体" w:hAnsi="Times New Roman" w:hint="eastAsia"/>
          <w:color w:val="auto"/>
          <w:sz w:val="21"/>
          <w:szCs w:val="21"/>
        </w:rPr>
        <w:t>C．稠密 殚精竭虑 迁徙 慷慨淋漓</w:t>
      </w:r>
      <w:r>
        <w:rPr>
          <w:color w:val="auto"/>
        </w:rPr>
        <w:tab/>
      </w:r>
    </w:p>
    <w:p>
      <w:pPr>
        <w:pStyle w:val="BorderColor03B84010"/>
        <w:spacing w:line="360" w:lineRule="auto"/>
        <w:ind w:firstLine="273" w:firstLineChars="130"/>
        <w:jc w:val="left"/>
        <w:rPr>
          <w:color w:val="auto"/>
        </w:rPr>
      </w:pPr>
      <w:r>
        <w:rPr>
          <w:rFonts w:ascii="Times New Roman" w:eastAsia="新宋体" w:hAnsi="Times New Roman" w:hint="eastAsia"/>
          <w:color w:val="auto"/>
          <w:sz w:val="21"/>
          <w:szCs w:val="21"/>
        </w:rPr>
        <w:t>D．辗压 妇孺皆知 作揖 走头无路</w:t>
      </w:r>
    </w:p>
    <w:p>
      <w:pPr>
        <w:pStyle w:val="BorderColor03B84010"/>
        <w:spacing w:line="360" w:lineRule="auto"/>
        <w:ind w:hanging="273" w:hangingChars="130" w:left="273"/>
        <w:rPr>
          <w:color w:val="auto"/>
        </w:rPr>
      </w:pPr>
      <w:r>
        <w:rPr>
          <w:rFonts w:ascii="Times New Roman" w:eastAsia="新宋体" w:hAnsi="Times New Roman" w:hint="eastAsia"/>
          <w:color w:val="auto"/>
          <w:sz w:val="21"/>
          <w:szCs w:val="21"/>
        </w:rPr>
        <w:t>3．（2分）下列加点的词语使用正确的一项是（　　）</w:t>
      </w:r>
    </w:p>
    <w:p>
      <w:pPr>
        <w:pStyle w:val="BorderColor03B84010"/>
        <w:spacing w:line="360" w:lineRule="auto"/>
        <w:ind w:firstLine="273" w:firstLineChars="130"/>
        <w:jc w:val="left"/>
        <w:rPr>
          <w:color w:val="auto"/>
        </w:rPr>
      </w:pPr>
      <w:r>
        <w:rPr>
          <w:rFonts w:ascii="Times New Roman" w:eastAsia="新宋体" w:hAnsi="Times New Roman" w:hint="eastAsia"/>
          <w:color w:val="auto"/>
          <w:sz w:val="21"/>
          <w:szCs w:val="21"/>
        </w:rPr>
        <w:t>A．伴着</w:t>
      </w:r>
      <w:r>
        <w:rPr>
          <w:rFonts w:ascii="Times New Roman" w:eastAsia="新宋体" w:hAnsi="Times New Roman" w:hint="eastAsia"/>
          <w:color w:val="auto"/>
          <w:sz w:val="21"/>
          <w:szCs w:val="21"/>
          <w:em w:val="dot"/>
        </w:rPr>
        <w:t>振聋发聩</w:t>
      </w:r>
      <w:r>
        <w:rPr>
          <w:rFonts w:ascii="Times New Roman" w:eastAsia="新宋体" w:hAnsi="Times New Roman" w:hint="eastAsia"/>
          <w:color w:val="auto"/>
          <w:sz w:val="21"/>
          <w:szCs w:val="21"/>
        </w:rPr>
        <w:t>的破空声，天舟七号货运飞船在长征七号运载火箭的托举下腾空九霄。</w:t>
      </w:r>
      <w:r>
        <w:rPr>
          <w:color w:val="auto"/>
        </w:rPr>
        <w:tab/>
      </w:r>
    </w:p>
    <w:p>
      <w:pPr>
        <w:pStyle w:val="BorderColor03B84010"/>
        <w:spacing w:line="360" w:lineRule="auto"/>
        <w:ind w:firstLine="273" w:firstLineChars="130"/>
        <w:jc w:val="left"/>
        <w:rPr>
          <w:color w:val="auto"/>
        </w:rPr>
      </w:pPr>
      <w:r>
        <w:rPr>
          <w:rFonts w:ascii="Times New Roman" w:eastAsia="新宋体" w:hAnsi="Times New Roman" w:hint="eastAsia"/>
          <w:color w:val="auto"/>
          <w:sz w:val="21"/>
          <w:szCs w:val="21"/>
        </w:rPr>
        <w:t>B．迎春晚会上，</w:t>
      </w:r>
      <w:r>
        <w:rPr>
          <w:rFonts w:ascii="Times New Roman" w:eastAsia="新宋体" w:hAnsi="Times New Roman" w:hint="eastAsia"/>
          <w:color w:val="auto"/>
          <w:sz w:val="21"/>
          <w:szCs w:val="21"/>
          <w:em w:val="dot"/>
        </w:rPr>
        <w:t>哗众取宠</w:t>
      </w:r>
      <w:r>
        <w:rPr>
          <w:rFonts w:ascii="Times New Roman" w:eastAsia="新宋体" w:hAnsi="Times New Roman" w:hint="eastAsia"/>
          <w:color w:val="auto"/>
          <w:sz w:val="21"/>
          <w:szCs w:val="21"/>
        </w:rPr>
        <w:t>的魔术师用近景魔术赢得了现场和电视机前的每一位观众的心。</w:t>
      </w:r>
      <w:r>
        <w:rPr>
          <w:color w:val="auto"/>
        </w:rPr>
        <w:tab/>
      </w:r>
    </w:p>
    <w:p>
      <w:pPr>
        <w:pStyle w:val="BorderColor03B84010"/>
        <w:spacing w:line="360" w:lineRule="auto"/>
        <w:ind w:firstLine="273" w:firstLineChars="130"/>
        <w:jc w:val="left"/>
        <w:rPr>
          <w:color w:val="auto"/>
        </w:rPr>
      </w:pPr>
      <w:r>
        <w:rPr>
          <w:rFonts w:ascii="Times New Roman" w:eastAsia="新宋体" w:hAnsi="Times New Roman" w:hint="eastAsia"/>
          <w:color w:val="auto"/>
          <w:sz w:val="21"/>
          <w:szCs w:val="21"/>
        </w:rPr>
        <w:t>C．一条炫酷的百米彩灯巨龙盘踞在北秀湖上，如欲腾空而起，在彩灯的映照下浮</w:t>
      </w:r>
      <w:r>
        <w:rPr>
          <w:rFonts w:ascii="Times New Roman" w:eastAsia="新宋体" w:hAnsi="Times New Roman" w:hint="eastAsia"/>
          <w:color w:val="auto"/>
          <w:sz w:val="21"/>
          <w:szCs w:val="21"/>
          <w:em w:val="dot"/>
        </w:rPr>
        <w:t>光掠影</w:t>
      </w:r>
      <w:r>
        <w:rPr>
          <w:rFonts w:ascii="Times New Roman" w:eastAsia="新宋体" w:hAnsi="Times New Roman" w:hint="eastAsia"/>
          <w:color w:val="auto"/>
          <w:sz w:val="21"/>
          <w:szCs w:val="21"/>
        </w:rPr>
        <w:t>。</w:t>
      </w:r>
      <w:r>
        <w:rPr>
          <w:color w:val="auto"/>
        </w:rPr>
        <w:tab/>
      </w:r>
    </w:p>
    <w:p>
      <w:pPr>
        <w:pStyle w:val="BorderColor03B84010"/>
        <w:spacing w:line="360" w:lineRule="auto"/>
        <w:ind w:firstLine="273" w:firstLineChars="130"/>
        <w:jc w:val="left"/>
        <w:rPr>
          <w:color w:val="auto"/>
        </w:rPr>
      </w:pPr>
      <w:r>
        <w:rPr>
          <w:rFonts w:ascii="Times New Roman" w:eastAsia="新宋体" w:hAnsi="Times New Roman" w:hint="eastAsia"/>
          <w:color w:val="auto"/>
          <w:sz w:val="21"/>
          <w:szCs w:val="21"/>
        </w:rPr>
        <w:t>D．我市不断践行绿色发展理念，全力绘就一幅经济发展与生态保护</w:t>
      </w:r>
      <w:r>
        <w:rPr>
          <w:rFonts w:ascii="Times New Roman" w:eastAsia="新宋体" w:hAnsi="Times New Roman" w:hint="eastAsia"/>
          <w:color w:val="auto"/>
          <w:sz w:val="21"/>
          <w:szCs w:val="21"/>
          <w:em w:val="dot"/>
        </w:rPr>
        <w:t>相得益彰</w:t>
      </w:r>
      <w:r>
        <w:rPr>
          <w:rFonts w:ascii="Times New Roman" w:eastAsia="新宋体" w:hAnsi="Times New Roman" w:hint="eastAsia"/>
          <w:color w:val="auto"/>
          <w:sz w:val="21"/>
          <w:szCs w:val="21"/>
        </w:rPr>
        <w:t>的动人画卷。</w:t>
      </w:r>
    </w:p>
    <w:p>
      <w:pPr>
        <w:pStyle w:val="BorderColor03B84010"/>
        <w:spacing w:line="360" w:lineRule="auto"/>
        <w:ind w:hanging="273" w:hangingChars="130" w:left="273"/>
        <w:rPr>
          <w:color w:val="auto"/>
        </w:rPr>
      </w:pPr>
      <w:r>
        <w:rPr>
          <w:rFonts w:ascii="Times New Roman" w:eastAsia="新宋体" w:hAnsi="Times New Roman" w:hint="eastAsia"/>
          <w:color w:val="auto"/>
          <w:sz w:val="21"/>
          <w:szCs w:val="21"/>
        </w:rPr>
        <w:t>4．（2分）下列句子中，没有语病的一项是（　　）</w:t>
      </w:r>
    </w:p>
    <w:p>
      <w:pPr>
        <w:pStyle w:val="BorderColor03B84010"/>
        <w:spacing w:line="360" w:lineRule="auto"/>
        <w:ind w:firstLine="273" w:firstLineChars="130"/>
        <w:jc w:val="left"/>
        <w:rPr>
          <w:color w:val="auto"/>
        </w:rPr>
      </w:pPr>
      <w:r>
        <w:rPr>
          <w:rFonts w:ascii="Times New Roman" w:eastAsia="新宋体" w:hAnsi="Times New Roman" w:hint="eastAsia"/>
          <w:color w:val="auto"/>
          <w:sz w:val="21"/>
          <w:szCs w:val="21"/>
        </w:rPr>
        <w:t>A．在我国经济高质量发展阶段，培育新质生产力将成为获取长期经济增长动能的核心。</w:t>
      </w:r>
      <w:r>
        <w:rPr>
          <w:color w:val="auto"/>
        </w:rPr>
        <w:tab/>
      </w:r>
    </w:p>
    <w:p>
      <w:pPr>
        <w:pStyle w:val="BorderColor03B84010"/>
        <w:spacing w:line="360" w:lineRule="auto"/>
        <w:ind w:firstLine="273" w:firstLineChars="130"/>
        <w:jc w:val="left"/>
        <w:rPr>
          <w:color w:val="auto"/>
        </w:rPr>
      </w:pPr>
      <w:r>
        <w:rPr>
          <w:rFonts w:ascii="Times New Roman" w:eastAsia="新宋体" w:hAnsi="Times New Roman" w:hint="eastAsia"/>
          <w:color w:val="auto"/>
          <w:sz w:val="21"/>
          <w:szCs w:val="21"/>
        </w:rPr>
        <w:t>B．文化综艺节目《宗师列传</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唐宋八大家》为社会发展、继承传统文化注入了新动力。</w:t>
      </w:r>
      <w:r>
        <w:rPr>
          <w:color w:val="auto"/>
        </w:rPr>
        <w:tab/>
      </w:r>
    </w:p>
    <w:p>
      <w:pPr>
        <w:pStyle w:val="BorderColor03B84010"/>
        <w:spacing w:line="360" w:lineRule="auto"/>
        <w:ind w:firstLine="273" w:firstLineChars="130"/>
        <w:jc w:val="left"/>
        <w:rPr>
          <w:color w:val="auto"/>
        </w:rPr>
      </w:pPr>
      <w:r>
        <w:rPr>
          <w:rFonts w:ascii="Times New Roman" w:eastAsia="新宋体" w:hAnsi="Times New Roman" w:hint="eastAsia"/>
          <w:color w:val="auto"/>
          <w:sz w:val="21"/>
          <w:szCs w:val="21"/>
        </w:rPr>
        <w:t>C．编印防欺凌的手册，旨在以增强学生自我保护意识和提高学生自我保护能力为目的。</w:t>
      </w:r>
      <w:r>
        <w:rPr>
          <w:color w:val="auto"/>
        </w:rPr>
        <w:tab/>
      </w:r>
    </w:p>
    <w:p>
      <w:pPr>
        <w:pStyle w:val="BorderColor03B84010"/>
        <w:spacing w:line="360" w:lineRule="auto"/>
        <w:ind w:firstLine="273" w:firstLineChars="130"/>
        <w:jc w:val="left"/>
        <w:rPr>
          <w:color w:val="auto"/>
        </w:rPr>
      </w:pPr>
      <w:r>
        <w:rPr>
          <w:rFonts w:ascii="Times New Roman" w:eastAsia="新宋体" w:hAnsi="Times New Roman" w:hint="eastAsia"/>
          <w:color w:val="auto"/>
          <w:sz w:val="21"/>
          <w:szCs w:val="21"/>
        </w:rPr>
        <w:t>D．目前，我国博物馆的数量逐年增加，总数排名世界前列，免费开放率已超过90%以上。</w:t>
      </w:r>
    </w:p>
    <w:p>
      <w:pPr>
        <w:pStyle w:val="BorderColor03B84010"/>
        <w:spacing w:line="360" w:lineRule="auto"/>
        <w:ind w:hanging="273" w:hangingChars="130" w:left="273"/>
        <w:rPr>
          <w:color w:val="auto"/>
        </w:rPr>
      </w:pPr>
      <w:r>
        <w:rPr>
          <w:rFonts w:ascii="Times New Roman" w:eastAsia="新宋体" w:hAnsi="Times New Roman" w:hint="eastAsia"/>
          <w:color w:val="auto"/>
          <w:sz w:val="21"/>
          <w:szCs w:val="21"/>
        </w:rPr>
        <w:t>5．（8分）为弘扬中华民族孝敬父母的传统美德，班主任安排你代表班级以</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浓情五月，感恩母亲</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为主题拍摄一个短视频，请根据要求，完成下列任务。</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（1）阅读以下材料，根据提示补充拍摄优秀短视频的注意事项。（2分）</w:t>
      </w:r>
    </w:p>
    <w:p>
      <w:pPr>
        <w:pStyle w:val="BorderColor03B84010"/>
        <w:spacing w:line="360" w:lineRule="auto"/>
        <w:ind w:firstLine="420"/>
        <w:rPr>
          <w:color w:val="auto"/>
        </w:rPr>
      </w:pPr>
      <w:r>
        <w:rPr>
          <w:rFonts w:ascii="Times New Roman" w:eastAsia="新宋体" w:hAnsi="Times New Roman" w:hint="eastAsia"/>
          <w:color w:val="auto"/>
          <w:sz w:val="21"/>
          <w:szCs w:val="21"/>
        </w:rPr>
        <w:t>优秀短视频的内容紧扣主题，避免拍摄内容散乱，偏离主题。合适的拍摄设备十分重要，一台智能手机，一个稳定的三脚架，一个合适的麦克风，一盏软光灯，都会使视频的水平提升一个档次。要提高拍摄效率，要根据视频需要提前确定时间、地点。拍摄过程中要留意微小细节，如避免镜头晃动、尽可能使用自然光、以观众的视角为主、保证清晰的录音质量等。合理的剪辑会让视频流畅，并强化讲述的故事。添加字幕、音乐、过渡效果等可增加视频的表现力。</w:t>
      </w:r>
    </w:p>
    <w:p>
      <w:pPr>
        <w:pStyle w:val="BorderColor03B84010"/>
        <w:spacing w:line="360" w:lineRule="auto"/>
        <w:ind w:firstLine="420"/>
        <w:rPr>
          <w:color w:val="auto"/>
        </w:rPr>
      </w:pPr>
      <w:r>
        <w:rPr>
          <w:rFonts w:ascii="Times New Roman" w:eastAsia="新宋体" w:hAnsi="Times New Roman" w:hint="eastAsia"/>
          <w:color w:val="auto"/>
          <w:sz w:val="21"/>
          <w:szCs w:val="21"/>
        </w:rPr>
        <w:t>拍摄优秀短视频注意事项：紧扣拍摄主题，</w:t>
      </w:r>
      <w:r>
        <w:rPr>
          <w:rFonts w:ascii="Times New Roman" w:eastAsia="Calibri" w:hAnsi="Times New Roman" w:hint="eastAsia"/>
          <w:color w:val="auto"/>
          <w:sz w:val="21"/>
          <w:szCs w:val="21"/>
        </w:rPr>
        <w:t>①</w:t>
      </w:r>
      <w:r>
        <w:rPr>
          <w:rFonts w:ascii="Times New Roman" w:eastAsia="新宋体" w:hAnsi="Times New Roman" w:hint="eastAsia"/>
          <w:color w:val="auto"/>
          <w:sz w:val="21"/>
          <w:szCs w:val="21"/>
          <w:u w:val="single"/>
        </w:rPr>
        <w:t xml:space="preserve">          </w:t>
      </w:r>
      <w:r>
        <w:rPr>
          <w:rFonts w:ascii="Times New Roman" w:eastAsia="新宋体" w:hAnsi="Times New Roman" w:hint="eastAsia"/>
          <w:color w:val="auto"/>
          <w:sz w:val="21"/>
          <w:szCs w:val="21"/>
        </w:rPr>
        <w:t>，确定拍摄时间和地点，留意拍摄细节，</w:t>
      </w:r>
      <w:r>
        <w:rPr>
          <w:rFonts w:ascii="Times New Roman" w:eastAsia="Calibri" w:hAnsi="Times New Roman" w:hint="eastAsia"/>
          <w:color w:val="auto"/>
          <w:sz w:val="21"/>
          <w:szCs w:val="21"/>
        </w:rPr>
        <w:t>②</w:t>
      </w:r>
      <w:r>
        <w:rPr>
          <w:rFonts w:ascii="Times New Roman" w:eastAsia="新宋体" w:hAnsi="Times New Roman" w:hint="eastAsia"/>
          <w:color w:val="auto"/>
          <w:sz w:val="21"/>
          <w:szCs w:val="21"/>
          <w:u w:val="single"/>
        </w:rPr>
        <w:t xml:space="preserve">         </w:t>
      </w:r>
      <w:r>
        <w:rPr>
          <w:rFonts w:ascii="Times New Roman" w:eastAsia="新宋体" w:hAnsi="Times New Roman" w:hint="eastAsia"/>
          <w:color w:val="auto"/>
          <w:sz w:val="21"/>
          <w:szCs w:val="21"/>
        </w:rPr>
        <w:t>，添加有表现力的元素。</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（2）班主任建议视频引用下面的统计表，请你补充以下的视频旁白。（</w:t>
      </w:r>
      <w:r>
        <w:rPr>
          <w:rFonts w:ascii="Times New Roman" w:eastAsia="新宋体" w:hAnsi="Times New Roman" w:hint="eastAsia"/>
          <w:color w:val="auto"/>
          <w:sz w:val="21"/>
          <w:szCs w:val="21"/>
          <w:lang w:eastAsia="zh-CN" w:val="en-US"/>
        </w:rPr>
        <w:t>4</w:t>
      </w:r>
      <w:r>
        <w:rPr>
          <w:rFonts w:ascii="Times New Roman" w:eastAsia="新宋体" w:hAnsi="Times New Roman" w:hint="eastAsia"/>
          <w:color w:val="auto"/>
          <w:sz w:val="21"/>
          <w:szCs w:val="21"/>
        </w:rPr>
        <w:t>分）</w:t>
      </w:r>
    </w:p>
    <w:p>
      <w:pPr>
        <w:pStyle w:val="BorderColor03B84010"/>
        <w:spacing w:line="360" w:lineRule="auto"/>
        <w:ind w:firstLine="0" w:firstLineChars="0" w:left="273" w:leftChars="130" w:right="0"/>
        <w:jc w:val="center"/>
        <w:rPr>
          <w:color w:val="auto"/>
        </w:rPr>
      </w:pPr>
      <w:r>
        <w:rPr>
          <w:rFonts w:ascii="Times New Roman" w:eastAsia="新宋体" w:hAnsi="Times New Roman" w:hint="eastAsia"/>
          <w:color w:val="auto"/>
          <w:sz w:val="21"/>
          <w:szCs w:val="21"/>
        </w:rPr>
        <w:t>不同年龄段的母亲用户群体搜索孩子相关问题排行</w:t>
      </w:r>
    </w:p>
    <w:tbl>
      <w:tblPr>
        <w:tblStyle w:val="TableNormal"/>
        <w:tblW w:type="auto" w:w="0"/>
        <w:tblInd w:type="dxa" w:w="280"/>
        <w:tblBorders>
          <w:top w:color="000000" w:space="0" w:sz="0" w:val="single"/>
          <w:left w:color="000000" w:space="0" w:sz="0" w:val="single"/>
          <w:bottom w:color="000000" w:space="0" w:sz="0" w:val="single"/>
          <w:right w:color="000000" w:space="0" w:sz="0" w:val="single"/>
          <w:insideH w:color="000000" w:space="0" w:sz="0" w:val="single"/>
          <w:insideV w:color="000000" w:space="0" w:sz="0" w:val="single"/>
        </w:tblBorders>
        <w:tblCellMar>
          <w:top w:type="dxa" w:w="30"/>
          <w:left w:type="dxa" w:w="30"/>
          <w:bottom w:type="dxa" w:w="30"/>
          <w:right w:type="dxa" w:w="30"/>
        </w:tblCellMar>
        <w:tblLook w:val="0000"/>
      </w:tblPr>
      <w:tblGrid>
        <w:gridCol w:w="1082"/>
        <w:gridCol w:w="4168"/>
        <w:gridCol w:w="4168"/>
      </w:tblGrid>
      <w:tr>
        <w:tblPrEx>
          <w:tblW w:type="auto" w:w="0"/>
          <w:tblInd w:type="dxa" w:w="280"/>
          <w:tblBorders>
            <w:top w:color="000000" w:space="0" w:sz="0" w:val="single"/>
            <w:left w:color="000000" w:space="0" w:sz="0" w:val="single"/>
            <w:bottom w:color="000000" w:space="0" w:sz="0" w:val="single"/>
            <w:right w:color="000000" w:space="0" w:sz="0" w:val="single"/>
            <w:insideH w:color="000000" w:space="0" w:sz="0" w:val="single"/>
            <w:insideV w:color="000000" w:space="0" w:sz="0" w:val="single"/>
          </w:tblBorders>
          <w:tblCellMar>
            <w:top w:type="dxa" w:w="30"/>
            <w:left w:type="dxa" w:w="30"/>
            <w:bottom w:type="dxa" w:w="30"/>
            <w:right w:type="dxa" w:w="30"/>
          </w:tblCellMar>
          <w:tblLook w:val="0000"/>
        </w:tblPrEx>
        <w:tc>
          <w:tcPr>
            <w:tcW w:type="dxa" w:w="1875"/>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不同年龄段母亲</w:t>
            </w:r>
          </w:p>
        </w:tc>
        <w:tc>
          <w:tcPr>
            <w:tcW w:type="dxa" w:w="15540"/>
            <w:gridSpan w:val="2"/>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搜索孩子相关问题排行</w:t>
            </w:r>
          </w:p>
        </w:tc>
      </w:tr>
      <w:tr>
        <w:tblPrEx>
          <w:tblW w:type="auto" w:w="0"/>
          <w:tblInd w:type="dxa" w:w="280"/>
          <w:tblCellMar>
            <w:top w:type="dxa" w:w="30"/>
            <w:left w:type="dxa" w:w="30"/>
            <w:bottom w:type="dxa" w:w="30"/>
            <w:right w:type="dxa" w:w="30"/>
          </w:tblCellMar>
          <w:tblLook w:val="0000"/>
        </w:tblPrEx>
        <w:tc>
          <w:tcPr>
            <w:tcW w:type="dxa" w:w="1875"/>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90后母亲</w:t>
            </w:r>
          </w:p>
        </w:tc>
        <w:tc>
          <w:tcPr>
            <w:tcW w:type="dxa" w:w="7770"/>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第1位：怎么教育孩子才能长记性？</w:t>
            </w:r>
          </w:p>
        </w:tc>
        <w:tc>
          <w:tcPr>
            <w:tcW w:type="dxa" w:w="7770"/>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第2位：孩子应该打哪些疫苗？</w:t>
            </w:r>
          </w:p>
        </w:tc>
      </w:tr>
      <w:tr>
        <w:tblPrEx>
          <w:tblW w:type="auto" w:w="0"/>
          <w:tblInd w:type="dxa" w:w="280"/>
          <w:tblCellMar>
            <w:top w:type="dxa" w:w="30"/>
            <w:left w:type="dxa" w:w="30"/>
            <w:bottom w:type="dxa" w:w="30"/>
            <w:right w:type="dxa" w:w="30"/>
          </w:tblCellMar>
          <w:tblLook w:val="0000"/>
        </w:tblPrEx>
        <w:tc>
          <w:tcPr>
            <w:tcW w:type="dxa" w:w="1875"/>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80后母亲</w:t>
            </w:r>
          </w:p>
        </w:tc>
        <w:tc>
          <w:tcPr>
            <w:tcW w:type="dxa" w:w="7770"/>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第1位：孩子早恋影响成绩怎么办？</w:t>
            </w:r>
          </w:p>
        </w:tc>
        <w:tc>
          <w:tcPr>
            <w:tcW w:type="dxa" w:w="7770"/>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第2位：孩子生日发朋友圈的句子。</w:t>
            </w:r>
          </w:p>
        </w:tc>
      </w:tr>
      <w:tr>
        <w:tblPrEx>
          <w:tblW w:type="auto" w:w="0"/>
          <w:tblInd w:type="dxa" w:w="280"/>
          <w:tblCellMar>
            <w:top w:type="dxa" w:w="30"/>
            <w:left w:type="dxa" w:w="30"/>
            <w:bottom w:type="dxa" w:w="30"/>
            <w:right w:type="dxa" w:w="30"/>
          </w:tblCellMar>
          <w:tblLook w:val="0000"/>
        </w:tblPrEx>
        <w:tc>
          <w:tcPr>
            <w:tcW w:type="dxa" w:w="1875"/>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70后母亲</w:t>
            </w:r>
          </w:p>
        </w:tc>
        <w:tc>
          <w:tcPr>
            <w:tcW w:type="dxa" w:w="7770"/>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第1位：什么职业最有发展前景？</w:t>
            </w:r>
          </w:p>
        </w:tc>
        <w:tc>
          <w:tcPr>
            <w:tcW w:type="dxa" w:w="7770"/>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第2位：校外辅导班有效吗？</w:t>
            </w:r>
          </w:p>
        </w:tc>
      </w:tr>
      <w:tr>
        <w:tblPrEx>
          <w:tblW w:type="auto" w:w="0"/>
          <w:tblInd w:type="dxa" w:w="280"/>
          <w:tblCellMar>
            <w:top w:type="dxa" w:w="30"/>
            <w:left w:type="dxa" w:w="30"/>
            <w:bottom w:type="dxa" w:w="30"/>
            <w:right w:type="dxa" w:w="30"/>
          </w:tblCellMar>
          <w:tblLook w:val="0000"/>
        </w:tblPrEx>
        <w:tc>
          <w:tcPr>
            <w:tcW w:type="dxa" w:w="1875"/>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60后母亲</w:t>
            </w:r>
          </w:p>
        </w:tc>
        <w:tc>
          <w:tcPr>
            <w:tcW w:type="dxa" w:w="7770"/>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第1位：怎么催孩子结婚？</w:t>
            </w:r>
          </w:p>
        </w:tc>
        <w:tc>
          <w:tcPr>
            <w:tcW w:type="dxa" w:w="7770"/>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第2位：晚生孩子会有什么问题？</w:t>
            </w:r>
          </w:p>
        </w:tc>
      </w:tr>
    </w:tbl>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 xml:space="preserve">视频旁白：从统计表中可发现 </w:t>
      </w:r>
      <w:r>
        <w:rPr>
          <w:rFonts w:ascii="Times New Roman" w:eastAsia="新宋体" w:hAnsi="Times New Roman" w:hint="eastAsia"/>
          <w:color w:val="auto"/>
          <w:sz w:val="21"/>
          <w:szCs w:val="21"/>
          <w:u w:val="single"/>
        </w:rPr>
        <w:t>　                  　</w:t>
      </w:r>
      <w:r>
        <w:rPr>
          <w:rFonts w:ascii="Times New Roman" w:eastAsia="新宋体" w:hAnsi="Times New Roman" w:hint="eastAsia"/>
          <w:color w:val="auto"/>
          <w:sz w:val="21"/>
          <w:szCs w:val="21"/>
        </w:rPr>
        <w:t xml:space="preserve"> ，因此，我们要感恩母亲。</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（3）为了丰富视频素材，你需拟定一条宣传标语，向同学们征集有关母亲的照片，鼓励同学们用镜头记录下浓浓的母爱。（2分）</w:t>
      </w:r>
    </w:p>
    <w:p>
      <w:pPr>
        <w:pStyle w:val="BorderColor03B84010"/>
        <w:spacing w:line="360" w:lineRule="auto"/>
        <w:rPr>
          <w:color w:val="auto"/>
        </w:rPr>
      </w:pPr>
      <w:r>
        <w:rPr>
          <w:rFonts w:ascii="Times New Roman" w:eastAsia="新宋体" w:hAnsi="Times New Roman" w:hint="eastAsia"/>
          <w:b/>
          <w:color w:val="auto"/>
          <w:sz w:val="21"/>
          <w:szCs w:val="21"/>
        </w:rPr>
        <w:t>二、（8分）</w:t>
      </w:r>
    </w:p>
    <w:p>
      <w:pPr>
        <w:pStyle w:val="BorderColor03B84010"/>
        <w:spacing w:line="360" w:lineRule="auto"/>
        <w:ind w:hanging="273" w:hangingChars="130" w:left="273"/>
        <w:rPr>
          <w:color w:val="auto"/>
        </w:rPr>
      </w:pPr>
      <w:r>
        <w:rPr>
          <w:rFonts w:ascii="Times New Roman" w:eastAsia="新宋体" w:hAnsi="Times New Roman" w:hint="eastAsia"/>
          <w:color w:val="auto"/>
          <w:sz w:val="21"/>
          <w:szCs w:val="21"/>
        </w:rPr>
        <w:t>6．（8分）古诗文默写。</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（1）根据课本，补写出下列名篇名句中的空缺部分。（</w:t>
      </w:r>
      <w:r>
        <w:rPr>
          <w:rFonts w:ascii="Times New Roman" w:eastAsia="新宋体" w:hAnsi="Times New Roman" w:hint="eastAsia"/>
          <w:color w:val="auto"/>
          <w:sz w:val="21"/>
          <w:szCs w:val="21"/>
          <w:lang w:eastAsia="zh-CN" w:val="en-US"/>
        </w:rPr>
        <w:t>4</w:t>
      </w:r>
      <w:r>
        <w:rPr>
          <w:rFonts w:ascii="Times New Roman" w:eastAsia="新宋体" w:hAnsi="Times New Roman" w:hint="eastAsia"/>
          <w:color w:val="auto"/>
          <w:sz w:val="21"/>
          <w:szCs w:val="21"/>
        </w:rPr>
        <w:t>分）</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①</w:t>
      </w:r>
      <w:r>
        <w:rPr>
          <w:rFonts w:ascii="Times New Roman" w:eastAsia="新宋体" w:hAnsi="Times New Roman" w:hint="eastAsia"/>
          <w:color w:val="auto"/>
          <w:sz w:val="21"/>
          <w:szCs w:val="21"/>
        </w:rPr>
        <w:t>烈士暮年，</w:t>
      </w:r>
      <w:r>
        <w:rPr>
          <w:rFonts w:ascii="Times New Roman" w:eastAsia="新宋体" w:hAnsi="Times New Roman" w:hint="eastAsia"/>
          <w:color w:val="auto"/>
          <w:sz w:val="21"/>
          <w:szCs w:val="21"/>
          <w:u w:val="single"/>
        </w:rPr>
        <w:t>　       　</w:t>
      </w:r>
      <w:r>
        <w:rPr>
          <w:rFonts w:ascii="Times New Roman" w:eastAsia="新宋体" w:hAnsi="Times New Roman" w:hint="eastAsia"/>
          <w:color w:val="auto"/>
          <w:sz w:val="21"/>
          <w:szCs w:val="21"/>
        </w:rPr>
        <w:t xml:space="preserve"> 。（曹操《龟虽寿》）</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②</w:t>
      </w:r>
      <w:r>
        <w:rPr>
          <w:rFonts w:ascii="Times New Roman" w:eastAsia="新宋体" w:hAnsi="Times New Roman" w:hint="eastAsia"/>
          <w:color w:val="auto"/>
          <w:sz w:val="21"/>
          <w:szCs w:val="21"/>
          <w:u w:val="single"/>
        </w:rPr>
        <w:t>　        　</w:t>
      </w:r>
      <w:r>
        <w:rPr>
          <w:rFonts w:ascii="Times New Roman" w:eastAsia="新宋体" w:hAnsi="Times New Roman" w:hint="eastAsia"/>
          <w:color w:val="auto"/>
          <w:sz w:val="21"/>
          <w:szCs w:val="21"/>
        </w:rPr>
        <w:t xml:space="preserve"> ，一览众山小。（杜甫《望岳》）</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③</w:t>
      </w:r>
      <w:r>
        <w:rPr>
          <w:rFonts w:ascii="Times New Roman" w:eastAsia="新宋体" w:hAnsi="Times New Roman" w:hint="eastAsia"/>
          <w:color w:val="auto"/>
          <w:sz w:val="21"/>
          <w:szCs w:val="21"/>
          <w:u w:val="single"/>
        </w:rPr>
        <w:t>　          　</w:t>
      </w:r>
      <w:r>
        <w:rPr>
          <w:rFonts w:ascii="Times New Roman" w:eastAsia="新宋体" w:hAnsi="Times New Roman" w:hint="eastAsia"/>
          <w:color w:val="auto"/>
          <w:sz w:val="21"/>
          <w:szCs w:val="21"/>
        </w:rPr>
        <w:t xml:space="preserve"> ，谁家新燕啄春泥。（白居易《钱塘湖春行》）</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④</w:t>
      </w:r>
      <w:r>
        <w:rPr>
          <w:rFonts w:ascii="Times New Roman" w:eastAsia="新宋体" w:hAnsi="Times New Roman" w:hint="eastAsia"/>
          <w:color w:val="auto"/>
          <w:sz w:val="21"/>
          <w:szCs w:val="21"/>
        </w:rPr>
        <w:t>了却君王天下事，</w:t>
      </w:r>
      <w:r>
        <w:rPr>
          <w:rFonts w:ascii="Times New Roman" w:eastAsia="新宋体" w:hAnsi="Times New Roman" w:hint="eastAsia"/>
          <w:color w:val="auto"/>
          <w:sz w:val="21"/>
          <w:szCs w:val="21"/>
          <w:u w:val="single"/>
        </w:rPr>
        <w:t>　          　</w:t>
      </w:r>
      <w:r>
        <w:rPr>
          <w:rFonts w:ascii="Times New Roman" w:eastAsia="新宋体" w:hAnsi="Times New Roman" w:hint="eastAsia"/>
          <w:color w:val="auto"/>
          <w:sz w:val="21"/>
          <w:szCs w:val="21"/>
        </w:rPr>
        <w:t xml:space="preserve"> 。（辛弃疾《破阵子</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为陈同甫赋壮词以寄之》）</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⑤</w:t>
      </w:r>
      <w:r>
        <w:rPr>
          <w:rFonts w:ascii="Times New Roman" w:eastAsia="新宋体" w:hAnsi="Times New Roman" w:hint="eastAsia"/>
          <w:color w:val="auto"/>
          <w:sz w:val="21"/>
          <w:szCs w:val="21"/>
        </w:rPr>
        <w:t>潭中鱼可百许头，</w:t>
      </w:r>
      <w:r>
        <w:rPr>
          <w:rFonts w:ascii="Times New Roman" w:eastAsia="新宋体" w:hAnsi="Times New Roman" w:hint="eastAsia"/>
          <w:color w:val="auto"/>
          <w:sz w:val="21"/>
          <w:szCs w:val="21"/>
          <w:u w:val="single"/>
        </w:rPr>
        <w:t>　          　</w:t>
      </w:r>
      <w:r>
        <w:rPr>
          <w:rFonts w:ascii="Times New Roman" w:eastAsia="新宋体" w:hAnsi="Times New Roman" w:hint="eastAsia"/>
          <w:color w:val="auto"/>
          <w:sz w:val="21"/>
          <w:szCs w:val="21"/>
        </w:rPr>
        <w:t xml:space="preserve"> 。（柳宗元《小石潭记》）</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⑥</w:t>
      </w:r>
      <w:r>
        <w:rPr>
          <w:rFonts w:ascii="Times New Roman" w:eastAsia="新宋体" w:hAnsi="Times New Roman" w:hint="eastAsia"/>
          <w:color w:val="auto"/>
          <w:sz w:val="21"/>
          <w:szCs w:val="21"/>
          <w:u w:val="single"/>
        </w:rPr>
        <w:t>　            　</w:t>
      </w:r>
      <w:r>
        <w:rPr>
          <w:rFonts w:ascii="Times New Roman" w:eastAsia="新宋体" w:hAnsi="Times New Roman" w:hint="eastAsia"/>
          <w:color w:val="auto"/>
          <w:sz w:val="21"/>
          <w:szCs w:val="21"/>
        </w:rPr>
        <w:t xml:space="preserve"> ，处江湖之远则忧其君。（范仲淹《岳阳楼记》）</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（2）诗词中有很多句子意蕴丰富，启迪人生。请根据批注完成表格。（</w:t>
      </w:r>
      <w:r>
        <w:rPr>
          <w:rFonts w:ascii="Times New Roman" w:eastAsia="新宋体" w:hAnsi="Times New Roman" w:hint="eastAsia"/>
          <w:color w:val="auto"/>
          <w:sz w:val="21"/>
          <w:szCs w:val="21"/>
          <w:lang w:eastAsia="zh-CN" w:val="en-US"/>
        </w:rPr>
        <w:t>4</w:t>
      </w:r>
      <w:r>
        <w:rPr>
          <w:rFonts w:ascii="Times New Roman" w:eastAsia="新宋体" w:hAnsi="Times New Roman" w:hint="eastAsia"/>
          <w:color w:val="auto"/>
          <w:sz w:val="21"/>
          <w:szCs w:val="21"/>
        </w:rPr>
        <w:t>分）</w:t>
      </w:r>
    </w:p>
    <w:tbl>
      <w:tblPr>
        <w:tblStyle w:val="TableNormal"/>
        <w:tblW w:type="auto" w:w="0"/>
        <w:tblInd w:type="dxa" w:w="280"/>
        <w:tblBorders>
          <w:top w:color="000000" w:space="0" w:sz="0" w:val="single"/>
          <w:left w:color="000000" w:space="0" w:sz="0" w:val="single"/>
          <w:bottom w:color="000000" w:space="0" w:sz="0" w:val="single"/>
          <w:right w:color="000000" w:space="0" w:sz="0" w:val="single"/>
          <w:insideH w:color="000000" w:space="0" w:sz="0" w:val="single"/>
          <w:insideV w:color="000000" w:space="0" w:sz="0" w:val="single"/>
        </w:tblBorders>
        <w:tblCellMar>
          <w:top w:type="dxa" w:w="30"/>
          <w:left w:type="dxa" w:w="30"/>
          <w:bottom w:type="dxa" w:w="30"/>
          <w:right w:type="dxa" w:w="30"/>
        </w:tblCellMar>
        <w:tblLook w:val="0000"/>
      </w:tblPr>
      <w:tblGrid>
        <w:gridCol w:w="2787"/>
        <w:gridCol w:w="3805"/>
        <w:gridCol w:w="2826"/>
      </w:tblGrid>
      <w:tr>
        <w:tblPrEx>
          <w:tblW w:type="auto" w:w="0"/>
          <w:tblInd w:type="dxa" w:w="280"/>
          <w:tblBorders>
            <w:top w:color="000000" w:space="0" w:sz="0" w:val="single"/>
            <w:left w:color="000000" w:space="0" w:sz="0" w:val="single"/>
            <w:bottom w:color="000000" w:space="0" w:sz="0" w:val="single"/>
            <w:right w:color="000000" w:space="0" w:sz="0" w:val="single"/>
            <w:insideH w:color="000000" w:space="0" w:sz="0" w:val="single"/>
            <w:insideV w:color="000000" w:space="0" w:sz="0" w:val="single"/>
          </w:tblBorders>
          <w:tblCellMar>
            <w:top w:type="dxa" w:w="30"/>
            <w:left w:type="dxa" w:w="30"/>
            <w:bottom w:type="dxa" w:w="30"/>
            <w:right w:type="dxa" w:w="30"/>
          </w:tblCellMar>
          <w:tblLook w:val="0000"/>
        </w:tblPrEx>
        <w:tc>
          <w:tcPr>
            <w:tcW w:type="dxa" w:w="3150"/>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篇目</w:t>
            </w:r>
          </w:p>
        </w:tc>
        <w:tc>
          <w:tcPr>
            <w:tcW w:type="dxa" w:w="3855"/>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诗句</w:t>
            </w:r>
          </w:p>
        </w:tc>
        <w:tc>
          <w:tcPr>
            <w:tcW w:type="dxa" w:w="3195"/>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批注</w:t>
            </w:r>
          </w:p>
        </w:tc>
      </w:tr>
      <w:tr>
        <w:tblPrEx>
          <w:tblW w:type="auto" w:w="0"/>
          <w:tblInd w:type="dxa" w:w="280"/>
          <w:tblCellMar>
            <w:top w:type="dxa" w:w="30"/>
            <w:left w:type="dxa" w:w="30"/>
            <w:bottom w:type="dxa" w:w="30"/>
            <w:right w:type="dxa" w:w="30"/>
          </w:tblCellMar>
          <w:tblLook w:val="0000"/>
        </w:tblPrEx>
        <w:tc>
          <w:tcPr>
            <w:tcW w:type="dxa" w:w="3150"/>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王勃《送杜少府之任蜀州》</w:t>
            </w:r>
          </w:p>
        </w:tc>
        <w:tc>
          <w:tcPr>
            <w:tcW w:type="dxa" w:w="3855"/>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Calibri" w:hAnsi="Times New Roman" w:hint="eastAsia"/>
                <w:color w:val="auto"/>
                <w:kern w:val="2"/>
                <w:sz w:val="21"/>
                <w:szCs w:val="21"/>
                <w:lang w:bidi="ar-SA" w:eastAsia="zh-CN" w:val="en-US"/>
              </w:rPr>
              <w:t>①</w:t>
            </w:r>
            <w:r>
              <w:rPr>
                <w:rFonts w:ascii="Times New Roman" w:cs="Times New Roman" w:eastAsia="新宋体" w:hAnsi="Times New Roman" w:hint="eastAsia"/>
                <w:color w:val="auto"/>
                <w:kern w:val="2"/>
                <w:sz w:val="21"/>
                <w:szCs w:val="21"/>
                <w:u w:val="single"/>
                <w:lang w:bidi="ar-SA" w:eastAsia="zh-CN" w:val="en-US"/>
              </w:rPr>
              <w:t>　        　</w:t>
            </w:r>
            <w:r>
              <w:rPr>
                <w:rFonts w:ascii="Times New Roman" w:cs="Times New Roman" w:eastAsia="新宋体" w:hAnsi="Times New Roman" w:hint="eastAsia"/>
                <w:color w:val="auto"/>
                <w:kern w:val="2"/>
                <w:sz w:val="21"/>
                <w:szCs w:val="21"/>
                <w:lang w:bidi="ar-SA" w:eastAsia="zh-CN" w:val="en-US"/>
              </w:rPr>
              <w:t xml:space="preserve"> ，</w:t>
            </w:r>
            <w:r>
              <w:rPr>
                <w:rFonts w:ascii="Times New Roman" w:cs="Times New Roman" w:eastAsia="新宋体" w:hAnsi="Times New Roman" w:hint="eastAsia"/>
                <w:color w:val="auto"/>
                <w:kern w:val="2"/>
                <w:sz w:val="21"/>
                <w:szCs w:val="21"/>
                <w:u w:val="single"/>
                <w:lang w:bidi="ar-SA" w:eastAsia="zh-CN" w:val="en-US"/>
              </w:rPr>
              <w:t>　        　</w:t>
            </w:r>
            <w:r>
              <w:rPr>
                <w:rFonts w:ascii="Times New Roman" w:cs="Times New Roman" w:eastAsia="新宋体" w:hAnsi="Times New Roman" w:hint="eastAsia"/>
                <w:color w:val="auto"/>
                <w:kern w:val="2"/>
                <w:sz w:val="21"/>
                <w:szCs w:val="21"/>
                <w:lang w:bidi="ar-SA" w:eastAsia="zh-CN" w:val="en-US"/>
              </w:rPr>
              <w:t xml:space="preserve"> 。</w:t>
            </w:r>
          </w:p>
        </w:tc>
        <w:tc>
          <w:tcPr>
            <w:tcW w:type="dxa" w:w="3195"/>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真挚友谊：跨越空间的宽慰</w:t>
            </w:r>
          </w:p>
        </w:tc>
      </w:tr>
      <w:tr>
        <w:tblPrEx>
          <w:tblW w:type="auto" w:w="0"/>
          <w:tblInd w:type="dxa" w:w="280"/>
          <w:tblCellMar>
            <w:top w:type="dxa" w:w="30"/>
            <w:left w:type="dxa" w:w="30"/>
            <w:bottom w:type="dxa" w:w="30"/>
            <w:right w:type="dxa" w:w="30"/>
          </w:tblCellMar>
          <w:tblLook w:val="0000"/>
        </w:tblPrEx>
        <w:tc>
          <w:tcPr>
            <w:tcW w:type="dxa" w:w="3150"/>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李白《行路难》</w:t>
            </w:r>
          </w:p>
        </w:tc>
        <w:tc>
          <w:tcPr>
            <w:tcW w:type="dxa" w:w="3855"/>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长风破浪会有时，直挂云帆济沧海</w:t>
            </w:r>
          </w:p>
        </w:tc>
        <w:tc>
          <w:tcPr>
            <w:tcW w:type="dxa" w:w="3195"/>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坚定信念：扬帆破浪的鼓舞</w:t>
            </w:r>
          </w:p>
        </w:tc>
      </w:tr>
      <w:tr>
        <w:tblPrEx>
          <w:tblW w:type="auto" w:w="0"/>
          <w:tblInd w:type="dxa" w:w="280"/>
          <w:tblCellMar>
            <w:top w:type="dxa" w:w="30"/>
            <w:left w:type="dxa" w:w="30"/>
            <w:bottom w:type="dxa" w:w="30"/>
            <w:right w:type="dxa" w:w="30"/>
          </w:tblCellMar>
          <w:tblLook w:val="0000"/>
        </w:tblPrEx>
        <w:tc>
          <w:tcPr>
            <w:tcW w:type="dxa" w:w="3150"/>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苏轼《水调歌头》</w:t>
            </w:r>
          </w:p>
        </w:tc>
        <w:tc>
          <w:tcPr>
            <w:tcW w:type="dxa" w:w="3855"/>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Calibri" w:hAnsi="Times New Roman" w:hint="eastAsia"/>
                <w:color w:val="auto"/>
                <w:kern w:val="2"/>
                <w:sz w:val="21"/>
                <w:szCs w:val="21"/>
                <w:lang w:bidi="ar-SA" w:eastAsia="zh-CN" w:val="en-US"/>
              </w:rPr>
              <w:t>②</w:t>
            </w:r>
            <w:r>
              <w:rPr>
                <w:rFonts w:ascii="Times New Roman" w:cs="Times New Roman" w:eastAsia="新宋体" w:hAnsi="Times New Roman" w:hint="eastAsia"/>
                <w:color w:val="auto"/>
                <w:kern w:val="2"/>
                <w:sz w:val="21"/>
                <w:szCs w:val="21"/>
                <w:u w:val="single"/>
                <w:lang w:bidi="ar-SA" w:eastAsia="zh-CN" w:val="en-US"/>
              </w:rPr>
              <w:t>　        　</w:t>
            </w:r>
            <w:r>
              <w:rPr>
                <w:rFonts w:ascii="Times New Roman" w:cs="Times New Roman" w:eastAsia="新宋体" w:hAnsi="Times New Roman" w:hint="eastAsia"/>
                <w:color w:val="auto"/>
                <w:kern w:val="2"/>
                <w:sz w:val="21"/>
                <w:szCs w:val="21"/>
                <w:lang w:bidi="ar-SA" w:eastAsia="zh-CN" w:val="en-US"/>
              </w:rPr>
              <w:t xml:space="preserve"> ，</w:t>
            </w:r>
            <w:r>
              <w:rPr>
                <w:rFonts w:ascii="Times New Roman" w:cs="Times New Roman" w:eastAsia="新宋体" w:hAnsi="Times New Roman" w:hint="eastAsia"/>
                <w:color w:val="auto"/>
                <w:kern w:val="2"/>
                <w:sz w:val="21"/>
                <w:szCs w:val="21"/>
                <w:u w:val="single"/>
                <w:lang w:bidi="ar-SA" w:eastAsia="zh-CN" w:val="en-US"/>
              </w:rPr>
              <w:t>　        　</w:t>
            </w:r>
            <w:r>
              <w:rPr>
                <w:rFonts w:ascii="Times New Roman" w:cs="Times New Roman" w:eastAsia="新宋体" w:hAnsi="Times New Roman" w:hint="eastAsia"/>
                <w:color w:val="auto"/>
                <w:kern w:val="2"/>
                <w:sz w:val="21"/>
                <w:szCs w:val="21"/>
                <w:lang w:bidi="ar-SA" w:eastAsia="zh-CN" w:val="en-US"/>
              </w:rPr>
              <w:t xml:space="preserve"> 。</w:t>
            </w:r>
          </w:p>
        </w:tc>
        <w:tc>
          <w:tcPr>
            <w:tcW w:type="dxa" w:w="3195"/>
          </w:tcPr>
          <w:p>
            <w:pPr>
              <w:pStyle w:val="BorderColor03B84010"/>
              <w:widowControl w:val="0"/>
              <w:spacing w:line="360" w:lineRule="auto"/>
              <w:jc w:val="center"/>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旷达情怀：明月共赏的祝愿</w:t>
            </w:r>
          </w:p>
        </w:tc>
      </w:tr>
    </w:tbl>
    <w:p>
      <w:pPr>
        <w:pStyle w:val="BorderColor03B84010"/>
        <w:spacing w:line="360" w:lineRule="auto"/>
        <w:rPr>
          <w:color w:val="auto"/>
        </w:rPr>
      </w:pPr>
      <w:r>
        <w:rPr>
          <w:rFonts w:ascii="Times New Roman" w:eastAsia="新宋体" w:hAnsi="Times New Roman" w:hint="eastAsia"/>
          <w:b/>
          <w:color w:val="auto"/>
          <w:sz w:val="21"/>
          <w:szCs w:val="21"/>
        </w:rPr>
        <w:t>第二部分阅读与鉴赏（46分）三、（16分）</w:t>
      </w:r>
    </w:p>
    <w:p>
      <w:pPr>
        <w:pStyle w:val="BorderColor03B84010"/>
        <w:spacing w:line="360" w:lineRule="auto"/>
        <w:ind w:hanging="273" w:hangingChars="130" w:left="273"/>
        <w:rPr>
          <w:color w:val="auto"/>
        </w:rPr>
      </w:pPr>
      <w:r>
        <w:rPr>
          <w:rFonts w:ascii="Times New Roman" w:eastAsia="新宋体" w:hAnsi="Times New Roman" w:hint="eastAsia"/>
          <w:color w:val="auto"/>
          <w:sz w:val="21"/>
          <w:szCs w:val="21"/>
        </w:rPr>
        <w:t>7．（12分）阅读下面文章，完成问题。</w:t>
      </w:r>
    </w:p>
    <w:p>
      <w:pPr>
        <w:pStyle w:val="BorderColor03B84010"/>
        <w:spacing w:line="360" w:lineRule="auto"/>
        <w:ind w:firstLine="0" w:firstLineChars="0" w:left="273" w:leftChars="130" w:right="0"/>
        <w:jc w:val="center"/>
        <w:rPr>
          <w:color w:val="auto"/>
        </w:rPr>
      </w:pPr>
      <w:r>
        <w:rPr>
          <w:rFonts w:ascii="Times New Roman" w:eastAsia="新宋体" w:hAnsi="Times New Roman" w:hint="eastAsia"/>
          <w:color w:val="auto"/>
          <w:sz w:val="21"/>
          <w:szCs w:val="21"/>
        </w:rPr>
        <w:t>【甲】</w:t>
      </w:r>
    </w:p>
    <w:p>
      <w:pPr>
        <w:pStyle w:val="BorderColor03B84010"/>
        <w:spacing w:line="360" w:lineRule="auto"/>
        <w:ind w:firstLine="420"/>
        <w:rPr>
          <w:color w:val="auto"/>
        </w:rPr>
      </w:pPr>
      <w:r>
        <w:rPr>
          <w:rFonts w:ascii="Times New Roman" w:eastAsia="新宋体" w:hAnsi="Times New Roman" w:hint="eastAsia"/>
          <w:color w:val="auto"/>
          <w:sz w:val="21"/>
          <w:szCs w:val="21"/>
        </w:rPr>
        <w:t>先帝创业未半而中道崩殂，今天下三分，益州疲弊，</w:t>
      </w:r>
      <w:r>
        <w:rPr>
          <w:rFonts w:ascii="Times New Roman" w:eastAsia="新宋体" w:hAnsi="Times New Roman" w:hint="eastAsia"/>
          <w:color w:val="auto"/>
          <w:sz w:val="21"/>
          <w:szCs w:val="21"/>
          <w:u w:val="single"/>
        </w:rPr>
        <w:t>此诚危急存亡之秋也</w:t>
      </w:r>
      <w:r>
        <w:rPr>
          <w:rFonts w:ascii="Times New Roman" w:eastAsia="新宋体" w:hAnsi="Times New Roman" w:hint="eastAsia"/>
          <w:color w:val="auto"/>
          <w:sz w:val="21"/>
          <w:szCs w:val="21"/>
        </w:rPr>
        <w:t>。然侍卫之臣不懈于内，忠志之士忘身于外者，盖追先帝之殊遇，欲报之于陛下也。诚宜开张圣听，以光先帝遗德，恢弘志士之气，不宜妄自菲薄，引喻失义，以塞忠谏之路也。</w:t>
      </w:r>
    </w:p>
    <w:p>
      <w:pPr>
        <w:pStyle w:val="BorderColor03B84010"/>
        <w:spacing w:line="360" w:lineRule="auto"/>
        <w:ind w:firstLine="420"/>
        <w:rPr>
          <w:color w:val="auto"/>
        </w:rPr>
      </w:pPr>
      <w:r>
        <w:rPr>
          <w:rFonts w:ascii="Times New Roman" w:eastAsia="新宋体" w:hAnsi="Times New Roman" w:hint="eastAsia"/>
          <w:color w:val="auto"/>
          <w:sz w:val="21"/>
          <w:szCs w:val="21"/>
        </w:rPr>
        <w:t>宫中府中，俱为一体，陟罚臧否，不宜异同。若有作奸犯科及为忠善者，宜付有司论其刑赏，以昭陛下平明之理，不宜偏私，使内外异法也。</w:t>
      </w:r>
    </w:p>
    <w:p>
      <w:pPr>
        <w:pStyle w:val="BorderColor03B84010"/>
        <w:spacing w:line="360" w:lineRule="auto"/>
        <w:ind w:firstLine="420"/>
        <w:rPr>
          <w:color w:val="auto"/>
        </w:rPr>
      </w:pPr>
      <w:r>
        <w:rPr>
          <w:rFonts w:ascii="Times New Roman" w:eastAsia="新宋体" w:hAnsi="Times New Roman" w:hint="eastAsia"/>
          <w:color w:val="auto"/>
          <w:sz w:val="21"/>
          <w:szCs w:val="21"/>
        </w:rPr>
        <w:t>侍中、侍郎郭攸之、费祎、董允等，此皆良实，志虑忠纯，是以先帝简拔以遗陛下。愚以为宫中之事，事无大小，悉以咨之，然后施行，必能裨补阙漏，有所广益。</w:t>
      </w:r>
    </w:p>
    <w:p>
      <w:pPr>
        <w:pStyle w:val="BorderColor03B84010"/>
        <w:spacing w:line="360" w:lineRule="auto"/>
        <w:ind w:firstLine="420"/>
        <w:rPr>
          <w:color w:val="auto"/>
        </w:rPr>
      </w:pPr>
      <w:r>
        <w:rPr>
          <w:rFonts w:ascii="Times New Roman" w:eastAsia="新宋体" w:hAnsi="Times New Roman" w:hint="eastAsia"/>
          <w:color w:val="auto"/>
          <w:sz w:val="21"/>
          <w:szCs w:val="21"/>
        </w:rPr>
        <w:t>将军向宠，性行淑均，晓畅军事，试用于昔日，先帝称之曰能，是以众议举宠为督。愚以为营中之事，悉以咨之，必能使行阵和睦，优劣得所。</w:t>
      </w:r>
    </w:p>
    <w:p>
      <w:pPr>
        <w:pStyle w:val="BorderColor03B84010"/>
        <w:spacing w:line="360" w:lineRule="auto"/>
        <w:ind w:firstLine="0" w:firstLineChars="0" w:left="273" w:leftChars="130" w:right="0"/>
        <w:jc w:val="right"/>
        <w:rPr>
          <w:color w:val="auto"/>
        </w:rPr>
      </w:pPr>
      <w:r>
        <w:rPr>
          <w:rFonts w:ascii="Times New Roman" w:eastAsia="新宋体" w:hAnsi="Times New Roman" w:hint="eastAsia"/>
          <w:color w:val="auto"/>
          <w:sz w:val="21"/>
          <w:szCs w:val="21"/>
        </w:rPr>
        <w:t>（节选自诸葛亮《出师表》）</w:t>
      </w:r>
    </w:p>
    <w:p>
      <w:pPr>
        <w:pStyle w:val="BorderColor03B84010"/>
        <w:spacing w:line="360" w:lineRule="auto"/>
        <w:ind w:firstLine="0" w:firstLineChars="0" w:left="273" w:leftChars="130" w:right="0"/>
        <w:jc w:val="center"/>
        <w:rPr>
          <w:color w:val="auto"/>
        </w:rPr>
      </w:pPr>
      <w:r>
        <w:rPr>
          <w:rFonts w:ascii="Times New Roman" w:eastAsia="新宋体" w:hAnsi="Times New Roman" w:hint="eastAsia"/>
          <w:color w:val="auto"/>
          <w:sz w:val="21"/>
          <w:szCs w:val="21"/>
        </w:rPr>
        <w:t>【乙】</w:t>
      </w:r>
    </w:p>
    <w:p>
      <w:pPr>
        <w:pStyle w:val="BorderColor03B84010"/>
        <w:spacing w:line="360" w:lineRule="auto"/>
        <w:ind w:firstLine="420"/>
        <w:rPr>
          <w:color w:val="auto"/>
        </w:rPr>
      </w:pPr>
      <w:r>
        <w:rPr>
          <w:rFonts w:ascii="Times New Roman" w:eastAsia="新宋体" w:hAnsi="Times New Roman" w:hint="eastAsia"/>
          <w:color w:val="auto"/>
          <w:sz w:val="21"/>
          <w:szCs w:val="21"/>
        </w:rPr>
        <w:t>君有诤</w:t>
      </w:r>
      <w:r>
        <w:rPr>
          <w:rFonts w:ascii="Times New Roman" w:eastAsia="Calibri" w:hAnsi="Times New Roman" w:hint="eastAsia"/>
          <w:color w:val="auto"/>
          <w:sz w:val="24"/>
          <w:szCs w:val="24"/>
          <w:vertAlign w:val="superscript"/>
        </w:rPr>
        <w:t>①</w:t>
      </w:r>
      <w:r>
        <w:rPr>
          <w:rFonts w:ascii="Times New Roman" w:eastAsia="新宋体" w:hAnsi="Times New Roman" w:hint="eastAsia"/>
          <w:color w:val="auto"/>
          <w:sz w:val="21"/>
          <w:szCs w:val="21"/>
        </w:rPr>
        <w:t>臣，父有诤子，当其不义则诤之，将顺</w:t>
      </w:r>
      <w:r>
        <w:rPr>
          <w:rFonts w:ascii="Times New Roman" w:eastAsia="Calibri" w:hAnsi="Times New Roman" w:hint="eastAsia"/>
          <w:color w:val="auto"/>
          <w:sz w:val="24"/>
          <w:szCs w:val="24"/>
          <w:vertAlign w:val="superscript"/>
        </w:rPr>
        <w:t>②</w:t>
      </w:r>
      <w:r>
        <w:rPr>
          <w:rFonts w:ascii="Times New Roman" w:eastAsia="新宋体" w:hAnsi="Times New Roman" w:hint="eastAsia"/>
          <w:color w:val="auto"/>
          <w:sz w:val="21"/>
          <w:szCs w:val="21"/>
        </w:rPr>
        <w:t>其美，匡救其恶。</w:t>
      </w:r>
      <w:r>
        <w:rPr>
          <w:rFonts w:ascii="Times New Roman" w:eastAsia="新宋体" w:hAnsi="Times New Roman" w:hint="eastAsia"/>
          <w:color w:val="auto"/>
          <w:sz w:val="21"/>
          <w:szCs w:val="21"/>
          <w:u w:val="single"/>
        </w:rPr>
        <w:t>恶不可顺，美不可逆</w:t>
      </w:r>
      <w:r>
        <w:rPr>
          <w:rFonts w:ascii="Times New Roman" w:eastAsia="新宋体" w:hAnsi="Times New Roman" w:hint="eastAsia"/>
          <w:color w:val="auto"/>
          <w:sz w:val="21"/>
          <w:szCs w:val="21"/>
        </w:rPr>
        <w:t>；顺恶逆美，其国必危。夫人君拒谏，则忠臣不敢进其谋，而邪臣专行其政，此为国之害也。故有道之国，危</w:t>
      </w:r>
      <w:r>
        <w:rPr>
          <w:rFonts w:ascii="Times New Roman" w:eastAsia="Calibri" w:hAnsi="Times New Roman" w:hint="eastAsia"/>
          <w:color w:val="auto"/>
          <w:sz w:val="24"/>
          <w:szCs w:val="24"/>
          <w:vertAlign w:val="superscript"/>
        </w:rPr>
        <w:t>③</w:t>
      </w:r>
      <w:r>
        <w:rPr>
          <w:rFonts w:ascii="Times New Roman" w:eastAsia="新宋体" w:hAnsi="Times New Roman" w:hint="eastAsia"/>
          <w:color w:val="auto"/>
          <w:sz w:val="21"/>
          <w:szCs w:val="21"/>
        </w:rPr>
        <w:t>言危行，无道之国，谨行言孙</w:t>
      </w:r>
      <w:r>
        <w:rPr>
          <w:rFonts w:ascii="Times New Roman" w:eastAsia="Calibri" w:hAnsi="Times New Roman" w:hint="eastAsia"/>
          <w:color w:val="auto"/>
          <w:sz w:val="24"/>
          <w:szCs w:val="24"/>
          <w:vertAlign w:val="superscript"/>
        </w:rPr>
        <w:t>④</w:t>
      </w:r>
      <w:r>
        <w:rPr>
          <w:rFonts w:ascii="Times New Roman" w:eastAsia="新宋体" w:hAnsi="Times New Roman" w:hint="eastAsia"/>
          <w:color w:val="auto"/>
          <w:sz w:val="21"/>
          <w:szCs w:val="21"/>
        </w:rPr>
        <w:t>，上无所闻，下无所说。故孔子不耻下闻，周公不耻下贱，故行成名著，后世以为圣。</w:t>
      </w:r>
    </w:p>
    <w:p>
      <w:pPr>
        <w:pStyle w:val="BorderColor03B84010"/>
        <w:spacing w:line="360" w:lineRule="auto"/>
        <w:ind w:firstLine="0" w:firstLineChars="0" w:left="273" w:leftChars="130" w:right="0"/>
        <w:jc w:val="right"/>
        <w:rPr>
          <w:color w:val="auto"/>
        </w:rPr>
      </w:pPr>
      <w:r>
        <w:rPr>
          <w:rFonts w:ascii="Times New Roman" w:eastAsia="新宋体" w:hAnsi="Times New Roman" w:hint="eastAsia"/>
          <w:color w:val="auto"/>
          <w:sz w:val="21"/>
          <w:szCs w:val="21"/>
        </w:rPr>
        <w:t>（诸葛亮《便宜十六策</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纳言第四》，有删改）</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注释：</w:t>
      </w:r>
      <w:r>
        <w:rPr>
          <w:rFonts w:ascii="Times New Roman" w:eastAsia="Calibri" w:hAnsi="Times New Roman" w:hint="eastAsia"/>
          <w:color w:val="auto"/>
          <w:sz w:val="21"/>
          <w:szCs w:val="21"/>
        </w:rPr>
        <w:t>①</w:t>
      </w:r>
      <w:r>
        <w:rPr>
          <w:rFonts w:ascii="Times New Roman" w:eastAsia="新宋体" w:hAnsi="Times New Roman" w:hint="eastAsia"/>
          <w:color w:val="auto"/>
          <w:sz w:val="21"/>
          <w:szCs w:val="21"/>
        </w:rPr>
        <w:t>诤：直言规劝。</w:t>
      </w:r>
      <w:r>
        <w:rPr>
          <w:rFonts w:ascii="Times New Roman" w:eastAsia="Calibri" w:hAnsi="Times New Roman" w:hint="eastAsia"/>
          <w:color w:val="auto"/>
          <w:sz w:val="21"/>
          <w:szCs w:val="21"/>
        </w:rPr>
        <w:t>②</w:t>
      </w:r>
      <w:r>
        <w:rPr>
          <w:rFonts w:ascii="Times New Roman" w:eastAsia="新宋体" w:hAnsi="Times New Roman" w:hint="eastAsia"/>
          <w:color w:val="auto"/>
          <w:sz w:val="21"/>
          <w:szCs w:val="21"/>
        </w:rPr>
        <w:t>将顺：顺势助成。</w:t>
      </w:r>
      <w:r>
        <w:rPr>
          <w:rFonts w:ascii="Times New Roman" w:eastAsia="Calibri" w:hAnsi="Times New Roman" w:hint="eastAsia"/>
          <w:color w:val="auto"/>
          <w:sz w:val="21"/>
          <w:szCs w:val="21"/>
        </w:rPr>
        <w:t>③</w:t>
      </w:r>
      <w:r>
        <w:rPr>
          <w:rFonts w:ascii="Times New Roman" w:eastAsia="新宋体" w:hAnsi="Times New Roman" w:hint="eastAsia"/>
          <w:color w:val="auto"/>
          <w:sz w:val="21"/>
          <w:szCs w:val="21"/>
        </w:rPr>
        <w:t>危：端正的，正直的。</w:t>
      </w:r>
      <w:r>
        <w:rPr>
          <w:rFonts w:ascii="Times New Roman" w:eastAsia="Calibri" w:hAnsi="Times New Roman" w:hint="eastAsia"/>
          <w:color w:val="auto"/>
          <w:sz w:val="21"/>
          <w:szCs w:val="21"/>
        </w:rPr>
        <w:t>④</w:t>
      </w:r>
      <w:r>
        <w:rPr>
          <w:rFonts w:ascii="Times New Roman" w:eastAsia="新宋体" w:hAnsi="Times New Roman" w:hint="eastAsia"/>
          <w:color w:val="auto"/>
          <w:sz w:val="21"/>
          <w:szCs w:val="21"/>
        </w:rPr>
        <w:t>孙：同</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逊</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，谦逊、卑顺。</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 xml:space="preserve">（1）下列句子中，加点词的意义相同的一组是 </w:t>
      </w:r>
      <w:r>
        <w:rPr>
          <w:rFonts w:ascii="Times New Roman" w:eastAsia="新宋体" w:hAnsi="Times New Roman" w:hint="eastAsia"/>
          <w:color w:val="auto"/>
          <w:sz w:val="21"/>
          <w:szCs w:val="21"/>
          <w:u w:val="single"/>
        </w:rPr>
        <w:t>　   　</w:t>
      </w:r>
      <w:r>
        <w:rPr>
          <w:rFonts w:ascii="Times New Roman" w:eastAsia="新宋体" w:hAnsi="Times New Roman" w:hint="eastAsia"/>
          <w:color w:val="auto"/>
          <w:sz w:val="21"/>
          <w:szCs w:val="21"/>
        </w:rPr>
        <w:t xml:space="preserve"> （2分）</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A.中</w:t>
      </w:r>
      <w:r>
        <w:rPr>
          <w:rFonts w:ascii="Times New Roman" w:eastAsia="新宋体" w:hAnsi="Times New Roman" w:hint="eastAsia"/>
          <w:color w:val="auto"/>
          <w:sz w:val="21"/>
          <w:szCs w:val="21"/>
          <w:em w:val="dot"/>
        </w:rPr>
        <w:t>道</w:t>
      </w:r>
      <w:r>
        <w:rPr>
          <w:rFonts w:ascii="Times New Roman" w:eastAsia="新宋体" w:hAnsi="Times New Roman" w:hint="eastAsia"/>
          <w:color w:val="auto"/>
          <w:sz w:val="21"/>
          <w:szCs w:val="21"/>
        </w:rPr>
        <w:t>崩殂/不足为外人</w:t>
      </w:r>
      <w:r>
        <w:rPr>
          <w:rFonts w:ascii="Times New Roman" w:eastAsia="新宋体" w:hAnsi="Times New Roman" w:hint="eastAsia"/>
          <w:color w:val="auto"/>
          <w:sz w:val="21"/>
          <w:szCs w:val="21"/>
          <w:em w:val="dot"/>
        </w:rPr>
        <w:t>道</w:t>
      </w:r>
      <w:r>
        <w:rPr>
          <w:rFonts w:ascii="Times New Roman" w:eastAsia="新宋体" w:hAnsi="Times New Roman" w:hint="eastAsia"/>
          <w:color w:val="auto"/>
          <w:sz w:val="21"/>
          <w:szCs w:val="21"/>
        </w:rPr>
        <w:t>也</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B.先帝</w:t>
      </w:r>
      <w:r>
        <w:rPr>
          <w:rFonts w:ascii="Times New Roman" w:eastAsia="新宋体" w:hAnsi="Times New Roman" w:hint="eastAsia"/>
          <w:color w:val="auto"/>
          <w:sz w:val="21"/>
          <w:szCs w:val="21"/>
          <w:em w:val="dot"/>
        </w:rPr>
        <w:t>简</w:t>
      </w:r>
      <w:r>
        <w:rPr>
          <w:rFonts w:ascii="Times New Roman" w:eastAsia="新宋体" w:hAnsi="Times New Roman" w:hint="eastAsia"/>
          <w:color w:val="auto"/>
          <w:sz w:val="21"/>
          <w:szCs w:val="21"/>
        </w:rPr>
        <w:t>拔以遗陛下/盖</w:t>
      </w:r>
      <w:r>
        <w:rPr>
          <w:rFonts w:ascii="Times New Roman" w:eastAsia="新宋体" w:hAnsi="Times New Roman" w:hint="eastAsia"/>
          <w:color w:val="auto"/>
          <w:sz w:val="21"/>
          <w:szCs w:val="21"/>
          <w:em w:val="dot"/>
        </w:rPr>
        <w:t>简</w:t>
      </w:r>
      <w:r>
        <w:rPr>
          <w:rFonts w:ascii="Times New Roman" w:eastAsia="新宋体" w:hAnsi="Times New Roman" w:hint="eastAsia"/>
          <w:color w:val="auto"/>
          <w:sz w:val="21"/>
          <w:szCs w:val="21"/>
        </w:rPr>
        <w:t>核桃修狭者为之</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C.有所广</w:t>
      </w:r>
      <w:r>
        <w:rPr>
          <w:rFonts w:ascii="Times New Roman" w:eastAsia="新宋体" w:hAnsi="Times New Roman" w:hint="eastAsia"/>
          <w:color w:val="auto"/>
          <w:sz w:val="21"/>
          <w:szCs w:val="21"/>
          <w:em w:val="dot"/>
        </w:rPr>
        <w:t>益</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em w:val="dot"/>
        </w:rPr>
        <w:t>益</w:t>
      </w:r>
      <w:r>
        <w:rPr>
          <w:rFonts w:ascii="Times New Roman" w:eastAsia="新宋体" w:hAnsi="Times New Roman" w:hint="eastAsia"/>
          <w:color w:val="auto"/>
          <w:sz w:val="21"/>
          <w:szCs w:val="21"/>
        </w:rPr>
        <w:t>慕圣贤之道</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D.先帝</w:t>
      </w:r>
      <w:r>
        <w:rPr>
          <w:rFonts w:ascii="Times New Roman" w:eastAsia="新宋体" w:hAnsi="Times New Roman" w:hint="eastAsia"/>
          <w:color w:val="auto"/>
          <w:sz w:val="21"/>
          <w:szCs w:val="21"/>
          <w:em w:val="dot"/>
        </w:rPr>
        <w:t>称</w:t>
      </w:r>
      <w:r>
        <w:rPr>
          <w:rFonts w:ascii="Times New Roman" w:eastAsia="新宋体" w:hAnsi="Times New Roman" w:hint="eastAsia"/>
          <w:color w:val="auto"/>
          <w:sz w:val="21"/>
          <w:szCs w:val="21"/>
        </w:rPr>
        <w:t>之曰能/不以千里</w:t>
      </w:r>
      <w:r>
        <w:rPr>
          <w:rFonts w:ascii="Times New Roman" w:eastAsia="新宋体" w:hAnsi="Times New Roman" w:hint="eastAsia"/>
          <w:color w:val="auto"/>
          <w:sz w:val="21"/>
          <w:szCs w:val="21"/>
          <w:em w:val="dot"/>
        </w:rPr>
        <w:t>称</w:t>
      </w:r>
      <w:r>
        <w:rPr>
          <w:rFonts w:ascii="Times New Roman" w:eastAsia="新宋体" w:hAnsi="Times New Roman" w:hint="eastAsia"/>
          <w:color w:val="auto"/>
          <w:sz w:val="21"/>
          <w:szCs w:val="21"/>
        </w:rPr>
        <w:t>也</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（2）用现代汉语翻译下面句子。（</w:t>
      </w:r>
      <w:r>
        <w:rPr>
          <w:rFonts w:ascii="Times New Roman" w:eastAsia="新宋体" w:hAnsi="Times New Roman" w:hint="eastAsia"/>
          <w:color w:val="auto"/>
          <w:sz w:val="21"/>
          <w:szCs w:val="21"/>
          <w:lang w:eastAsia="zh-CN" w:val="en-US"/>
        </w:rPr>
        <w:t>4</w:t>
      </w:r>
      <w:r>
        <w:rPr>
          <w:rFonts w:ascii="Times New Roman" w:eastAsia="新宋体" w:hAnsi="Times New Roman" w:hint="eastAsia"/>
          <w:color w:val="auto"/>
          <w:sz w:val="21"/>
          <w:szCs w:val="21"/>
        </w:rPr>
        <w:t>分）</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①</w:t>
      </w:r>
      <w:r>
        <w:rPr>
          <w:rFonts w:ascii="Times New Roman" w:eastAsia="新宋体" w:hAnsi="Times New Roman" w:hint="eastAsia"/>
          <w:color w:val="auto"/>
          <w:sz w:val="21"/>
          <w:szCs w:val="21"/>
        </w:rPr>
        <w:t>此诚危急存亡之秋也。</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②</w:t>
      </w:r>
      <w:r>
        <w:rPr>
          <w:rFonts w:ascii="Times New Roman" w:eastAsia="新宋体" w:hAnsi="Times New Roman" w:hint="eastAsia"/>
          <w:color w:val="auto"/>
          <w:sz w:val="21"/>
          <w:szCs w:val="21"/>
        </w:rPr>
        <w:t>恶不可顺，美不可逆。</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 xml:space="preserve">（3）下列对选文的理解和分析，不正确的一项是 </w:t>
      </w:r>
      <w:r>
        <w:rPr>
          <w:rFonts w:ascii="Times New Roman" w:eastAsia="新宋体" w:hAnsi="Times New Roman" w:hint="eastAsia"/>
          <w:color w:val="auto"/>
          <w:sz w:val="21"/>
          <w:szCs w:val="21"/>
          <w:u w:val="single"/>
        </w:rPr>
        <w:t>　   　</w:t>
      </w:r>
      <w:r>
        <w:rPr>
          <w:rFonts w:ascii="Times New Roman" w:eastAsia="新宋体" w:hAnsi="Times New Roman" w:hint="eastAsia"/>
          <w:color w:val="auto"/>
          <w:sz w:val="21"/>
          <w:szCs w:val="21"/>
        </w:rPr>
        <w:t xml:space="preserve"> （2分）</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A.甲文从天下形势起笔，深痛先帝壮志未酬，深诫后主继承父业，尽显至忠至爱一情。</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B.甲文第二段中，作者指出后主应将刑赏之事交付有司处理，以显示公正清明的治理。</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C.乙文指出身为臣子或儿子，面对君主或父亲不合道义的言行时，需要进行直言</w:t>
      </w:r>
      <w:r>
        <w:rPr>
          <w:rFonts w:ascii="Times New Roman" w:eastAsia="新宋体" w:hAnsi="Times New Roman" w:hint="eastAsia"/>
          <w:color w:val="auto"/>
          <w:sz w:val="21"/>
          <w:szCs w:val="21"/>
          <w:em w:val="dot"/>
        </w:rPr>
        <w:t>劝</w:t>
      </w:r>
      <w:r>
        <w:rPr>
          <w:rFonts w:ascii="Times New Roman" w:eastAsia="新宋体" w:hAnsi="Times New Roman" w:hint="eastAsia"/>
          <w:color w:val="auto"/>
          <w:sz w:val="21"/>
          <w:szCs w:val="21"/>
        </w:rPr>
        <w:t>谏。</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D.两篇选文情理交融，甲文以抒情为主让后主明白道理，乙文以说理为主议治国之策。</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（4）甲乙两文提出哪一条相同的建议？甲乙两文有哪些句子指出这条建议的作用？回答问题并简要概括课文《邹忌讽齐王纳谏》中能证明这条建议的作用的相关内容。（</w:t>
      </w:r>
      <w:r>
        <w:rPr>
          <w:rFonts w:ascii="Times New Roman" w:eastAsia="新宋体" w:hAnsi="Times New Roman" w:hint="eastAsia"/>
          <w:color w:val="auto"/>
          <w:sz w:val="21"/>
          <w:szCs w:val="21"/>
          <w:lang w:eastAsia="zh-CN" w:val="en-US"/>
        </w:rPr>
        <w:t>4</w:t>
      </w:r>
      <w:r>
        <w:rPr>
          <w:rFonts w:ascii="Times New Roman" w:eastAsia="新宋体" w:hAnsi="Times New Roman" w:hint="eastAsia"/>
          <w:color w:val="auto"/>
          <w:sz w:val="21"/>
          <w:szCs w:val="21"/>
        </w:rPr>
        <w:t>分）</w:t>
      </w:r>
    </w:p>
    <w:p>
      <w:pPr>
        <w:pStyle w:val="BorderColor03B84010"/>
        <w:spacing w:line="360" w:lineRule="auto"/>
        <w:ind w:hanging="273" w:hangingChars="130" w:left="273"/>
        <w:rPr>
          <w:color w:val="auto"/>
        </w:rPr>
      </w:pPr>
      <w:r>
        <w:rPr>
          <w:rFonts w:ascii="Times New Roman" w:eastAsia="新宋体" w:hAnsi="Times New Roman" w:hint="eastAsia"/>
          <w:color w:val="auto"/>
          <w:sz w:val="21"/>
          <w:szCs w:val="21"/>
        </w:rPr>
        <w:t>8．（4分）阅读下面这首词，然后回答问题。</w:t>
      </w:r>
    </w:p>
    <w:p>
      <w:pPr>
        <w:pStyle w:val="BorderColor03B84010"/>
        <w:spacing w:line="360" w:lineRule="auto"/>
        <w:ind w:firstLine="0" w:firstLineChars="0" w:left="273" w:leftChars="130" w:right="0"/>
        <w:jc w:val="center"/>
        <w:rPr>
          <w:color w:val="auto"/>
        </w:rPr>
      </w:pPr>
      <w:r>
        <w:rPr>
          <w:rFonts w:ascii="Times New Roman" w:eastAsia="新宋体" w:hAnsi="Times New Roman" w:hint="eastAsia"/>
          <w:color w:val="auto"/>
          <w:sz w:val="21"/>
          <w:szCs w:val="21"/>
        </w:rPr>
        <w:t>过零丁洋</w:t>
      </w:r>
    </w:p>
    <w:p>
      <w:pPr>
        <w:pStyle w:val="BorderColor03B84010"/>
        <w:spacing w:line="360" w:lineRule="auto"/>
        <w:ind w:firstLine="0" w:firstLineChars="0" w:left="273" w:leftChars="130" w:right="0"/>
        <w:jc w:val="center"/>
        <w:rPr>
          <w:color w:val="auto"/>
        </w:rPr>
      </w:pPr>
      <w:r>
        <w:rPr>
          <w:rFonts w:ascii="Times New Roman" w:eastAsia="新宋体" w:hAnsi="Times New Roman" w:hint="eastAsia"/>
          <w:color w:val="auto"/>
          <w:sz w:val="21"/>
          <w:szCs w:val="21"/>
        </w:rPr>
        <w:t>（宋</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文天祥）</w:t>
      </w:r>
    </w:p>
    <w:p>
      <w:pPr>
        <w:pStyle w:val="BorderColor03B84010"/>
        <w:spacing w:line="360" w:lineRule="auto"/>
        <w:ind w:firstLine="0" w:firstLineChars="0" w:left="273" w:leftChars="130" w:right="0"/>
        <w:jc w:val="center"/>
        <w:rPr>
          <w:color w:val="auto"/>
        </w:rPr>
      </w:pPr>
      <w:r>
        <w:rPr>
          <w:rFonts w:ascii="Times New Roman" w:eastAsia="新宋体" w:hAnsi="Times New Roman" w:hint="eastAsia"/>
          <w:color w:val="auto"/>
          <w:sz w:val="21"/>
          <w:szCs w:val="21"/>
        </w:rPr>
        <w:t>辛苦遭逢起一经，干戈寥落四周星。山河破碎风飘絮，身世浮沉雨打萍。</w:t>
      </w:r>
    </w:p>
    <w:p>
      <w:pPr>
        <w:pStyle w:val="BorderColor03B84010"/>
        <w:spacing w:line="360" w:lineRule="auto"/>
        <w:ind w:firstLine="0" w:firstLineChars="0" w:left="273" w:leftChars="130" w:right="0"/>
        <w:jc w:val="center"/>
        <w:rPr>
          <w:color w:val="auto"/>
        </w:rPr>
      </w:pPr>
      <w:r>
        <w:rPr>
          <w:rFonts w:ascii="Times New Roman" w:eastAsia="新宋体" w:hAnsi="Times New Roman" w:hint="eastAsia"/>
          <w:color w:val="auto"/>
          <w:sz w:val="21"/>
          <w:szCs w:val="21"/>
        </w:rPr>
        <w:t>惶恐滩头说惶恐，零丁洋里叹零丁。人生自古谁无死？留取丹心照汗青。</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（1）颔联中</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风飘絮</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和</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雨打萍</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分别比喻什么？（2分）</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（2）有人认为本首诗表达的价值取向与课文《鱼我所欲也》的</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舍生取义</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是一致的，请结合诗句分析有此评价的原因。（2分）</w:t>
      </w:r>
    </w:p>
    <w:p>
      <w:pPr>
        <w:pStyle w:val="BorderColor03B84010"/>
        <w:spacing w:line="360" w:lineRule="auto"/>
        <w:rPr>
          <w:color w:val="auto"/>
        </w:rPr>
      </w:pPr>
      <w:r>
        <w:rPr>
          <w:rFonts w:ascii="Times New Roman" w:eastAsia="新宋体" w:hAnsi="Times New Roman" w:hint="eastAsia"/>
          <w:b/>
          <w:color w:val="auto"/>
          <w:sz w:val="21"/>
          <w:szCs w:val="21"/>
        </w:rPr>
        <w:t>四、（30分）</w:t>
      </w:r>
    </w:p>
    <w:p>
      <w:pPr>
        <w:pStyle w:val="BorderColor03B84010"/>
        <w:spacing w:line="360" w:lineRule="auto"/>
        <w:ind w:hanging="273" w:hangingChars="130" w:left="273"/>
        <w:rPr>
          <w:color w:val="auto"/>
        </w:rPr>
      </w:pPr>
      <w:r>
        <w:rPr>
          <w:rFonts w:ascii="Times New Roman" w:eastAsia="新宋体" w:hAnsi="Times New Roman" w:hint="eastAsia"/>
          <w:color w:val="auto"/>
          <w:sz w:val="21"/>
          <w:szCs w:val="21"/>
        </w:rPr>
        <w:t>9．（13分）阅读下面文章，完成问题。</w:t>
      </w:r>
    </w:p>
    <w:p>
      <w:pPr>
        <w:pStyle w:val="BorderColor03B84010"/>
        <w:spacing w:line="360" w:lineRule="auto"/>
        <w:ind w:firstLine="420"/>
        <w:rPr>
          <w:color w:val="auto"/>
        </w:rPr>
      </w:pPr>
      <w:r>
        <w:rPr>
          <w:rFonts w:ascii="Times New Roman" w:eastAsia="新宋体" w:hAnsi="Times New Roman" w:hint="eastAsia"/>
          <w:color w:val="auto"/>
          <w:sz w:val="21"/>
          <w:szCs w:val="21"/>
        </w:rPr>
        <w:t>春节因丰富的文化内涵而走向世界，并被定为联合国假日。小语为了在学校橱窗展示春节文化，收集了以下材料。</w:t>
      </w:r>
    </w:p>
    <w:p>
      <w:pPr>
        <w:pStyle w:val="BorderColor03B84010"/>
        <w:spacing w:line="360" w:lineRule="auto"/>
        <w:ind w:firstLine="420"/>
        <w:rPr>
          <w:color w:val="auto"/>
        </w:rPr>
      </w:pPr>
      <w:r>
        <w:rPr>
          <w:rFonts w:ascii="Times New Roman" w:eastAsia="新宋体" w:hAnsi="Times New Roman" w:hint="eastAsia"/>
          <w:color w:val="auto"/>
          <w:sz w:val="21"/>
          <w:szCs w:val="21"/>
        </w:rPr>
        <w:t>材料一：</w:t>
      </w:r>
    </w:p>
    <w:p>
      <w:pPr>
        <w:pStyle w:val="BorderColor03B84010"/>
        <w:spacing w:line="360" w:lineRule="auto"/>
        <w:ind w:firstLine="420"/>
        <w:rPr>
          <w:color w:val="auto"/>
        </w:rPr>
      </w:pPr>
      <w:r>
        <w:rPr>
          <w:rFonts w:ascii="Times New Roman" w:eastAsia="新宋体" w:hAnsi="Times New Roman" w:hint="eastAsia"/>
          <w:color w:val="auto"/>
          <w:sz w:val="21"/>
          <w:szCs w:val="21"/>
        </w:rPr>
        <w:t>春节，是我国传统节日，是得到联合国认定的阖家团圆、辞旧迎新的日子。其称谓最早可追溯至周代，当时有记载，谓之</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岁首</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岁朝</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年节</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等，表达了人们对农业生产周期结束及新一轮开始的庆祝。至汉代，随着夏历的确立，春节的时间被正式固定为每年农历一月初一，此时人们多称之为</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正月朝</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或</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元辰</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等。进入唐宋时期，春节的社会文化内涵逐渐丰富，其称呼也更加多样化，如</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元日</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元旦</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新正</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等名词频频出现于文献记录中。此外，民间流行的</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过年</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一词，也开始在口头及文学作品中流通，成为最具代表性的春节俗称。明清以后，随着社会经济的发展与文化交流的扩大，春节不仅仅局限于农历年的开端，更成为全民族共融共庆的重要节日。在此时期，春节的名称增添了更多诸如</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春节</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岁旦</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等新的内容，反映出人们对生活的繁荣与新一年的期盼。至现代，春节的称谓趋于稳定。此名称包含着迎春的意味，人们在</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春节</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呼唤春、期待春、迎接春，迎接大自然新的馈赠。迎春，体现中国人追求</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天人合一</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人与自然和谐共生</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的传统哲学精神，春节成为中国乃至华人世界中最重要的传统节日之一。</w:t>
      </w:r>
    </w:p>
    <w:p>
      <w:pPr>
        <w:pStyle w:val="BorderColor03B84010"/>
        <w:spacing w:line="360" w:lineRule="auto"/>
        <w:ind w:firstLine="0" w:firstLineChars="0" w:left="273" w:leftChars="130" w:right="0"/>
        <w:jc w:val="right"/>
        <w:rPr>
          <w:color w:val="auto"/>
        </w:rPr>
      </w:pPr>
      <w:r>
        <w:rPr>
          <w:rFonts w:ascii="Times New Roman" w:eastAsia="新宋体" w:hAnsi="Times New Roman" w:hint="eastAsia"/>
          <w:color w:val="auto"/>
          <w:sz w:val="21"/>
          <w:szCs w:val="21"/>
        </w:rPr>
        <w:t>（整理自网络有关</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春节</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的文章）</w:t>
      </w:r>
    </w:p>
    <w:p>
      <w:pPr>
        <w:pStyle w:val="BorderColor03B84010"/>
        <w:spacing w:line="360" w:lineRule="auto"/>
        <w:ind w:firstLine="0" w:firstLineChars="0" w:left="273" w:leftChars="130" w:right="0"/>
        <w:rPr>
          <w:color w:val="auto"/>
        </w:rPr>
      </w:pPr>
    </w:p>
    <w:p>
      <w:pPr>
        <w:pStyle w:val="BorderColor03B84010"/>
        <w:spacing w:line="360" w:lineRule="auto"/>
        <w:ind w:firstLine="420"/>
        <w:rPr>
          <w:color w:val="auto"/>
        </w:rPr>
      </w:pPr>
      <w:r>
        <w:rPr>
          <w:rFonts w:ascii="Times New Roman" w:eastAsia="新宋体" w:hAnsi="Times New Roman" w:hint="eastAsia"/>
          <w:color w:val="auto"/>
          <w:sz w:val="21"/>
          <w:szCs w:val="21"/>
        </w:rPr>
        <w:t>材料二：</w:t>
      </w:r>
    </w:p>
    <w:p>
      <w:pPr>
        <w:pStyle w:val="BorderColor03B84010"/>
        <w:spacing w:line="360" w:lineRule="auto"/>
        <w:ind w:firstLine="420"/>
        <w:rPr>
          <w:color w:val="auto"/>
        </w:rPr>
      </w:pPr>
      <w:r>
        <w:rPr>
          <w:rFonts w:ascii="Times New Roman" w:eastAsia="新宋体" w:hAnsi="Times New Roman" w:hint="eastAsia"/>
          <w:color w:val="auto"/>
          <w:sz w:val="21"/>
          <w:szCs w:val="21"/>
        </w:rPr>
        <w:t>我们常说的</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过大年</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由三大环节构成：辞别旧年、团年守岁、迎接新年。</w:t>
      </w:r>
    </w:p>
    <w:p>
      <w:pPr>
        <w:pStyle w:val="BorderColor03B84010"/>
        <w:spacing w:line="360" w:lineRule="auto"/>
        <w:ind w:firstLine="420"/>
        <w:rPr>
          <w:color w:val="auto"/>
        </w:rPr>
      </w:pPr>
      <w:r>
        <w:rPr>
          <w:rFonts w:ascii="Times New Roman" w:eastAsia="新宋体" w:hAnsi="Times New Roman" w:hint="eastAsia"/>
          <w:color w:val="auto"/>
          <w:sz w:val="21"/>
          <w:szCs w:val="21"/>
        </w:rPr>
        <w:t>辞年礼俗主要包括慰问、聚饮、辞别神灵、环境净化与个体的清洁。在岁末年初冬春交接之际，人们以慰问表达大寒时节的情感与温暖。聚饮送别旧岁，是指百姓，家、各行各业举办年终聚会，联络情感，这种形式在我国东南地区被称为</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尾焉</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辞年礼俗还包括对自然万物、神灵的辞别，对环境的清洁，对自我精神与身体进行氵净。其中，祭祀灶神最有趣味。人们在祭祀时，以酒糟与灶糖让灶神心醉口甜；天言好事，回宫降吉祥</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。送走灶王爷，人们洒扫门庭，挂年画、贴春联，装饰门庭跟着就是理发、沐浴，除去一年的尘秽，获得新年好运。</w:t>
      </w:r>
    </w:p>
    <w:p>
      <w:pPr>
        <w:pStyle w:val="BorderColor03B84010"/>
        <w:spacing w:line="360" w:lineRule="auto"/>
        <w:ind w:firstLine="420"/>
        <w:rPr>
          <w:color w:val="auto"/>
        </w:rPr>
      </w:pPr>
      <w:r>
        <w:rPr>
          <w:rFonts w:ascii="Times New Roman" w:eastAsia="新宋体" w:hAnsi="Times New Roman" w:hint="eastAsia"/>
          <w:color w:val="auto"/>
          <w:sz w:val="21"/>
          <w:szCs w:val="21"/>
        </w:rPr>
        <w:t>团年守岁环节最重要的是吃年夜饭。这是一年中最丰盛的大餐，凝聚着中国家.的情感与信仰，蕴含着和睦、和谐的中华文化理念。菜肴不管是南北地区都会强调祥的意义。在南方地区，年夜饭有两样菜不可少：一是一条头尾完整的鱼，象征年有余；二是丸子，象征团团圆圆。其他诸如江苏苏州的</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合家欢</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，南京的</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十景菜湖北英山县马齿苋做的</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安乐菜</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、黄豆芽做的</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如意菜</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等，都取其吉祥之意。次就是给压岁钱，包含着长辈对晚辈的祝福，最后是守岁礼，家人围坐于炉火边通达旦，拉家常，聊过去、聊未来。</w:t>
      </w:r>
    </w:p>
    <w:p>
      <w:pPr>
        <w:pStyle w:val="BorderColor03B84010"/>
        <w:spacing w:line="360" w:lineRule="auto"/>
        <w:ind w:firstLine="420"/>
        <w:rPr>
          <w:color w:val="auto"/>
        </w:rPr>
      </w:pPr>
      <w:r>
        <w:rPr>
          <w:rFonts w:ascii="Times New Roman" w:eastAsia="新宋体" w:hAnsi="Times New Roman" w:hint="eastAsia"/>
          <w:color w:val="auto"/>
          <w:sz w:val="21"/>
          <w:szCs w:val="21"/>
        </w:rPr>
        <w:t>到了迎接新年这个环节，人们燃放爆竹迎年。传说有一年兽，专在辞旧迎新之际出来为祸一方，后来，人们知道了年兽怕响声，怕红色，就有了过年穿红衣、放鞭炮的习俗，体现了人们渴求和平的思想。拜年是迎接新年必不可少的，拜年仪式的顺序是先家内后家外：初一在家拜祖先、长辈；初二开始先拜姻亲，再拜其他亲朋戚友。</w:t>
      </w:r>
    </w:p>
    <w:p>
      <w:pPr>
        <w:pStyle w:val="BorderColor03B84010"/>
        <w:spacing w:line="360" w:lineRule="auto"/>
        <w:ind w:firstLine="420"/>
        <w:rPr>
          <w:color w:val="auto"/>
        </w:rPr>
      </w:pPr>
      <w:r>
        <w:rPr>
          <w:rFonts w:ascii="Times New Roman" w:eastAsia="新宋体" w:hAnsi="Times New Roman" w:hint="eastAsia"/>
          <w:color w:val="auto"/>
          <w:sz w:val="21"/>
          <w:szCs w:val="21"/>
        </w:rPr>
        <w:t>生动丰富的年节习俗，彰显了中国人民美好的价值追求。</w:t>
      </w:r>
    </w:p>
    <w:p>
      <w:pPr>
        <w:pStyle w:val="BorderColor03B84010"/>
        <w:spacing w:line="360" w:lineRule="auto"/>
        <w:ind w:firstLine="0" w:firstLineChars="0" w:left="273" w:leftChars="130" w:right="0"/>
        <w:jc w:val="right"/>
        <w:rPr>
          <w:color w:val="auto"/>
        </w:rPr>
      </w:pPr>
      <w:r>
        <w:rPr>
          <w:rFonts w:ascii="Times New Roman" w:eastAsia="新宋体" w:hAnsi="Times New Roman" w:hint="eastAsia"/>
          <w:color w:val="auto"/>
          <w:sz w:val="21"/>
          <w:szCs w:val="21"/>
        </w:rPr>
        <w:t>（整理自《光明日报》2024年02月05日）</w:t>
      </w:r>
    </w:p>
    <w:p>
      <w:pPr>
        <w:pStyle w:val="BorderColor03B84010"/>
        <w:spacing w:line="360" w:lineRule="auto"/>
        <w:ind w:firstLine="420"/>
        <w:rPr>
          <w:color w:val="auto"/>
        </w:rPr>
      </w:pPr>
      <w:r>
        <w:rPr>
          <w:rFonts w:ascii="Times New Roman" w:eastAsia="新宋体" w:hAnsi="Times New Roman" w:hint="eastAsia"/>
          <w:color w:val="auto"/>
          <w:sz w:val="21"/>
          <w:szCs w:val="21"/>
        </w:rPr>
        <w:t>材料三：</w:t>
      </w:r>
    </w:p>
    <w:p>
      <w:pPr>
        <w:pStyle w:val="BorderColor03B84010"/>
        <w:spacing w:line="360" w:lineRule="auto"/>
        <w:ind w:firstLine="420"/>
        <w:rPr>
          <w:color w:val="auto"/>
        </w:rPr>
      </w:pPr>
      <w:r>
        <w:rPr>
          <w:rFonts w:ascii="Times New Roman" w:eastAsia="新宋体" w:hAnsi="Times New Roman" w:hint="eastAsia"/>
          <w:color w:val="auto"/>
          <w:sz w:val="21"/>
          <w:szCs w:val="21"/>
        </w:rPr>
        <w:t>春节出游成为假期新选择，2024年春节人们倾向在旅途中体验年味，</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体验消费</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点燃假日经济，旅游过年成为新年俗。攻略游记、火车出行、导航地图、在线旅游等与旅游出行相关的行业位列DAU增长榜前五，而且攻略游记和火车出行平均DAU较2023年春节增长超过70%，展现出今年春节期间旅游市场的火热。</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菁优网：http://www.jyeoo.com" filled="f" id="图片24" o:spid="_x0000_i1025" stroked="f" style="width:384.9pt;height:264.1pt;mso-position-horizontal-relative:page;mso-position-vertical-relative:page;mso-wrap-style:square" type="#_x0000_t75">
            <v:stroke linestyle="single"/>
            <v:imagedata o:title="" r:id="rId5"/>
            <v:path o:extrusionok="f"/>
            <o:lock aspectratio="t" v:ext="edit"/>
          </v:shape>
        </w:pic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注：DAU（Daily Active User），一个数据指标，指日活跃用户数量。平均DAU为春节期间（2024.02.10</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2024.02.17）DAU的均值。</w:t>
      </w:r>
    </w:p>
    <w:p>
      <w:pPr>
        <w:pStyle w:val="BorderColor03B84010"/>
        <w:spacing w:line="360" w:lineRule="auto"/>
        <w:ind w:firstLine="0" w:firstLineChars="0" w:left="273" w:leftChars="130" w:right="0"/>
        <w:jc w:val="right"/>
        <w:rPr>
          <w:color w:val="auto"/>
        </w:rPr>
      </w:pPr>
      <w:r>
        <w:rPr>
          <w:rFonts w:ascii="Times New Roman" w:eastAsia="新宋体" w:hAnsi="Times New Roman" w:hint="eastAsia"/>
          <w:color w:val="auto"/>
          <w:sz w:val="21"/>
          <w:szCs w:val="21"/>
        </w:rPr>
        <w:t>（整理自《网易新闻》2024年02月23日）</w:t>
      </w:r>
    </w:p>
    <w:p>
      <w:pPr>
        <w:pStyle w:val="BorderColor03B84010"/>
        <w:spacing w:line="360" w:lineRule="auto"/>
        <w:ind w:firstLine="420"/>
        <w:rPr>
          <w:color w:val="auto"/>
        </w:rPr>
      </w:pPr>
      <w:r>
        <w:rPr>
          <w:rFonts w:ascii="Times New Roman" w:eastAsia="新宋体" w:hAnsi="Times New Roman" w:hint="eastAsia"/>
          <w:color w:val="auto"/>
          <w:sz w:val="21"/>
          <w:szCs w:val="21"/>
        </w:rPr>
        <w:t>材料四：</w:t>
      </w:r>
    </w:p>
    <w:p>
      <w:pPr>
        <w:pStyle w:val="BorderColor03B84010"/>
        <w:spacing w:line="360" w:lineRule="auto"/>
        <w:ind w:firstLine="420"/>
        <w:rPr>
          <w:color w:val="auto"/>
        </w:rPr>
      </w:pPr>
      <w:r>
        <w:rPr>
          <w:rFonts w:ascii="Times New Roman" w:eastAsia="新宋体" w:hAnsi="Times New Roman" w:hint="eastAsia"/>
          <w:color w:val="auto"/>
          <w:sz w:val="21"/>
          <w:szCs w:val="21"/>
        </w:rPr>
        <w:t>龙年春节前，作为一名研究汉学的英国人，我来到北京，看到街道上、房屋上、商店橱窗里有各种龙的形象，充满了喜庆气氛。春节是中国人一年中非同寻常的时刻，也是西方人领略博大精深的中国传统文化的一扇窗。</w:t>
      </w:r>
    </w:p>
    <w:p>
      <w:pPr>
        <w:pStyle w:val="BorderColor03B84010"/>
        <w:spacing w:line="360" w:lineRule="auto"/>
        <w:ind w:firstLine="420"/>
        <w:rPr>
          <w:color w:val="auto"/>
        </w:rPr>
      </w:pPr>
      <w:r>
        <w:rPr>
          <w:rFonts w:ascii="Times New Roman" w:eastAsia="新宋体" w:hAnsi="Times New Roman" w:hint="eastAsia"/>
          <w:color w:val="auto"/>
          <w:sz w:val="21"/>
          <w:szCs w:val="21"/>
        </w:rPr>
        <w:t>过去12年来，我与英国文化教育协会共同编写了介绍春节的教材。教材面向感们英国小学生，每年推出一本，12年正好涵盖十二生肖。我们希望从小事做起，帮助我们英国的儿童更好地了解中国。对中国人民来说，春节的意义远不止于农历新年的开始，所有的春节庆祝活动都具有增强社会认同感这一文化内涵。与春节有关的阐间传统可以追溯到几千年前。作为西方人的我们应该认识到，这些传统是中华文化的组成部分，它们贯穿几千年历史，是中华文明连续性的体现。</w:t>
      </w:r>
    </w:p>
    <w:p>
      <w:pPr>
        <w:pStyle w:val="BorderColor03B84010"/>
        <w:spacing w:line="360" w:lineRule="auto"/>
        <w:ind w:firstLine="0" w:firstLineChars="0" w:left="273" w:leftChars="130" w:right="0"/>
        <w:jc w:val="right"/>
        <w:rPr>
          <w:color w:val="auto"/>
        </w:rPr>
      </w:pPr>
      <w:r>
        <w:rPr>
          <w:rFonts w:ascii="Times New Roman" w:eastAsia="新宋体" w:hAnsi="Times New Roman" w:hint="eastAsia"/>
          <w:color w:val="auto"/>
          <w:sz w:val="21"/>
          <w:szCs w:val="21"/>
        </w:rPr>
        <w:t>（整理自《人民日报》2024年02月17日期）</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 xml:space="preserve">（1）为完成展示任务，小语整理出以下内容，其中与材料相符的一项是 </w:t>
      </w:r>
      <w:r>
        <w:rPr>
          <w:rFonts w:ascii="Times New Roman" w:eastAsia="新宋体" w:hAnsi="Times New Roman" w:hint="eastAsia"/>
          <w:color w:val="auto"/>
          <w:sz w:val="21"/>
          <w:szCs w:val="21"/>
          <w:u w:val="single"/>
        </w:rPr>
        <w:t>　   　</w:t>
      </w:r>
      <w:r>
        <w:rPr>
          <w:rFonts w:ascii="Times New Roman" w:eastAsia="新宋体" w:hAnsi="Times New Roman" w:hint="eastAsia"/>
          <w:color w:val="auto"/>
          <w:sz w:val="21"/>
          <w:szCs w:val="21"/>
        </w:rPr>
        <w:t xml:space="preserve"> （</w:t>
      </w:r>
      <w:r>
        <w:rPr>
          <w:rFonts w:ascii="Times New Roman" w:eastAsia="新宋体" w:hAnsi="Times New Roman" w:hint="eastAsia"/>
          <w:color w:val="auto"/>
          <w:sz w:val="21"/>
          <w:szCs w:val="21"/>
          <w:lang w:eastAsia="zh-CN" w:val="en-US"/>
        </w:rPr>
        <w:t>3</w:t>
      </w:r>
      <w:r>
        <w:rPr>
          <w:rFonts w:ascii="Times New Roman" w:eastAsia="新宋体" w:hAnsi="Times New Roman" w:hint="eastAsia"/>
          <w:color w:val="auto"/>
          <w:sz w:val="21"/>
          <w:szCs w:val="21"/>
        </w:rPr>
        <w:t>2分）</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A.春节开始于明清，反映人们对生活的繁荣和新一年的期盼，至现代成为稳定节日。</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B.春节前人们重视祭祀灶神，要理发沐浴后送走灶王爷，让灶王爷</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上天言好事</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C.材料三用作比较、列图表的方法说明利用春节假期出游来欢庆春节成为新的选择。</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D.材料四中的</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我</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编写介绍春节的教材，目的是帮助西方国家儿童更好了解中国。</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 xml:space="preserve">（2）小语将四则材料进行分析，得出以下结论，其中不正确的一项是 </w:t>
      </w:r>
      <w:r>
        <w:rPr>
          <w:rFonts w:ascii="Times New Roman" w:eastAsia="新宋体" w:hAnsi="Times New Roman" w:hint="eastAsia"/>
          <w:color w:val="auto"/>
          <w:sz w:val="21"/>
          <w:szCs w:val="21"/>
          <w:u w:val="single"/>
        </w:rPr>
        <w:t>　   　</w:t>
      </w:r>
      <w:r>
        <w:rPr>
          <w:rFonts w:ascii="Times New Roman" w:eastAsia="新宋体" w:hAnsi="Times New Roman" w:hint="eastAsia"/>
          <w:color w:val="auto"/>
          <w:sz w:val="21"/>
          <w:szCs w:val="21"/>
        </w:rPr>
        <w:t xml:space="preserve"> （</w:t>
      </w:r>
      <w:r>
        <w:rPr>
          <w:rFonts w:ascii="Times New Roman" w:eastAsia="新宋体" w:hAnsi="Times New Roman" w:hint="eastAsia"/>
          <w:color w:val="auto"/>
          <w:sz w:val="21"/>
          <w:szCs w:val="21"/>
          <w:lang w:eastAsia="zh-CN" w:val="en-US"/>
        </w:rPr>
        <w:t>3</w:t>
      </w:r>
      <w:r>
        <w:rPr>
          <w:rFonts w:ascii="Times New Roman" w:eastAsia="新宋体" w:hAnsi="Times New Roman" w:hint="eastAsia"/>
          <w:color w:val="auto"/>
          <w:sz w:val="21"/>
          <w:szCs w:val="21"/>
        </w:rPr>
        <w:t>分）</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A.春节的称谓虽然不断演变，但始终包含着迎接新一年的开始的意思。</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B.春节丰富的习俗既让人们联络感情，又体现人们对美好生活的追求。</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C.春节的消费主要是体验消费，2024年春节的最低消费量是综合商城。</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D.春节期间举办各种庆祝春节的活动，能增强中国人民的社会认同感。</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（3）小语补充了关于春节的材料，其中不能体现</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中国传统文化</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 xml:space="preserve">的一项是 </w:t>
      </w:r>
      <w:r>
        <w:rPr>
          <w:rFonts w:ascii="Times New Roman" w:eastAsia="新宋体" w:hAnsi="Times New Roman" w:hint="eastAsia"/>
          <w:color w:val="auto"/>
          <w:sz w:val="21"/>
          <w:szCs w:val="21"/>
          <w:u w:val="single"/>
        </w:rPr>
        <w:t>　   　</w:t>
      </w:r>
      <w:r>
        <w:rPr>
          <w:rFonts w:ascii="Times New Roman" w:eastAsia="新宋体" w:hAnsi="Times New Roman" w:hint="eastAsia"/>
          <w:color w:val="auto"/>
          <w:sz w:val="21"/>
          <w:szCs w:val="21"/>
        </w:rPr>
        <w:t xml:space="preserve"> （</w:t>
      </w:r>
      <w:r>
        <w:rPr>
          <w:rFonts w:ascii="Times New Roman" w:eastAsia="新宋体" w:hAnsi="Times New Roman" w:hint="eastAsia"/>
          <w:color w:val="auto"/>
          <w:sz w:val="21"/>
          <w:szCs w:val="21"/>
          <w:lang w:eastAsia="zh-CN" w:val="en-US"/>
        </w:rPr>
        <w:t>3</w:t>
      </w:r>
      <w:r>
        <w:rPr>
          <w:rFonts w:ascii="Times New Roman" w:eastAsia="新宋体" w:hAnsi="Times New Roman" w:hint="eastAsia"/>
          <w:color w:val="auto"/>
          <w:sz w:val="21"/>
          <w:szCs w:val="21"/>
        </w:rPr>
        <w:t>分）</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A.全国各地不同的春节风俗和仪式大融合，揭示了中国文化的精神实质，即和而不同。</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B.随着时代的发展，人们在春节时喜欢去电影院看贺岁片，过年的形式也在与时俱进。</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C.人们祭神敬祖，反映了对新的一年能丰收、平安、吉祥的期盼和对神灵先祖的感恩。</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D.</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家庭举宴，长幼咸集</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使我们的血缘亲情之爱发展成为心怀家国天下的责任担当。</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（4）请你和小语一起，从材料中归纳春节的文化内涵作为橱窗展示的前言。（</w:t>
      </w:r>
      <w:r>
        <w:rPr>
          <w:rFonts w:ascii="Times New Roman" w:eastAsia="新宋体" w:hAnsi="Times New Roman" w:hint="eastAsia"/>
          <w:color w:val="auto"/>
          <w:sz w:val="21"/>
          <w:szCs w:val="21"/>
          <w:lang w:eastAsia="zh-CN" w:val="en-US"/>
        </w:rPr>
        <w:t>4</w:t>
      </w:r>
      <w:r>
        <w:rPr>
          <w:rFonts w:ascii="Times New Roman" w:eastAsia="新宋体" w:hAnsi="Times New Roman" w:hint="eastAsia"/>
          <w:color w:val="auto"/>
          <w:sz w:val="21"/>
          <w:szCs w:val="21"/>
        </w:rPr>
        <w:t>分）</w:t>
      </w:r>
    </w:p>
    <w:p>
      <w:pPr>
        <w:pStyle w:val="BorderColor03B84010"/>
        <w:spacing w:line="360" w:lineRule="auto"/>
        <w:ind w:hanging="273" w:hangingChars="130" w:left="273"/>
        <w:rPr>
          <w:color w:val="auto"/>
        </w:rPr>
      </w:pPr>
      <w:r>
        <w:rPr>
          <w:rFonts w:ascii="Times New Roman" w:eastAsia="新宋体" w:hAnsi="Times New Roman" w:hint="eastAsia"/>
          <w:color w:val="auto"/>
          <w:sz w:val="21"/>
          <w:szCs w:val="21"/>
        </w:rPr>
        <w:t>10．（17分）阅读下面文章，完成问题。</w:t>
      </w:r>
    </w:p>
    <w:p>
      <w:pPr>
        <w:pStyle w:val="BorderColor03B84010"/>
        <w:spacing w:line="360" w:lineRule="auto"/>
        <w:ind w:firstLine="0" w:firstLineChars="0" w:left="273" w:leftChars="130" w:right="0"/>
        <w:jc w:val="center"/>
        <w:rPr>
          <w:color w:val="auto"/>
        </w:rPr>
      </w:pPr>
      <w:r>
        <w:rPr>
          <w:rFonts w:ascii="Times New Roman" w:eastAsia="新宋体" w:hAnsi="Times New Roman" w:hint="eastAsia"/>
          <w:color w:val="auto"/>
          <w:sz w:val="21"/>
          <w:szCs w:val="21"/>
        </w:rPr>
        <w:t>手机里的生活</w:t>
      </w:r>
    </w:p>
    <w:p>
      <w:pPr>
        <w:pStyle w:val="BorderColor03B84010"/>
        <w:spacing w:line="360" w:lineRule="auto"/>
        <w:ind w:firstLine="0" w:firstLineChars="0" w:left="273" w:leftChars="130" w:right="0"/>
        <w:jc w:val="center"/>
        <w:rPr>
          <w:color w:val="auto"/>
        </w:rPr>
      </w:pPr>
      <w:r>
        <w:rPr>
          <w:rFonts w:ascii="Times New Roman" w:eastAsia="新宋体" w:hAnsi="Times New Roman" w:hint="eastAsia"/>
          <w:color w:val="auto"/>
          <w:sz w:val="21"/>
          <w:szCs w:val="21"/>
        </w:rPr>
        <w:t>（和鉴）</w:t>
      </w:r>
    </w:p>
    <w:p>
      <w:pPr>
        <w:pStyle w:val="BorderColor03B84010"/>
        <w:spacing w:line="360" w:lineRule="auto"/>
        <w:ind w:firstLine="420"/>
        <w:rPr>
          <w:color w:val="auto"/>
        </w:rPr>
      </w:pPr>
      <w:r>
        <w:rPr>
          <w:rFonts w:ascii="Times New Roman" w:eastAsia="Calibri" w:hAnsi="Times New Roman" w:hint="eastAsia"/>
          <w:color w:val="auto"/>
          <w:sz w:val="21"/>
          <w:szCs w:val="21"/>
        </w:rPr>
        <w:t>①</w:t>
      </w:r>
      <w:r>
        <w:rPr>
          <w:rFonts w:ascii="Times New Roman" w:eastAsia="新宋体" w:hAnsi="Times New Roman" w:hint="eastAsia"/>
          <w:color w:val="auto"/>
          <w:sz w:val="21"/>
          <w:szCs w:val="21"/>
        </w:rPr>
        <w:t>社交媒体刚刚出现的时候，记得先是有一个口号</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记录你的生活</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，后来这个口号就变成了</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分享你的生活</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。当时我不无天真地想，大多数中国人内向又羞涩，在亲戚朋友面前可能眉飞色舞，但是只要站在人前就立即心慌心悸、头晕目眩，怎么可能分享什么生活？</w:t>
      </w:r>
    </w:p>
    <w:p>
      <w:pPr>
        <w:pStyle w:val="BorderColor03B84010"/>
        <w:spacing w:line="360" w:lineRule="auto"/>
        <w:ind w:firstLine="420"/>
        <w:rPr>
          <w:color w:val="auto"/>
        </w:rPr>
      </w:pPr>
      <w:r>
        <w:rPr>
          <w:rFonts w:ascii="Times New Roman" w:eastAsia="Calibri" w:hAnsi="Times New Roman" w:hint="eastAsia"/>
          <w:color w:val="auto"/>
          <w:sz w:val="21"/>
          <w:szCs w:val="21"/>
        </w:rPr>
        <w:t>②</w:t>
      </w:r>
      <w:r>
        <w:rPr>
          <w:rFonts w:ascii="Times New Roman" w:eastAsia="新宋体" w:hAnsi="Times New Roman" w:hint="eastAsia"/>
          <w:color w:val="auto"/>
          <w:sz w:val="21"/>
          <w:szCs w:val="21"/>
        </w:rPr>
        <w:t>但事实证明我错了。人们的确内向羞涩，但只要人群中有十分之一的人愿意去分享，考虑到中国人的数量，那十分之一的人就可以用他们的生活占领所有人的手机屏幕，随时展现一派鲜花着锦、烈火烹油的繁荣景象。</w:t>
      </w:r>
    </w:p>
    <w:p>
      <w:pPr>
        <w:pStyle w:val="BorderColor03B84010"/>
        <w:spacing w:line="360" w:lineRule="auto"/>
        <w:ind w:firstLine="420"/>
        <w:rPr>
          <w:color w:val="auto"/>
        </w:rPr>
      </w:pPr>
      <w:r>
        <w:rPr>
          <w:rFonts w:ascii="Times New Roman" w:eastAsia="Calibri" w:hAnsi="Times New Roman" w:hint="eastAsia"/>
          <w:color w:val="auto"/>
          <w:sz w:val="21"/>
          <w:szCs w:val="21"/>
        </w:rPr>
        <w:t>③</w:t>
      </w:r>
      <w:r>
        <w:rPr>
          <w:rFonts w:ascii="Times New Roman" w:eastAsia="新宋体" w:hAnsi="Times New Roman" w:hint="eastAsia"/>
          <w:color w:val="auto"/>
          <w:sz w:val="21"/>
          <w:szCs w:val="21"/>
        </w:rPr>
        <w:t>朋友圈里大多数人都是静默的，他们很少发布朋友圈动态，只是偶尔出现在点赞和回复中。而那些少部分说话的人，会展示他们参加的高端晚宴、行业峰会，展示他们所去的度假胜地，设计酒店阳台外的风景、万里长空和湛蓝天色，以及白色的游艇上还挂着水珠的高脚杯。这样的照片有高饱和度、高对比度，很多特写近景，少不了图像后期制作，比如拉长的腿和捏窄了的脸。这样的生活中，人们在微笑，在奔跑，迎着朝阳背向夕阳躲着正午阳光。</w:t>
      </w:r>
    </w:p>
    <w:p>
      <w:pPr>
        <w:pStyle w:val="BorderColor03B84010"/>
        <w:spacing w:line="360" w:lineRule="auto"/>
        <w:ind w:firstLine="420"/>
        <w:rPr>
          <w:color w:val="auto"/>
        </w:rPr>
      </w:pPr>
      <w:r>
        <w:rPr>
          <w:rFonts w:ascii="Times New Roman" w:eastAsia="Calibri" w:hAnsi="Times New Roman" w:hint="eastAsia"/>
          <w:color w:val="auto"/>
          <w:sz w:val="21"/>
          <w:szCs w:val="21"/>
        </w:rPr>
        <w:t>④</w:t>
      </w:r>
      <w:r>
        <w:rPr>
          <w:rFonts w:ascii="Times New Roman" w:eastAsia="新宋体" w:hAnsi="Times New Roman" w:hint="eastAsia"/>
          <w:color w:val="auto"/>
          <w:sz w:val="21"/>
          <w:szCs w:val="21"/>
        </w:rPr>
        <w:t>在陌生人充斥的社交媒体上，这种现象比朋友圈更是有过之而无不及。你要去的任何景点，都已经有人在那里选出了最好的角度，设计出了最好的姿势。你要去的任何餐厅。都已经有人在那里挑出了最好的菜式，拍摄过最好的照片。你要去的任何书店，已经有人在那里找到了最好的构图，发现了最适合拍照的书架。这一切加在一起，指向了一种</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应该如此</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的生活。灿烂如太阳尚且有黑子，这种生活里却连一点阴影都不存在。</w:t>
      </w:r>
    </w:p>
    <w:p>
      <w:pPr>
        <w:pStyle w:val="BorderColor03B84010"/>
        <w:spacing w:line="360" w:lineRule="auto"/>
        <w:ind w:firstLine="420"/>
        <w:rPr>
          <w:color w:val="auto"/>
        </w:rPr>
      </w:pPr>
      <w:r>
        <w:rPr>
          <w:rFonts w:ascii="Times New Roman" w:eastAsia="Calibri" w:hAnsi="Times New Roman" w:hint="eastAsia"/>
          <w:color w:val="auto"/>
          <w:sz w:val="21"/>
          <w:szCs w:val="21"/>
        </w:rPr>
        <w:t>⑤</w:t>
      </w:r>
      <w:r>
        <w:rPr>
          <w:rFonts w:ascii="Times New Roman" w:eastAsia="新宋体" w:hAnsi="Times New Roman" w:hint="eastAsia"/>
          <w:color w:val="auto"/>
          <w:sz w:val="21"/>
          <w:szCs w:val="21"/>
          <w:em w:val="dot"/>
        </w:rPr>
        <w:t>10%</w:t>
      </w:r>
      <w:r>
        <w:rPr>
          <w:rFonts w:ascii="Times New Roman" w:eastAsia="新宋体" w:hAnsi="Times New Roman" w:hint="eastAsia"/>
          <w:color w:val="auto"/>
          <w:sz w:val="21"/>
          <w:szCs w:val="21"/>
        </w:rPr>
        <w:t>的人，为</w:t>
      </w:r>
      <w:r>
        <w:rPr>
          <w:rFonts w:ascii="Times New Roman" w:eastAsia="新宋体" w:hAnsi="Times New Roman" w:hint="eastAsia"/>
          <w:color w:val="auto"/>
          <w:sz w:val="21"/>
          <w:szCs w:val="21"/>
          <w:em w:val="dot"/>
        </w:rPr>
        <w:t>90%</w:t>
      </w:r>
      <w:r>
        <w:rPr>
          <w:rFonts w:ascii="Times New Roman" w:eastAsia="新宋体" w:hAnsi="Times New Roman" w:hint="eastAsia"/>
          <w:color w:val="auto"/>
          <w:sz w:val="21"/>
          <w:szCs w:val="21"/>
        </w:rPr>
        <w:t>的人营造了</w:t>
      </w:r>
      <w:r>
        <w:rPr>
          <w:rFonts w:ascii="Times New Roman" w:eastAsia="新宋体" w:hAnsi="Times New Roman" w:hint="eastAsia"/>
          <w:color w:val="auto"/>
          <w:sz w:val="21"/>
          <w:szCs w:val="21"/>
          <w:em w:val="dot"/>
        </w:rPr>
        <w:t>100%</w:t>
      </w:r>
      <w:r>
        <w:rPr>
          <w:rFonts w:ascii="Times New Roman" w:eastAsia="新宋体" w:hAnsi="Times New Roman" w:hint="eastAsia"/>
          <w:color w:val="auto"/>
          <w:sz w:val="21"/>
          <w:szCs w:val="21"/>
        </w:rPr>
        <w:t>的生活景象。</w:t>
      </w:r>
    </w:p>
    <w:p>
      <w:pPr>
        <w:pStyle w:val="BorderColor03B84010"/>
        <w:spacing w:line="360" w:lineRule="auto"/>
        <w:ind w:firstLine="420"/>
        <w:rPr>
          <w:color w:val="auto"/>
        </w:rPr>
      </w:pPr>
      <w:r>
        <w:rPr>
          <w:rFonts w:ascii="Times New Roman" w:eastAsia="Calibri" w:hAnsi="Times New Roman" w:hint="eastAsia"/>
          <w:color w:val="auto"/>
          <w:sz w:val="21"/>
          <w:szCs w:val="21"/>
        </w:rPr>
        <w:t>⑥</w:t>
      </w:r>
      <w:r>
        <w:rPr>
          <w:rFonts w:ascii="Times New Roman" w:eastAsia="新宋体" w:hAnsi="Times New Roman" w:hint="eastAsia"/>
          <w:color w:val="auto"/>
          <w:sz w:val="21"/>
          <w:szCs w:val="21"/>
        </w:rPr>
        <w:t>像这样的照片看一年是欣赏，看十年则是塑造</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塑造了人们对生活的理解。生活本身总复杂而多样的。从我自家小区走出来，走半条街就进入了另外一个世界；再走半条街，又换了一个世界。从一个静谧安宁的街心花园，到一条熙熙攘攘的美食街，中间不过是五分钟的步行路程。这边豪车正无声优雅地滑入地库，而那边拉满纸箱的三轮车在奋力起步。但是在手机里所看到的世界，有些人、有些事、有些物被抹去了存在的痕迹，复杂和多样消失了，只剩下了一种生活。</w:t>
      </w:r>
    </w:p>
    <w:p>
      <w:pPr>
        <w:pStyle w:val="BorderColor03B84010"/>
        <w:spacing w:line="360" w:lineRule="auto"/>
        <w:ind w:firstLine="420"/>
        <w:rPr>
          <w:color w:val="auto"/>
        </w:rPr>
      </w:pPr>
      <w:r>
        <w:rPr>
          <w:rFonts w:ascii="Times New Roman" w:eastAsia="Calibri" w:hAnsi="Times New Roman" w:hint="eastAsia"/>
          <w:color w:val="auto"/>
          <w:sz w:val="21"/>
          <w:szCs w:val="21"/>
        </w:rPr>
        <w:t>⑦</w:t>
      </w:r>
      <w:r>
        <w:rPr>
          <w:rFonts w:ascii="Times New Roman" w:eastAsia="新宋体" w:hAnsi="Times New Roman" w:hint="eastAsia"/>
          <w:color w:val="auto"/>
          <w:sz w:val="21"/>
          <w:szCs w:val="21"/>
        </w:rPr>
        <w:t>在手机里会经常看见雨天在网约车中拍摄的车窗照：外面雨水笼罩、雾气氤氲，在各色霓虹灯光的折射下，车玻璃上布满五彩缤纷的模糊光点，看起来既朦胧，又梦幻。但极少看到另外一种雨景，那种一位父亲挽着裤脚，推着自行车，车上坐着穿着雨衣背着书包刚刚放学的孩子，静默地站在雨里等绿灯准备过街的景象。在手机里也会经常看到金黄的烤面包片上的鱼子酱颗粒散发着奢享的幽光，但我从未见过老面馒头擦过盘底吸收菜汁留下的丝丝纹路。到底哪一种生活里的人们要更多一些？哪一种生活更接近于真实？</w:t>
      </w:r>
    </w:p>
    <w:p>
      <w:pPr>
        <w:pStyle w:val="BorderColor03B84010"/>
        <w:spacing w:line="360" w:lineRule="auto"/>
        <w:ind w:firstLine="420"/>
        <w:rPr>
          <w:color w:val="auto"/>
        </w:rPr>
      </w:pPr>
      <w:r>
        <w:rPr>
          <w:rFonts w:ascii="Times New Roman" w:eastAsia="Calibri" w:hAnsi="Times New Roman" w:hint="eastAsia"/>
          <w:color w:val="auto"/>
          <w:sz w:val="21"/>
          <w:szCs w:val="21"/>
        </w:rPr>
        <w:t>⑧</w:t>
      </w:r>
      <w:r>
        <w:rPr>
          <w:rFonts w:ascii="Times New Roman" w:eastAsia="新宋体" w:hAnsi="Times New Roman" w:hint="eastAsia"/>
          <w:color w:val="auto"/>
          <w:sz w:val="21"/>
          <w:szCs w:val="21"/>
        </w:rPr>
        <w:t>不得不说，值得分享的生活是一种，而值得记录的生活是另一种。只是，这个世界仿佛正在一点点把后者排斥出去。一张五星级酒店房间的照片看起来像是正在融入无边夜色和万盏灯火，而</w:t>
      </w:r>
      <w:r>
        <w:rPr>
          <w:rFonts w:ascii="Times New Roman" w:eastAsia="新宋体" w:hAnsi="Times New Roman" w:hint="eastAsia"/>
          <w:color w:val="auto"/>
          <w:sz w:val="21"/>
          <w:szCs w:val="21"/>
          <w:u w:val="single"/>
        </w:rPr>
        <w:t>一张出租房里凌乱潦草的内景看上去则像是个闯入者</w:t>
      </w:r>
      <w:r>
        <w:rPr>
          <w:rFonts w:ascii="Times New Roman" w:eastAsia="新宋体" w:hAnsi="Times New Roman" w:hint="eastAsia"/>
          <w:color w:val="auto"/>
          <w:sz w:val="21"/>
          <w:szCs w:val="21"/>
        </w:rPr>
        <w:t>，正在被硬生生挤出手机屏幕，马上要飞入虚空消失不见。</w:t>
      </w:r>
    </w:p>
    <w:p>
      <w:pPr>
        <w:pStyle w:val="BorderColor03B84010"/>
        <w:spacing w:line="360" w:lineRule="auto"/>
        <w:ind w:firstLine="420"/>
        <w:rPr>
          <w:color w:val="auto"/>
        </w:rPr>
      </w:pPr>
      <w:r>
        <w:rPr>
          <w:rFonts w:ascii="Times New Roman" w:eastAsia="Calibri" w:hAnsi="Times New Roman" w:hint="eastAsia"/>
          <w:color w:val="auto"/>
          <w:sz w:val="21"/>
          <w:szCs w:val="21"/>
        </w:rPr>
        <w:t>⑨</w:t>
      </w:r>
      <w:r>
        <w:rPr>
          <w:rFonts w:ascii="Times New Roman" w:eastAsia="新宋体" w:hAnsi="Times New Roman" w:hint="eastAsia"/>
          <w:color w:val="auto"/>
          <w:sz w:val="21"/>
          <w:szCs w:val="21"/>
        </w:rPr>
        <w:t>制造一种值得分享的生活是很容易的，因为现在图片后期处理技术的高度成熟给予了它充分的保证，令人眼花缭乱的滤镜、高妙自然的抠图、随心所欲的裁剪，任使用者驱遣。然而，发现一种值得记录的生活却很困难，因为这意味着需要从中发现力量，发现美，而不是被无数琐碎的细节所遮蔽。它们的确在那里，都在那里，但很多人看不见，或者不愿意看见，甚或避之犹嫌不及。如果可能，他们更愿意生活在手机里的那种生活中，乃至于这种生活变成了他们生命的目标和意义本身。</w:t>
      </w:r>
    </w:p>
    <w:p>
      <w:pPr>
        <w:pStyle w:val="BorderColor03B84010"/>
        <w:spacing w:line="360" w:lineRule="auto"/>
        <w:ind w:firstLine="420"/>
        <w:rPr>
          <w:color w:val="auto"/>
        </w:rPr>
      </w:pPr>
      <w:r>
        <w:rPr>
          <w:rFonts w:ascii="Times New Roman" w:eastAsia="Calibri" w:hAnsi="Times New Roman" w:hint="eastAsia"/>
          <w:color w:val="auto"/>
          <w:sz w:val="21"/>
          <w:szCs w:val="21"/>
        </w:rPr>
        <w:t>⑩</w:t>
      </w:r>
      <w:r>
        <w:rPr>
          <w:rFonts w:ascii="Times New Roman" w:eastAsia="新宋体" w:hAnsi="Times New Roman" w:hint="eastAsia"/>
          <w:color w:val="auto"/>
          <w:sz w:val="21"/>
          <w:szCs w:val="21"/>
        </w:rPr>
        <w:t>尽管如此，仍间或有读者给我发来他们随手拍的照片。上班路上的蓝天，但是被电线切割得七零八落。阳台上的花草，但是陶土花盆上全是泥土和尘埃，看上去灰扑扑的一片。还有他们的餐盘，不锈钢一次冲压成型，边上放着白色塑料汤碗。我很喜欢这些照片，因为我能看到它们背后活生生的具体的人，看到他们每天行过的路、做过的活计，看到在他们小家里看到的风景。我认为，这样的照片才是无比珍贵的。</w:t>
      </w:r>
    </w:p>
    <w:p>
      <w:pPr>
        <w:pStyle w:val="BorderColor03B84010"/>
        <w:spacing w:line="360" w:lineRule="auto"/>
        <w:ind w:firstLine="0" w:firstLineChars="0" w:left="273" w:leftChars="130" w:right="0"/>
        <w:jc w:val="right"/>
        <w:rPr>
          <w:color w:val="auto"/>
        </w:rPr>
      </w:pPr>
      <w:r>
        <w:rPr>
          <w:rFonts w:ascii="Times New Roman" w:eastAsia="新宋体" w:hAnsi="Times New Roman" w:hint="eastAsia"/>
          <w:color w:val="auto"/>
          <w:sz w:val="21"/>
          <w:szCs w:val="21"/>
        </w:rPr>
        <w:t>（有删改）</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 xml:space="preserve">（1）下列对文章的理解与分析，不正确的一项是 </w:t>
      </w:r>
      <w:r>
        <w:rPr>
          <w:rFonts w:ascii="Times New Roman" w:eastAsia="新宋体" w:hAnsi="Times New Roman" w:hint="eastAsia"/>
          <w:color w:val="auto"/>
          <w:sz w:val="21"/>
          <w:szCs w:val="21"/>
          <w:u w:val="single"/>
        </w:rPr>
        <w:t>　   　</w:t>
      </w:r>
      <w:r>
        <w:rPr>
          <w:rFonts w:ascii="Times New Roman" w:eastAsia="新宋体" w:hAnsi="Times New Roman" w:hint="eastAsia"/>
          <w:color w:val="auto"/>
          <w:sz w:val="21"/>
          <w:szCs w:val="21"/>
        </w:rPr>
        <w:t xml:space="preserve"> （</w:t>
      </w:r>
      <w:r>
        <w:rPr>
          <w:rFonts w:ascii="Times New Roman" w:eastAsia="新宋体" w:hAnsi="Times New Roman" w:hint="eastAsia"/>
          <w:color w:val="auto"/>
          <w:sz w:val="21"/>
          <w:szCs w:val="21"/>
          <w:lang w:eastAsia="zh-CN" w:val="en-US"/>
        </w:rPr>
        <w:t>3</w:t>
      </w:r>
      <w:r>
        <w:rPr>
          <w:rFonts w:ascii="Times New Roman" w:eastAsia="新宋体" w:hAnsi="Times New Roman" w:hint="eastAsia"/>
          <w:color w:val="auto"/>
          <w:sz w:val="21"/>
          <w:szCs w:val="21"/>
        </w:rPr>
        <w:t>分）</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A.文章谈及了两种生活，并清晰明白地表达了作者对二者的价值取舍。</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B.第四段多次运用</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任何</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一词，表述准确，以真实数据概括出全貌。</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C.很多人逃避值得记录的生活，这与他们不能从中发现力量与美有关。</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D.间或有读者给</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我</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发随手拍的照片，这给文章增添了乐观的亮色。</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（2）</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手机里的生活</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指的是哪一种生活？结合文本说明这种生活的特点。（</w:t>
      </w:r>
      <w:r>
        <w:rPr>
          <w:rFonts w:ascii="Times New Roman" w:eastAsia="新宋体" w:hAnsi="Times New Roman" w:hint="eastAsia"/>
          <w:color w:val="auto"/>
          <w:sz w:val="21"/>
          <w:szCs w:val="21"/>
          <w:lang w:eastAsia="zh-CN" w:val="en-US"/>
        </w:rPr>
        <w:t>4</w:t>
      </w:r>
      <w:r>
        <w:rPr>
          <w:rFonts w:ascii="Times New Roman" w:eastAsia="新宋体" w:hAnsi="Times New Roman" w:hint="eastAsia"/>
          <w:color w:val="auto"/>
          <w:sz w:val="21"/>
          <w:szCs w:val="21"/>
        </w:rPr>
        <w:t>分）</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（3）按照括号中的提示，结合上下文赏析文中加点词和划线句的表达效果。（</w:t>
      </w:r>
      <w:r>
        <w:rPr>
          <w:rFonts w:ascii="Times New Roman" w:eastAsia="新宋体" w:hAnsi="Times New Roman" w:hint="eastAsia"/>
          <w:color w:val="auto"/>
          <w:sz w:val="21"/>
          <w:szCs w:val="21"/>
          <w:lang w:eastAsia="zh-CN" w:val="en-US"/>
        </w:rPr>
        <w:t>4</w:t>
      </w:r>
      <w:r>
        <w:rPr>
          <w:rFonts w:ascii="Times New Roman" w:eastAsia="新宋体" w:hAnsi="Times New Roman" w:hint="eastAsia"/>
          <w:color w:val="auto"/>
          <w:sz w:val="21"/>
          <w:szCs w:val="21"/>
        </w:rPr>
        <w:t>分）</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①</w:t>
      </w:r>
      <w:r>
        <w:rPr>
          <w:rFonts w:ascii="Times New Roman" w:eastAsia="新宋体" w:hAnsi="Times New Roman" w:hint="eastAsia"/>
          <w:color w:val="auto"/>
          <w:sz w:val="21"/>
          <w:szCs w:val="21"/>
          <w:em w:val="dot"/>
        </w:rPr>
        <w:t>10%</w:t>
      </w:r>
      <w:r>
        <w:rPr>
          <w:rFonts w:ascii="Times New Roman" w:eastAsia="新宋体" w:hAnsi="Times New Roman" w:hint="eastAsia"/>
          <w:color w:val="auto"/>
          <w:sz w:val="21"/>
          <w:szCs w:val="21"/>
        </w:rPr>
        <w:t>的人，为</w:t>
      </w:r>
      <w:r>
        <w:rPr>
          <w:rFonts w:ascii="Times New Roman" w:eastAsia="新宋体" w:hAnsi="Times New Roman" w:hint="eastAsia"/>
          <w:color w:val="auto"/>
          <w:sz w:val="21"/>
          <w:szCs w:val="21"/>
          <w:em w:val="dot"/>
        </w:rPr>
        <w:t>90%</w:t>
      </w:r>
      <w:r>
        <w:rPr>
          <w:rFonts w:ascii="Times New Roman" w:eastAsia="新宋体" w:hAnsi="Times New Roman" w:hint="eastAsia"/>
          <w:color w:val="auto"/>
          <w:sz w:val="21"/>
          <w:szCs w:val="21"/>
        </w:rPr>
        <w:t>的人营造了</w:t>
      </w:r>
      <w:r>
        <w:rPr>
          <w:rFonts w:ascii="Times New Roman" w:eastAsia="新宋体" w:hAnsi="Times New Roman" w:hint="eastAsia"/>
          <w:color w:val="auto"/>
          <w:sz w:val="21"/>
          <w:szCs w:val="21"/>
          <w:em w:val="dot"/>
        </w:rPr>
        <w:t>100%</w:t>
      </w:r>
      <w:r>
        <w:rPr>
          <w:rFonts w:ascii="Times New Roman" w:eastAsia="新宋体" w:hAnsi="Times New Roman" w:hint="eastAsia"/>
          <w:color w:val="auto"/>
          <w:sz w:val="21"/>
          <w:szCs w:val="21"/>
        </w:rPr>
        <w:t>的生活景象。（从词语运用的角度）</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②</w:t>
      </w:r>
      <w:r>
        <w:rPr>
          <w:rFonts w:ascii="Times New Roman" w:eastAsia="新宋体" w:hAnsi="Times New Roman" w:hint="eastAsia"/>
          <w:color w:val="auto"/>
          <w:sz w:val="21"/>
          <w:szCs w:val="21"/>
        </w:rPr>
        <w:t>一张出租房里凌乱潦草的内景看上去则像是个闯入者。（从修辞的角度）</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（4）两名同学读完本文，分别用</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直面真实</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反思科技</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作为全文的总评。你认同哪一个？请从选材和主题的角度说明理由。（</w:t>
      </w:r>
      <w:r>
        <w:rPr>
          <w:rFonts w:ascii="Times New Roman" w:eastAsia="新宋体" w:hAnsi="Times New Roman" w:hint="eastAsia"/>
          <w:color w:val="auto"/>
          <w:sz w:val="21"/>
          <w:szCs w:val="21"/>
          <w:lang w:eastAsia="zh-CN" w:val="en-US"/>
        </w:rPr>
        <w:t>6</w:t>
      </w:r>
      <w:r>
        <w:rPr>
          <w:rFonts w:ascii="Times New Roman" w:eastAsia="新宋体" w:hAnsi="Times New Roman" w:hint="eastAsia"/>
          <w:color w:val="auto"/>
          <w:sz w:val="21"/>
          <w:szCs w:val="21"/>
        </w:rPr>
        <w:t>分）</w:t>
      </w:r>
    </w:p>
    <w:p>
      <w:pPr>
        <w:pStyle w:val="BorderColor03B84010"/>
        <w:spacing w:line="360" w:lineRule="auto"/>
        <w:rPr>
          <w:color w:val="auto"/>
        </w:rPr>
      </w:pPr>
      <w:r>
        <w:rPr>
          <w:rFonts w:ascii="Times New Roman" w:eastAsia="新宋体" w:hAnsi="Times New Roman" w:hint="eastAsia"/>
          <w:b/>
          <w:color w:val="auto"/>
          <w:sz w:val="21"/>
          <w:szCs w:val="21"/>
        </w:rPr>
        <w:t>第三部分写作（50分）五、（50分）</w:t>
      </w:r>
    </w:p>
    <w:p>
      <w:pPr>
        <w:pStyle w:val="BorderColor03B84010"/>
        <w:spacing w:line="360" w:lineRule="auto"/>
        <w:ind w:hanging="273" w:hangingChars="130" w:left="273"/>
        <w:rPr>
          <w:color w:val="auto"/>
        </w:rPr>
      </w:pPr>
      <w:r>
        <w:rPr>
          <w:rFonts w:ascii="Times New Roman" w:eastAsia="新宋体" w:hAnsi="Times New Roman" w:hint="eastAsia"/>
          <w:color w:val="auto"/>
          <w:sz w:val="21"/>
          <w:szCs w:val="21"/>
        </w:rPr>
        <w:t>11．（50分）请以《为了</w:t>
      </w:r>
      <w:r>
        <w:rPr>
          <w:rFonts w:ascii="Times New Roman" w:eastAsia="新宋体" w:hAnsi="Times New Roman" w:hint="eastAsia"/>
          <w:color w:val="auto"/>
          <w:sz w:val="21"/>
          <w:szCs w:val="21"/>
          <w:u w:val="single"/>
        </w:rPr>
        <w:t xml:space="preserve">          </w:t>
      </w:r>
      <w:r>
        <w:rPr>
          <w:rFonts w:ascii="Times New Roman" w:eastAsia="新宋体" w:hAnsi="Times New Roman" w:hint="eastAsia"/>
          <w:color w:val="auto"/>
          <w:sz w:val="21"/>
          <w:szCs w:val="21"/>
        </w:rPr>
        <w:t>而付出，值得！》为题目，写一篇文章。</w:t>
      </w:r>
    </w:p>
    <w:p>
      <w:pPr>
        <w:pStyle w:val="BorderColor03B84010"/>
        <w:spacing w:line="360" w:lineRule="auto"/>
        <w:ind w:firstLine="420"/>
        <w:rPr>
          <w:color w:val="auto"/>
        </w:rPr>
      </w:pPr>
      <w:r>
        <w:rPr>
          <w:rFonts w:ascii="Times New Roman" w:eastAsia="新宋体" w:hAnsi="Times New Roman" w:hint="eastAsia"/>
          <w:color w:val="auto"/>
          <w:sz w:val="21"/>
          <w:szCs w:val="21"/>
        </w:rPr>
        <w:t>要求：</w:t>
      </w:r>
      <w:r>
        <w:rPr>
          <w:rFonts w:ascii="Times New Roman" w:eastAsia="Calibri" w:hAnsi="Times New Roman" w:hint="eastAsia"/>
          <w:color w:val="auto"/>
          <w:sz w:val="21"/>
          <w:szCs w:val="21"/>
        </w:rPr>
        <w:t>①</w:t>
      </w:r>
      <w:r>
        <w:rPr>
          <w:rFonts w:ascii="Times New Roman" w:eastAsia="新宋体" w:hAnsi="Times New Roman" w:hint="eastAsia"/>
          <w:color w:val="auto"/>
          <w:sz w:val="21"/>
          <w:szCs w:val="21"/>
        </w:rPr>
        <w:t>把题目补充完整，然后作文；</w:t>
      </w:r>
      <w:r>
        <w:rPr>
          <w:rFonts w:ascii="Times New Roman" w:eastAsia="Calibri" w:hAnsi="Times New Roman" w:hint="eastAsia"/>
          <w:color w:val="auto"/>
          <w:sz w:val="21"/>
          <w:szCs w:val="21"/>
        </w:rPr>
        <w:t>②</w:t>
      </w:r>
      <w:r>
        <w:rPr>
          <w:rFonts w:ascii="Times New Roman" w:eastAsia="新宋体" w:hAnsi="Times New Roman" w:hint="eastAsia"/>
          <w:color w:val="auto"/>
          <w:sz w:val="21"/>
          <w:szCs w:val="21"/>
        </w:rPr>
        <w:t>文体自选（诗歌除外）；</w:t>
      </w:r>
      <w:r>
        <w:rPr>
          <w:rFonts w:ascii="Times New Roman" w:eastAsia="Calibri" w:hAnsi="Times New Roman" w:hint="eastAsia"/>
          <w:color w:val="auto"/>
          <w:sz w:val="21"/>
          <w:szCs w:val="21"/>
        </w:rPr>
        <w:t>③</w:t>
      </w:r>
      <w:r>
        <w:rPr>
          <w:rFonts w:ascii="Times New Roman" w:eastAsia="新宋体" w:hAnsi="Times New Roman" w:hint="eastAsia"/>
          <w:color w:val="auto"/>
          <w:sz w:val="21"/>
          <w:szCs w:val="21"/>
        </w:rPr>
        <w:t>600字以上；</w:t>
      </w:r>
      <w:r>
        <w:rPr>
          <w:rFonts w:ascii="Times New Roman" w:eastAsia="Calibri" w:hAnsi="Times New Roman" w:hint="eastAsia"/>
          <w:color w:val="auto"/>
          <w:sz w:val="21"/>
          <w:szCs w:val="21"/>
        </w:rPr>
        <w:t>④</w:t>
      </w:r>
      <w:r>
        <w:rPr>
          <w:rFonts w:ascii="Times New Roman" w:eastAsia="新宋体" w:hAnsi="Times New Roman" w:hint="eastAsia"/>
          <w:color w:val="auto"/>
          <w:sz w:val="21"/>
          <w:szCs w:val="21"/>
        </w:rPr>
        <w:t>文中不能出现考生的姓名和所在学校名称。</w:t>
      </w:r>
    </w:p>
    <w:p>
      <w:pPr>
        <w:pStyle w:val="BorderColor03B84010"/>
        <w:spacing w:line="360" w:lineRule="auto"/>
        <w:rPr>
          <w:color w:val="auto"/>
        </w:rPr>
      </w:pPr>
      <w:r>
        <w:rPr>
          <w:rFonts w:ascii="Times New Roman" w:eastAsia="新宋体" w:hAnsi="Times New Roman" w:hint="eastAsia"/>
          <w:b/>
          <w:color w:val="auto"/>
          <w:sz w:val="21"/>
          <w:szCs w:val="21"/>
        </w:rPr>
        <w:t>六、（8分）</w:t>
      </w:r>
    </w:p>
    <w:p>
      <w:pPr>
        <w:pStyle w:val="BorderColor03B84010"/>
        <w:spacing w:line="360" w:lineRule="auto"/>
        <w:ind w:hanging="273" w:hangingChars="130" w:left="273"/>
        <w:rPr>
          <w:color w:val="auto"/>
        </w:rPr>
      </w:pPr>
      <w:r>
        <w:rPr>
          <w:rFonts w:ascii="Times New Roman" w:eastAsia="新宋体" w:hAnsi="Times New Roman" w:hint="eastAsia"/>
          <w:color w:val="auto"/>
          <w:sz w:val="21"/>
          <w:szCs w:val="21"/>
        </w:rPr>
        <w:t>12．</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学习</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的作用很多，请根据阅读积累，补充完整下面表格。</w:t>
      </w:r>
    </w:p>
    <w:tbl>
      <w:tblPr>
        <w:tblStyle w:val="TableNormal"/>
        <w:tblW w:type="auto" w:w="0"/>
        <w:tblInd w:type="dxa" w:w="280"/>
        <w:tblBorders>
          <w:top w:color="000000" w:space="0" w:sz="0" w:val="single"/>
          <w:left w:color="000000" w:space="0" w:sz="0" w:val="single"/>
          <w:bottom w:color="000000" w:space="0" w:sz="0" w:val="single"/>
          <w:right w:color="000000" w:space="0" w:sz="0" w:val="single"/>
          <w:insideH w:color="000000" w:space="0" w:sz="0" w:val="single"/>
          <w:insideV w:color="000000" w:space="0" w:sz="0" w:val="single"/>
        </w:tblBorders>
        <w:tblCellMar>
          <w:top w:type="dxa" w:w="30"/>
          <w:left w:type="dxa" w:w="30"/>
          <w:bottom w:type="dxa" w:w="30"/>
          <w:right w:type="dxa" w:w="30"/>
        </w:tblCellMar>
        <w:tblLook w:val="0000"/>
      </w:tblPr>
      <w:tblGrid>
        <w:gridCol w:w="792"/>
        <w:gridCol w:w="919"/>
        <w:gridCol w:w="3198"/>
        <w:gridCol w:w="4509"/>
      </w:tblGrid>
      <w:tr>
        <w:tblPrEx>
          <w:tblW w:type="auto" w:w="0"/>
          <w:tblInd w:type="dxa" w:w="280"/>
          <w:tblBorders>
            <w:top w:color="000000" w:space="0" w:sz="0" w:val="single"/>
            <w:left w:color="000000" w:space="0" w:sz="0" w:val="single"/>
            <w:bottom w:color="000000" w:space="0" w:sz="0" w:val="single"/>
            <w:right w:color="000000" w:space="0" w:sz="0" w:val="single"/>
            <w:insideH w:color="000000" w:space="0" w:sz="0" w:val="single"/>
            <w:insideV w:color="000000" w:space="0" w:sz="0" w:val="single"/>
          </w:tblBorders>
          <w:tblCellMar>
            <w:top w:type="dxa" w:w="30"/>
            <w:left w:type="dxa" w:w="30"/>
            <w:bottom w:type="dxa" w:w="30"/>
            <w:right w:type="dxa" w:w="30"/>
          </w:tblCellMar>
          <w:tblLook w:val="0000"/>
        </w:tblPrEx>
        <w:tc>
          <w:tcPr>
            <w:tcW w:type="dxa" w:w="1590"/>
          </w:tcPr>
          <w:p>
            <w:pPr>
              <w:pStyle w:val="BorderColor03B84010"/>
              <w:widowControl w:val="0"/>
              <w:spacing w:line="360" w:lineRule="auto"/>
              <w:jc w:val="both"/>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学习的作用</w:t>
            </w:r>
          </w:p>
        </w:tc>
        <w:tc>
          <w:tcPr>
            <w:tcW w:type="dxa" w:w="1590"/>
          </w:tcPr>
          <w:p>
            <w:pPr>
              <w:pStyle w:val="BorderColor03B84010"/>
              <w:widowControl w:val="0"/>
              <w:spacing w:line="360" w:lineRule="auto"/>
              <w:jc w:val="both"/>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书名</w:t>
            </w:r>
          </w:p>
        </w:tc>
        <w:tc>
          <w:tcPr>
            <w:tcW w:type="dxa" w:w="13740"/>
            <w:gridSpan w:val="2"/>
          </w:tcPr>
          <w:p>
            <w:pPr>
              <w:pStyle w:val="BorderColor03B84010"/>
              <w:widowControl w:val="0"/>
              <w:spacing w:line="360" w:lineRule="auto"/>
              <w:jc w:val="both"/>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与</w:t>
            </w:r>
            <w:r>
              <w:rPr>
                <w:rFonts w:ascii="Times New Roman" w:cs="Times New Roman" w:eastAsia="新宋体" w:hAnsi="Times New Roman" w:hint="eastAsia"/>
                <w:color w:val="auto"/>
                <w:kern w:val="2"/>
                <w:sz w:val="21"/>
                <w:szCs w:val="21"/>
                <w:lang w:bidi="ar-SA" w:eastAsia="zh-CN" w:val="en-US"/>
              </w:rPr>
              <w:t>“</w:t>
            </w:r>
            <w:r>
              <w:rPr>
                <w:rFonts w:ascii="Times New Roman" w:cs="Times New Roman" w:eastAsia="新宋体" w:hAnsi="Times New Roman" w:hint="eastAsia"/>
                <w:color w:val="auto"/>
                <w:kern w:val="2"/>
                <w:sz w:val="21"/>
                <w:szCs w:val="21"/>
                <w:lang w:bidi="ar-SA" w:eastAsia="zh-CN" w:val="en-US"/>
              </w:rPr>
              <w:t>主题</w:t>
            </w:r>
            <w:r>
              <w:rPr>
                <w:rFonts w:ascii="Times New Roman" w:cs="Times New Roman" w:eastAsia="新宋体" w:hAnsi="Times New Roman" w:hint="eastAsia"/>
                <w:color w:val="auto"/>
                <w:kern w:val="2"/>
                <w:sz w:val="21"/>
                <w:szCs w:val="21"/>
                <w:lang w:bidi="ar-SA" w:eastAsia="zh-CN" w:val="en-US"/>
              </w:rPr>
              <w:t>”</w:t>
            </w:r>
            <w:r>
              <w:rPr>
                <w:rFonts w:ascii="Times New Roman" w:cs="Times New Roman" w:eastAsia="新宋体" w:hAnsi="Times New Roman" w:hint="eastAsia"/>
                <w:color w:val="auto"/>
                <w:kern w:val="2"/>
                <w:sz w:val="21"/>
                <w:szCs w:val="21"/>
                <w:lang w:bidi="ar-SA" w:eastAsia="zh-CN" w:val="en-US"/>
              </w:rPr>
              <w:t>相关内容</w:t>
            </w:r>
          </w:p>
        </w:tc>
      </w:tr>
      <w:tr>
        <w:tblPrEx>
          <w:tblW w:type="auto" w:w="0"/>
          <w:tblInd w:type="dxa" w:w="280"/>
          <w:tblCellMar>
            <w:top w:type="dxa" w:w="30"/>
            <w:left w:type="dxa" w:w="30"/>
            <w:bottom w:type="dxa" w:w="30"/>
            <w:right w:type="dxa" w:w="30"/>
          </w:tblCellMar>
          <w:tblLook w:val="0000"/>
        </w:tblPrEx>
        <w:tc>
          <w:tcPr>
            <w:tcW w:type="dxa" w:w="1590"/>
          </w:tcPr>
          <w:p>
            <w:pPr>
              <w:pStyle w:val="BorderColor03B84010"/>
              <w:widowControl w:val="0"/>
              <w:spacing w:line="360" w:lineRule="auto"/>
              <w:jc w:val="both"/>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习得本领</w:t>
            </w:r>
          </w:p>
        </w:tc>
        <w:tc>
          <w:tcPr>
            <w:tcW w:type="dxa" w:w="1590"/>
          </w:tcPr>
          <w:p>
            <w:pPr>
              <w:pStyle w:val="BorderColor03B84010"/>
              <w:widowControl w:val="0"/>
              <w:spacing w:line="360" w:lineRule="auto"/>
              <w:jc w:val="both"/>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《西游记》</w:t>
            </w:r>
          </w:p>
        </w:tc>
        <w:tc>
          <w:tcPr>
            <w:tcW w:type="dxa" w:w="13740"/>
            <w:gridSpan w:val="2"/>
          </w:tcPr>
          <w:p>
            <w:pPr>
              <w:pStyle w:val="BorderColor03B84010"/>
              <w:widowControl w:val="0"/>
              <w:spacing w:line="360" w:lineRule="auto"/>
              <w:jc w:val="both"/>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石猴跟</w:t>
            </w:r>
            <w:r>
              <w:rPr>
                <w:rFonts w:ascii="Times New Roman" w:cs="Times New Roman" w:eastAsia="Calibri" w:hAnsi="Times New Roman" w:hint="eastAsia"/>
                <w:color w:val="auto"/>
                <w:kern w:val="2"/>
                <w:sz w:val="21"/>
                <w:szCs w:val="21"/>
                <w:lang w:bidi="ar-SA" w:eastAsia="zh-CN" w:val="en-US"/>
              </w:rPr>
              <w:t>①</w:t>
            </w:r>
            <w:r>
              <w:rPr>
                <w:rFonts w:ascii="Times New Roman" w:cs="Times New Roman" w:eastAsia="新宋体" w:hAnsi="Times New Roman" w:hint="eastAsia"/>
                <w:color w:val="auto"/>
                <w:kern w:val="2"/>
                <w:sz w:val="21"/>
                <w:szCs w:val="21"/>
                <w:u w:val="single"/>
                <w:lang w:bidi="ar-SA" w:eastAsia="zh-CN" w:val="en-US"/>
              </w:rPr>
              <w:t>　       　</w:t>
            </w:r>
            <w:r>
              <w:rPr>
                <w:rFonts w:ascii="Times New Roman" w:cs="Times New Roman" w:eastAsia="新宋体" w:hAnsi="Times New Roman" w:hint="eastAsia"/>
                <w:color w:val="auto"/>
                <w:kern w:val="2"/>
                <w:sz w:val="21"/>
                <w:szCs w:val="21"/>
                <w:lang w:bidi="ar-SA" w:eastAsia="zh-CN" w:val="en-US"/>
              </w:rPr>
              <w:t xml:space="preserve"> 学到了长生不老之术及七十二般变化、筋斗云等本领，为取经成功准备了重要条件。</w:t>
            </w:r>
          </w:p>
        </w:tc>
      </w:tr>
      <w:tr>
        <w:tblPrEx>
          <w:tblW w:type="auto" w:w="0"/>
          <w:tblInd w:type="dxa" w:w="280"/>
          <w:tblCellMar>
            <w:top w:type="dxa" w:w="30"/>
            <w:left w:type="dxa" w:w="30"/>
            <w:bottom w:type="dxa" w:w="30"/>
            <w:right w:type="dxa" w:w="30"/>
          </w:tblCellMar>
          <w:tblLook w:val="0000"/>
        </w:tblPrEx>
        <w:tc>
          <w:tcPr>
            <w:tcW w:type="dxa" w:w="1590"/>
          </w:tcPr>
          <w:p>
            <w:pPr>
              <w:pStyle w:val="BorderColor03B84010"/>
              <w:widowControl w:val="0"/>
              <w:spacing w:line="360" w:lineRule="auto"/>
              <w:jc w:val="both"/>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知晓真理</w:t>
            </w:r>
          </w:p>
        </w:tc>
        <w:tc>
          <w:tcPr>
            <w:tcW w:type="dxa" w:w="1590"/>
          </w:tcPr>
          <w:p>
            <w:pPr>
              <w:pStyle w:val="BorderColor03B84010"/>
              <w:widowControl w:val="0"/>
              <w:spacing w:line="360" w:lineRule="auto"/>
              <w:jc w:val="both"/>
              <w:rPr>
                <w:rFonts w:ascii="Calibri" w:cs="Times New Roman" w:eastAsia="宋体" w:hAnsi="Calibri"/>
                <w:color w:val="auto"/>
                <w:kern w:val="2"/>
                <w:sz w:val="21"/>
                <w:szCs w:val="22"/>
                <w:lang w:bidi="ar-SA" w:eastAsia="zh-CN" w:val="en-US"/>
              </w:rPr>
            </w:pPr>
            <w:r>
              <w:rPr>
                <w:rFonts w:ascii="Times New Roman" w:cs="Times New Roman" w:eastAsia="Calibri" w:hAnsi="Times New Roman" w:hint="eastAsia"/>
                <w:color w:val="auto"/>
                <w:kern w:val="2"/>
                <w:sz w:val="21"/>
                <w:szCs w:val="21"/>
                <w:lang w:bidi="ar-SA" w:eastAsia="zh-CN" w:val="en-US"/>
              </w:rPr>
              <w:t>②</w:t>
            </w:r>
            <w:r>
              <w:rPr>
                <w:rFonts w:ascii="Times New Roman" w:cs="Times New Roman" w:eastAsia="新宋体" w:hAnsi="Times New Roman" w:hint="eastAsia"/>
                <w:color w:val="auto"/>
                <w:kern w:val="2"/>
                <w:sz w:val="21"/>
                <w:szCs w:val="21"/>
                <w:u w:val="single"/>
                <w:lang w:bidi="ar-SA" w:eastAsia="zh-CN" w:val="en-US"/>
              </w:rPr>
              <w:t>　         　</w:t>
            </w:r>
            <w:r>
              <w:rPr>
                <w:rFonts w:ascii="Times New Roman" w:cs="Times New Roman" w:eastAsia="新宋体" w:hAnsi="Times New Roman" w:hint="eastAsia"/>
                <w:color w:val="auto"/>
                <w:kern w:val="2"/>
                <w:sz w:val="21"/>
                <w:szCs w:val="21"/>
                <w:lang w:bidi="ar-SA" w:eastAsia="zh-CN" w:val="en-US"/>
              </w:rPr>
              <w:t xml:space="preserve"> </w:t>
            </w:r>
          </w:p>
        </w:tc>
        <w:tc>
          <w:tcPr>
            <w:tcW w:type="dxa" w:w="13740"/>
            <w:gridSpan w:val="2"/>
          </w:tcPr>
          <w:p>
            <w:pPr>
              <w:pStyle w:val="BorderColor03B84010"/>
              <w:widowControl w:val="0"/>
              <w:spacing w:line="360" w:lineRule="auto"/>
              <w:jc w:val="both"/>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《礼记》中</w:t>
            </w:r>
            <w:r>
              <w:rPr>
                <w:rFonts w:ascii="Times New Roman" w:cs="Times New Roman" w:eastAsia="新宋体" w:hAnsi="Times New Roman" w:hint="eastAsia"/>
                <w:color w:val="auto"/>
                <w:kern w:val="2"/>
                <w:sz w:val="21"/>
                <w:szCs w:val="21"/>
                <w:lang w:bidi="ar-SA" w:eastAsia="zh-CN" w:val="en-US"/>
              </w:rPr>
              <w:t>“</w:t>
            </w:r>
            <w:r>
              <w:rPr>
                <w:rFonts w:ascii="Times New Roman" w:cs="Times New Roman" w:eastAsia="新宋体" w:hAnsi="Times New Roman" w:hint="eastAsia"/>
                <w:color w:val="auto"/>
                <w:kern w:val="2"/>
                <w:sz w:val="21"/>
                <w:szCs w:val="21"/>
                <w:lang w:bidi="ar-SA" w:eastAsia="zh-CN" w:val="en-US"/>
              </w:rPr>
              <w:t>玉不琢，不成器；人不学，不知道。</w:t>
            </w:r>
            <w:r>
              <w:rPr>
                <w:rFonts w:ascii="Times New Roman" w:cs="Times New Roman" w:eastAsia="新宋体" w:hAnsi="Times New Roman" w:hint="eastAsia"/>
                <w:color w:val="auto"/>
                <w:kern w:val="2"/>
                <w:sz w:val="21"/>
                <w:szCs w:val="21"/>
                <w:lang w:bidi="ar-SA" w:eastAsia="zh-CN" w:val="en-US"/>
              </w:rPr>
              <w:t>”“</w:t>
            </w:r>
            <w:r>
              <w:rPr>
                <w:rFonts w:ascii="Times New Roman" w:cs="Times New Roman" w:eastAsia="新宋体" w:hAnsi="Times New Roman" w:hint="eastAsia"/>
                <w:color w:val="auto"/>
                <w:kern w:val="2"/>
                <w:sz w:val="21"/>
                <w:szCs w:val="21"/>
                <w:lang w:bidi="ar-SA" w:eastAsia="zh-CN" w:val="en-US"/>
              </w:rPr>
              <w:t>虽有嘉肴，弗食不知其旨也；虽有至道，弗学不知其善也。</w:t>
            </w:r>
            <w:r>
              <w:rPr>
                <w:rFonts w:ascii="Times New Roman" w:cs="Times New Roman" w:eastAsia="新宋体" w:hAnsi="Times New Roman" w:hint="eastAsia"/>
                <w:color w:val="auto"/>
                <w:kern w:val="2"/>
                <w:sz w:val="21"/>
                <w:szCs w:val="21"/>
                <w:lang w:bidi="ar-SA" w:eastAsia="zh-CN" w:val="en-US"/>
              </w:rPr>
              <w:t>”</w:t>
            </w:r>
            <w:r>
              <w:rPr>
                <w:rFonts w:ascii="Times New Roman" w:cs="Times New Roman" w:eastAsia="新宋体" w:hAnsi="Times New Roman" w:hint="eastAsia"/>
                <w:color w:val="auto"/>
                <w:kern w:val="2"/>
                <w:sz w:val="21"/>
                <w:szCs w:val="21"/>
                <w:lang w:bidi="ar-SA" w:eastAsia="zh-CN" w:val="en-US"/>
              </w:rPr>
              <w:t>等内容都阐述了</w:t>
            </w:r>
            <w:r>
              <w:rPr>
                <w:rFonts w:ascii="Times New Roman" w:cs="Times New Roman" w:eastAsia="新宋体" w:hAnsi="Times New Roman" w:hint="eastAsia"/>
                <w:color w:val="auto"/>
                <w:kern w:val="2"/>
                <w:sz w:val="21"/>
                <w:szCs w:val="21"/>
                <w:lang w:bidi="ar-SA" w:eastAsia="zh-CN" w:val="en-US"/>
              </w:rPr>
              <w:t>“</w:t>
            </w:r>
            <w:r>
              <w:rPr>
                <w:rFonts w:ascii="Times New Roman" w:cs="Times New Roman" w:eastAsia="新宋体" w:hAnsi="Times New Roman" w:hint="eastAsia"/>
                <w:color w:val="auto"/>
                <w:kern w:val="2"/>
                <w:sz w:val="21"/>
                <w:szCs w:val="21"/>
                <w:lang w:bidi="ar-SA" w:eastAsia="zh-CN" w:val="en-US"/>
              </w:rPr>
              <w:t>学习</w:t>
            </w:r>
            <w:r>
              <w:rPr>
                <w:rFonts w:ascii="Times New Roman" w:cs="Times New Roman" w:eastAsia="新宋体" w:hAnsi="Times New Roman" w:hint="eastAsia"/>
                <w:color w:val="auto"/>
                <w:kern w:val="2"/>
                <w:sz w:val="21"/>
                <w:szCs w:val="21"/>
                <w:lang w:bidi="ar-SA" w:eastAsia="zh-CN" w:val="en-US"/>
              </w:rPr>
              <w:t>”</w:t>
            </w:r>
            <w:r>
              <w:rPr>
                <w:rFonts w:ascii="Times New Roman" w:cs="Times New Roman" w:eastAsia="新宋体" w:hAnsi="Times New Roman" w:hint="eastAsia"/>
                <w:color w:val="auto"/>
                <w:kern w:val="2"/>
                <w:sz w:val="21"/>
                <w:szCs w:val="21"/>
                <w:lang w:bidi="ar-SA" w:eastAsia="zh-CN" w:val="en-US"/>
              </w:rPr>
              <w:t>的重大意义。</w:t>
            </w:r>
          </w:p>
        </w:tc>
      </w:tr>
      <w:tr>
        <w:tblPrEx>
          <w:tblW w:type="auto" w:w="0"/>
          <w:tblInd w:type="dxa" w:w="280"/>
          <w:tblCellMar>
            <w:top w:type="dxa" w:w="30"/>
            <w:left w:type="dxa" w:w="30"/>
            <w:bottom w:type="dxa" w:w="30"/>
            <w:right w:type="dxa" w:w="30"/>
          </w:tblCellMar>
          <w:tblLook w:val="0000"/>
        </w:tblPrEx>
        <w:tc>
          <w:tcPr>
            <w:tcW w:type="dxa" w:w="1590"/>
          </w:tcPr>
          <w:p>
            <w:pPr>
              <w:pStyle w:val="BorderColor03B84010"/>
              <w:widowControl w:val="0"/>
              <w:spacing w:line="360" w:lineRule="auto"/>
              <w:jc w:val="both"/>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完善人格</w:t>
            </w:r>
          </w:p>
        </w:tc>
        <w:tc>
          <w:tcPr>
            <w:tcW w:type="dxa" w:w="1590"/>
          </w:tcPr>
          <w:p>
            <w:pPr>
              <w:pStyle w:val="BorderColor03B84010"/>
              <w:widowControl w:val="0"/>
              <w:spacing w:line="360" w:lineRule="auto"/>
              <w:jc w:val="both"/>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《儒林外史》</w:t>
            </w:r>
          </w:p>
        </w:tc>
        <w:tc>
          <w:tcPr>
            <w:tcW w:type="dxa" w:w="6870"/>
          </w:tcPr>
          <w:p>
            <w:pPr>
              <w:pStyle w:val="BorderColor03B84010"/>
              <w:widowControl w:val="0"/>
              <w:spacing w:line="360" w:lineRule="auto"/>
              <w:jc w:val="both"/>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作为常州才女，沈琼枝离开宋家时说道，</w:t>
            </w:r>
            <w:r>
              <w:rPr>
                <w:rFonts w:ascii="Times New Roman" w:cs="Times New Roman" w:eastAsia="新宋体" w:hAnsi="Times New Roman" w:hint="eastAsia"/>
                <w:color w:val="auto"/>
                <w:kern w:val="2"/>
                <w:sz w:val="21"/>
                <w:szCs w:val="21"/>
                <w:lang w:bidi="ar-SA" w:eastAsia="zh-CN" w:val="en-US"/>
              </w:rPr>
              <w:t>“</w:t>
            </w:r>
            <w:r>
              <w:rPr>
                <w:rFonts w:ascii="Times New Roman" w:cs="Times New Roman" w:eastAsia="新宋体" w:hAnsi="Times New Roman" w:hint="eastAsia"/>
                <w:color w:val="auto"/>
                <w:kern w:val="2"/>
                <w:sz w:val="21"/>
                <w:szCs w:val="21"/>
                <w:lang w:bidi="ar-SA" w:eastAsia="zh-CN" w:val="en-US"/>
              </w:rPr>
              <w:t>我虽是女子，却不愿做那笼中之鸟。此去天涯海角，任凭风吹雨打，我自有我的去处。</w:t>
            </w:r>
            <w:r>
              <w:rPr>
                <w:rFonts w:ascii="Times New Roman" w:cs="Times New Roman" w:eastAsia="新宋体" w:hAnsi="Times New Roman" w:hint="eastAsia"/>
                <w:color w:val="auto"/>
                <w:kern w:val="2"/>
                <w:sz w:val="21"/>
                <w:szCs w:val="21"/>
                <w:lang w:bidi="ar-SA" w:eastAsia="zh-CN" w:val="en-US"/>
              </w:rPr>
              <w:t>”</w:t>
            </w:r>
          </w:p>
        </w:tc>
        <w:tc>
          <w:tcPr>
            <w:tcW w:type="dxa" w:w="6870"/>
          </w:tcPr>
          <w:p>
            <w:pPr>
              <w:pStyle w:val="BorderColor03B84010"/>
              <w:widowControl w:val="0"/>
              <w:spacing w:line="360" w:lineRule="auto"/>
              <w:jc w:val="both"/>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批注人物性格：</w:t>
            </w:r>
            <w:r>
              <w:rPr>
                <w:rFonts w:ascii="Times New Roman" w:cs="Times New Roman" w:eastAsia="Calibri" w:hAnsi="Times New Roman" w:hint="eastAsia"/>
                <w:color w:val="auto"/>
                <w:kern w:val="2"/>
                <w:sz w:val="21"/>
                <w:szCs w:val="21"/>
                <w:lang w:bidi="ar-SA" w:eastAsia="zh-CN" w:val="en-US"/>
              </w:rPr>
              <w:t>③</w:t>
            </w:r>
            <w:r>
              <w:rPr>
                <w:rFonts w:ascii="Times New Roman" w:cs="Times New Roman" w:eastAsia="新宋体" w:hAnsi="Times New Roman" w:hint="eastAsia"/>
                <w:color w:val="auto"/>
                <w:kern w:val="2"/>
                <w:sz w:val="21"/>
                <w:szCs w:val="21"/>
                <w:u w:val="single"/>
                <w:lang w:bidi="ar-SA" w:eastAsia="zh-CN" w:val="en-US"/>
              </w:rPr>
              <w:t>　          　</w:t>
            </w:r>
            <w:r>
              <w:rPr>
                <w:rFonts w:ascii="Times New Roman" w:cs="Times New Roman" w:eastAsia="新宋体" w:hAnsi="Times New Roman" w:hint="eastAsia"/>
                <w:color w:val="auto"/>
                <w:kern w:val="2"/>
                <w:sz w:val="21"/>
                <w:szCs w:val="21"/>
                <w:lang w:bidi="ar-SA" w:eastAsia="zh-CN" w:val="en-US"/>
              </w:rPr>
              <w:t xml:space="preserve"> 。</w:t>
            </w:r>
          </w:p>
        </w:tc>
      </w:tr>
      <w:tr>
        <w:tblPrEx>
          <w:tblW w:type="auto" w:w="0"/>
          <w:tblInd w:type="dxa" w:w="280"/>
          <w:tblCellMar>
            <w:top w:type="dxa" w:w="30"/>
            <w:left w:type="dxa" w:w="30"/>
            <w:bottom w:type="dxa" w:w="30"/>
            <w:right w:type="dxa" w:w="30"/>
          </w:tblCellMar>
          <w:tblLook w:val="0000"/>
        </w:tblPrEx>
        <w:tc>
          <w:tcPr>
            <w:tcW w:type="dxa" w:w="1590"/>
          </w:tcPr>
          <w:p>
            <w:pPr>
              <w:pStyle w:val="BorderColor03B84010"/>
              <w:widowControl w:val="0"/>
              <w:spacing w:line="360" w:lineRule="auto"/>
              <w:jc w:val="both"/>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明确方向</w:t>
            </w:r>
          </w:p>
        </w:tc>
        <w:tc>
          <w:tcPr>
            <w:tcW w:type="dxa" w:w="1590"/>
          </w:tcPr>
          <w:p>
            <w:pPr>
              <w:pStyle w:val="BorderColor03B84010"/>
              <w:widowControl w:val="0"/>
              <w:spacing w:line="360" w:lineRule="auto"/>
              <w:jc w:val="both"/>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《朝花夕拾》</w:t>
            </w:r>
          </w:p>
        </w:tc>
        <w:tc>
          <w:tcPr>
            <w:tcW w:type="dxa" w:w="6870"/>
          </w:tcPr>
          <w:p>
            <w:pPr>
              <w:pStyle w:val="BorderColor03B84010"/>
              <w:widowControl w:val="0"/>
              <w:spacing w:line="360" w:lineRule="auto"/>
              <w:jc w:val="both"/>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鲁迅先生先后在</w:t>
            </w:r>
            <w:r>
              <w:rPr>
                <w:rFonts w:ascii="Times New Roman" w:cs="Times New Roman" w:eastAsia="新宋体" w:hAnsi="Times New Roman" w:hint="eastAsia"/>
                <w:color w:val="auto"/>
                <w:kern w:val="2"/>
                <w:sz w:val="21"/>
                <w:szCs w:val="21"/>
                <w:lang w:bidi="ar-SA" w:eastAsia="zh-CN" w:val="en-US"/>
              </w:rPr>
              <w:t>“</w:t>
            </w:r>
            <w:r>
              <w:rPr>
                <w:rFonts w:ascii="Times New Roman" w:cs="Times New Roman" w:eastAsia="新宋体" w:hAnsi="Times New Roman" w:hint="eastAsia"/>
                <w:color w:val="auto"/>
                <w:kern w:val="2"/>
                <w:sz w:val="21"/>
                <w:szCs w:val="21"/>
                <w:lang w:bidi="ar-SA" w:eastAsia="zh-CN" w:val="en-US"/>
              </w:rPr>
              <w:t>三味书屋</w:t>
            </w:r>
            <w:r>
              <w:rPr>
                <w:rFonts w:ascii="Times New Roman" w:cs="Times New Roman" w:eastAsia="新宋体" w:hAnsi="Times New Roman" w:hint="eastAsia"/>
                <w:color w:val="auto"/>
                <w:kern w:val="2"/>
                <w:sz w:val="21"/>
                <w:szCs w:val="21"/>
                <w:lang w:bidi="ar-SA" w:eastAsia="zh-CN" w:val="en-US"/>
              </w:rPr>
              <w:t>”“</w:t>
            </w:r>
            <w:r>
              <w:rPr>
                <w:rFonts w:ascii="Times New Roman" w:cs="Times New Roman" w:eastAsia="新宋体" w:hAnsi="Times New Roman" w:hint="eastAsia"/>
                <w:color w:val="auto"/>
                <w:kern w:val="2"/>
                <w:sz w:val="21"/>
                <w:szCs w:val="21"/>
                <w:lang w:bidi="ar-SA" w:eastAsia="zh-CN" w:val="en-US"/>
              </w:rPr>
              <w:t>江南水师学堂</w:t>
            </w:r>
            <w:r>
              <w:rPr>
                <w:rFonts w:ascii="Times New Roman" w:cs="Times New Roman" w:eastAsia="新宋体" w:hAnsi="Times New Roman" w:hint="eastAsia"/>
                <w:color w:val="auto"/>
                <w:kern w:val="2"/>
                <w:sz w:val="21"/>
                <w:szCs w:val="21"/>
                <w:lang w:bidi="ar-SA" w:eastAsia="zh-CN" w:val="en-US"/>
              </w:rPr>
              <w:t>”“</w:t>
            </w:r>
            <w:r>
              <w:rPr>
                <w:rFonts w:ascii="Times New Roman" w:cs="Times New Roman" w:eastAsia="新宋体" w:hAnsi="Times New Roman" w:hint="eastAsia"/>
                <w:color w:val="auto"/>
                <w:kern w:val="2"/>
                <w:sz w:val="21"/>
                <w:szCs w:val="21"/>
                <w:lang w:bidi="ar-SA" w:eastAsia="zh-CN" w:val="en-US"/>
              </w:rPr>
              <w:t>南京矿务铁路学堂</w:t>
            </w:r>
            <w:r>
              <w:rPr>
                <w:rFonts w:ascii="Times New Roman" w:cs="Times New Roman" w:eastAsia="新宋体" w:hAnsi="Times New Roman" w:hint="eastAsia"/>
                <w:color w:val="auto"/>
                <w:kern w:val="2"/>
                <w:sz w:val="21"/>
                <w:szCs w:val="21"/>
                <w:lang w:bidi="ar-SA" w:eastAsia="zh-CN" w:val="en-US"/>
              </w:rPr>
              <w:t>”“</w:t>
            </w:r>
            <w:r>
              <w:rPr>
                <w:rFonts w:ascii="Times New Roman" w:cs="Times New Roman" w:eastAsia="新宋体" w:hAnsi="Times New Roman" w:hint="eastAsia"/>
                <w:color w:val="auto"/>
                <w:kern w:val="2"/>
                <w:sz w:val="21"/>
                <w:szCs w:val="21"/>
                <w:lang w:bidi="ar-SA" w:eastAsia="zh-CN" w:val="en-US"/>
              </w:rPr>
              <w:t>仙台医学专门学校</w:t>
            </w:r>
            <w:r>
              <w:rPr>
                <w:rFonts w:ascii="Times New Roman" w:cs="Times New Roman" w:eastAsia="新宋体" w:hAnsi="Times New Roman" w:hint="eastAsia"/>
                <w:color w:val="auto"/>
                <w:kern w:val="2"/>
                <w:sz w:val="21"/>
                <w:szCs w:val="21"/>
                <w:lang w:bidi="ar-SA" w:eastAsia="zh-CN" w:val="en-US"/>
              </w:rPr>
              <w:t>”</w:t>
            </w:r>
            <w:r>
              <w:rPr>
                <w:rFonts w:ascii="Times New Roman" w:cs="Times New Roman" w:eastAsia="新宋体" w:hAnsi="Times New Roman" w:hint="eastAsia"/>
                <w:color w:val="auto"/>
                <w:kern w:val="2"/>
                <w:sz w:val="21"/>
                <w:szCs w:val="21"/>
                <w:lang w:bidi="ar-SA" w:eastAsia="zh-CN" w:val="en-US"/>
              </w:rPr>
              <w:t>等学校求学，学习生活促使他一次次改变原来的追寻方向，最终明确人生的奋斗方向。</w:t>
            </w:r>
          </w:p>
        </w:tc>
        <w:tc>
          <w:tcPr>
            <w:tcW w:type="dxa" w:w="6870"/>
          </w:tcPr>
          <w:p>
            <w:pPr>
              <w:pStyle w:val="BorderColor03B84010"/>
              <w:widowControl w:val="0"/>
              <w:spacing w:line="360" w:lineRule="auto"/>
              <w:jc w:val="both"/>
              <w:rPr>
                <w:rFonts w:ascii="Calibri" w:cs="Times New Roman" w:eastAsia="宋体" w:hAnsi="Calibri"/>
                <w:color w:val="auto"/>
                <w:kern w:val="2"/>
                <w:sz w:val="21"/>
                <w:szCs w:val="22"/>
                <w:lang w:bidi="ar-SA" w:eastAsia="zh-CN" w:val="en-US"/>
              </w:rPr>
            </w:pPr>
            <w:r>
              <w:rPr>
                <w:rFonts w:ascii="Times New Roman" w:cs="Times New Roman" w:eastAsia="新宋体" w:hAnsi="Times New Roman" w:hint="eastAsia"/>
                <w:color w:val="auto"/>
                <w:kern w:val="2"/>
                <w:sz w:val="21"/>
                <w:szCs w:val="21"/>
                <w:lang w:bidi="ar-SA" w:eastAsia="zh-CN" w:val="en-US"/>
              </w:rPr>
              <w:t>请从原著中概述一处鲁迅在学校转换人生方向的故事情节：</w:t>
            </w:r>
            <w:r>
              <w:rPr>
                <w:rFonts w:ascii="Times New Roman" w:cs="Times New Roman" w:eastAsia="Calibri" w:hAnsi="Times New Roman" w:hint="eastAsia"/>
                <w:color w:val="auto"/>
                <w:kern w:val="2"/>
                <w:sz w:val="21"/>
                <w:szCs w:val="21"/>
                <w:lang w:bidi="ar-SA" w:eastAsia="zh-CN" w:val="en-US"/>
              </w:rPr>
              <w:t>④</w:t>
            </w:r>
            <w:r>
              <w:rPr>
                <w:rFonts w:ascii="Times New Roman" w:cs="Times New Roman" w:eastAsia="新宋体" w:hAnsi="Times New Roman" w:hint="eastAsia"/>
                <w:color w:val="auto"/>
                <w:kern w:val="2"/>
                <w:sz w:val="21"/>
                <w:szCs w:val="21"/>
                <w:u w:val="single"/>
                <w:lang w:bidi="ar-SA" w:eastAsia="zh-CN" w:val="en-US"/>
              </w:rPr>
              <w:t>　                  　</w:t>
            </w:r>
            <w:r>
              <w:rPr>
                <w:rFonts w:ascii="Times New Roman" w:cs="Times New Roman" w:eastAsia="新宋体" w:hAnsi="Times New Roman" w:hint="eastAsia"/>
                <w:color w:val="auto"/>
                <w:kern w:val="2"/>
                <w:sz w:val="21"/>
                <w:szCs w:val="21"/>
                <w:lang w:bidi="ar-SA" w:eastAsia="zh-CN" w:val="en-US"/>
              </w:rPr>
              <w:t xml:space="preserve"> 。</w:t>
            </w:r>
          </w:p>
        </w:tc>
      </w:tr>
    </w:tbl>
    <w:p>
      <w:pPr>
        <w:pStyle w:val="BorderColor03B84010"/>
        <w:widowControl/>
        <w:spacing w:line="360" w:lineRule="auto"/>
        <w:jc w:val="left"/>
        <w:rPr>
          <w:color w:val="auto"/>
        </w:rPr>
      </w:pPr>
      <w:r>
        <w:rPr>
          <w:rFonts w:ascii="Times New Roman" w:eastAsia="新宋体" w:hAnsi="Times New Roman" w:hint="eastAsia"/>
          <w:color w:val="auto"/>
          <w:sz w:val="21"/>
          <w:szCs w:val="21"/>
        </w:rPr>
        <w:t>13．结合《简</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爱》中的</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简</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爱</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和《骆驼祥子》的</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祥子</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在人生困境时作出的选择，分析学习对两人命运是否产生影响。</w:t>
      </w: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rFonts w:ascii="Times New Roman" w:eastAsia="新宋体" w:hAnsi="Times New Roman" w:hint="eastAsia"/>
          <w:b/>
          <w:color w:val="auto"/>
          <w:sz w:val="30"/>
          <w:szCs w:val="30"/>
        </w:rPr>
      </w:pPr>
    </w:p>
    <w:p>
      <w:pPr>
        <w:pStyle w:val="BorderColor03B84010"/>
        <w:spacing w:line="360" w:lineRule="auto"/>
        <w:jc w:val="center"/>
        <w:rPr>
          <w:color w:val="auto"/>
          <w:sz w:val="28"/>
          <w:szCs w:val="28"/>
        </w:rPr>
      </w:pPr>
      <w:r>
        <w:rPr>
          <w:rFonts w:ascii="Times New Roman" w:eastAsia="新宋体" w:hAnsi="Times New Roman" w:hint="eastAsia"/>
          <w:b/>
          <w:color w:val="auto"/>
          <w:sz w:val="28"/>
          <w:szCs w:val="28"/>
        </w:rPr>
        <w:t>参考答案</w:t>
      </w:r>
    </w:p>
    <w:p>
      <w:pPr>
        <w:pStyle w:val="BorderColor03B84010"/>
        <w:spacing w:line="360" w:lineRule="auto"/>
        <w:rPr>
          <w:color w:val="auto"/>
        </w:rPr>
      </w:pPr>
      <w:r>
        <w:rPr>
          <w:rFonts w:ascii="Times New Roman" w:eastAsia="新宋体" w:hAnsi="Times New Roman" w:hint="eastAsia"/>
          <w:b/>
          <w:color w:val="auto"/>
          <w:sz w:val="21"/>
          <w:szCs w:val="21"/>
        </w:rPr>
        <w:t>第一部分积累与运用（24分）一、（16分）</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1．B。</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2．C。</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3．D。</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4．A。</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5．</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（1）示例：</w:t>
      </w:r>
      <w:r>
        <w:rPr>
          <w:rFonts w:ascii="Times New Roman" w:eastAsia="Calibri" w:hAnsi="Times New Roman" w:hint="eastAsia"/>
          <w:color w:val="auto"/>
          <w:sz w:val="21"/>
          <w:szCs w:val="21"/>
        </w:rPr>
        <w:t>①</w:t>
      </w:r>
      <w:r>
        <w:rPr>
          <w:rFonts w:ascii="Times New Roman" w:eastAsia="新宋体" w:hAnsi="Times New Roman" w:hint="eastAsia"/>
          <w:color w:val="auto"/>
          <w:sz w:val="21"/>
          <w:szCs w:val="21"/>
        </w:rPr>
        <w:t>选择合适设备；</w:t>
      </w:r>
      <w:r>
        <w:rPr>
          <w:rFonts w:ascii="Times New Roman" w:eastAsia="Calibri" w:hAnsi="Times New Roman" w:hint="eastAsia"/>
          <w:color w:val="auto"/>
          <w:sz w:val="21"/>
          <w:szCs w:val="21"/>
        </w:rPr>
        <w:t>②</w:t>
      </w:r>
      <w:r>
        <w:rPr>
          <w:rFonts w:ascii="Times New Roman" w:eastAsia="新宋体" w:hAnsi="Times New Roman" w:hint="eastAsia"/>
          <w:color w:val="auto"/>
          <w:sz w:val="21"/>
          <w:szCs w:val="21"/>
        </w:rPr>
        <w:t>合理剪辑。</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（2）示例：母亲对孩子倾注了全部的爱和关心</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（3）示例：用镜头记录生活，用感恩回报母爱。</w:t>
      </w:r>
    </w:p>
    <w:p>
      <w:pPr>
        <w:pStyle w:val="BorderColor03B84010"/>
        <w:spacing w:line="360" w:lineRule="auto"/>
        <w:rPr>
          <w:color w:val="auto"/>
        </w:rPr>
      </w:pPr>
      <w:r>
        <w:rPr>
          <w:rFonts w:ascii="Times New Roman" w:eastAsia="新宋体" w:hAnsi="Times New Roman" w:hint="eastAsia"/>
          <w:b/>
          <w:color w:val="auto"/>
          <w:sz w:val="21"/>
          <w:szCs w:val="21"/>
        </w:rPr>
        <w:t>二、（8分）</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6．</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（1）</w:t>
      </w:r>
      <w:r>
        <w:rPr>
          <w:rFonts w:ascii="Times New Roman" w:eastAsia="Calibri" w:hAnsi="Times New Roman" w:hint="eastAsia"/>
          <w:color w:val="auto"/>
          <w:sz w:val="21"/>
          <w:szCs w:val="21"/>
        </w:rPr>
        <w:t>①</w:t>
      </w:r>
      <w:r>
        <w:rPr>
          <w:rFonts w:ascii="Times New Roman" w:eastAsia="新宋体" w:hAnsi="Times New Roman" w:hint="eastAsia"/>
          <w:color w:val="auto"/>
          <w:sz w:val="21"/>
          <w:szCs w:val="21"/>
        </w:rPr>
        <w:t>壮心不已</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②</w:t>
      </w:r>
      <w:r>
        <w:rPr>
          <w:rFonts w:ascii="Times New Roman" w:eastAsia="新宋体" w:hAnsi="Times New Roman" w:hint="eastAsia"/>
          <w:color w:val="auto"/>
          <w:sz w:val="21"/>
          <w:szCs w:val="21"/>
        </w:rPr>
        <w:t>会当凌绝顶（注意</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凌</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的书写）</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③</w:t>
      </w:r>
      <w:r>
        <w:rPr>
          <w:rFonts w:ascii="Times New Roman" w:eastAsia="新宋体" w:hAnsi="Times New Roman" w:hint="eastAsia"/>
          <w:color w:val="auto"/>
          <w:sz w:val="21"/>
          <w:szCs w:val="21"/>
        </w:rPr>
        <w:t>几处早莺争暖树</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④</w:t>
      </w:r>
      <w:r>
        <w:rPr>
          <w:rFonts w:ascii="Times New Roman" w:eastAsia="新宋体" w:hAnsi="Times New Roman" w:hint="eastAsia"/>
          <w:color w:val="auto"/>
          <w:sz w:val="21"/>
          <w:szCs w:val="21"/>
        </w:rPr>
        <w:t>赢得生前身后名（注意</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生</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的书写）</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⑤</w:t>
      </w:r>
      <w:r>
        <w:rPr>
          <w:rFonts w:ascii="Times New Roman" w:eastAsia="新宋体" w:hAnsi="Times New Roman" w:hint="eastAsia"/>
          <w:color w:val="auto"/>
          <w:sz w:val="21"/>
          <w:szCs w:val="21"/>
        </w:rPr>
        <w:t>皆若空游无所依</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⑥</w:t>
      </w:r>
      <w:r>
        <w:rPr>
          <w:rFonts w:ascii="Times New Roman" w:eastAsia="新宋体" w:hAnsi="Times New Roman" w:hint="eastAsia"/>
          <w:color w:val="auto"/>
          <w:sz w:val="21"/>
          <w:szCs w:val="21"/>
        </w:rPr>
        <w:t>居庙堂之高则忧其民（注意</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庙</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的书写）</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（2）</w:t>
      </w:r>
      <w:r>
        <w:rPr>
          <w:rFonts w:ascii="Times New Roman" w:eastAsia="Calibri" w:hAnsi="Times New Roman" w:hint="eastAsia"/>
          <w:color w:val="auto"/>
          <w:sz w:val="21"/>
          <w:szCs w:val="21"/>
        </w:rPr>
        <w:t>①</w:t>
      </w:r>
      <w:r>
        <w:rPr>
          <w:rFonts w:ascii="Times New Roman" w:eastAsia="新宋体" w:hAnsi="Times New Roman" w:hint="eastAsia"/>
          <w:color w:val="auto"/>
          <w:sz w:val="21"/>
          <w:szCs w:val="21"/>
        </w:rPr>
        <w:t>海内存知己   天涯若比邻</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②</w:t>
      </w:r>
      <w:r>
        <w:rPr>
          <w:rFonts w:ascii="Times New Roman" w:eastAsia="新宋体" w:hAnsi="Times New Roman" w:hint="eastAsia"/>
          <w:color w:val="auto"/>
          <w:sz w:val="21"/>
          <w:szCs w:val="21"/>
        </w:rPr>
        <w:t>但愿人长久  千里共婵娟（注意</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婵</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的书写）</w:t>
      </w:r>
    </w:p>
    <w:p>
      <w:pPr>
        <w:pStyle w:val="BorderColor03B84010"/>
        <w:spacing w:line="360" w:lineRule="auto"/>
        <w:rPr>
          <w:color w:val="auto"/>
        </w:rPr>
      </w:pPr>
      <w:r>
        <w:rPr>
          <w:rFonts w:ascii="Times New Roman" w:eastAsia="新宋体" w:hAnsi="Times New Roman" w:hint="eastAsia"/>
          <w:b/>
          <w:color w:val="auto"/>
          <w:sz w:val="21"/>
          <w:szCs w:val="21"/>
        </w:rPr>
        <w:t>第二部分阅读与鉴赏（46分）三、（16分）</w:t>
      </w:r>
    </w:p>
    <w:p>
      <w:pPr>
        <w:pStyle w:val="BorderColor03B84010"/>
        <w:spacing w:line="360" w:lineRule="auto"/>
        <w:ind w:hanging="273" w:hangingChars="130" w:left="273"/>
        <w:rPr>
          <w:color w:val="auto"/>
        </w:rPr>
      </w:pPr>
      <w:r>
        <w:rPr>
          <w:rFonts w:ascii="Times New Roman" w:eastAsia="新宋体" w:hAnsi="Times New Roman" w:hint="eastAsia"/>
          <w:color w:val="auto"/>
          <w:sz w:val="21"/>
          <w:szCs w:val="21"/>
        </w:rPr>
        <w:t>7．译文：</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甲</w:t>
      </w:r>
    </w:p>
    <w:p>
      <w:pPr>
        <w:pStyle w:val="BorderColor03B84010"/>
        <w:spacing w:line="360" w:lineRule="auto"/>
        <w:ind w:firstLine="420"/>
        <w:rPr>
          <w:color w:val="auto"/>
        </w:rPr>
      </w:pPr>
      <w:r>
        <w:rPr>
          <w:rFonts w:ascii="Times New Roman" w:eastAsia="新宋体" w:hAnsi="Times New Roman" w:hint="eastAsia"/>
          <w:color w:val="auto"/>
          <w:sz w:val="21"/>
          <w:szCs w:val="21"/>
        </w:rPr>
        <w:t>先帝开创统一中原的大业还未完成一半却中途去世了。现在天下分为三个国家，我们蜀汉国力薄弱，处境艰难，这实在是国家危急存亡的时刻啊。然而侍奉保卫（陛下）的官员在宫廷内不懈怠，战场上忠诚有志的将士们奋不顾身，这是他们追念先帝对他们的特别的知遇之恩，想要报答陛下。陛下你实在应该广泛地听取别人的意见，来发扬光大先帝遗留的美德，振奋有远大志向的人的志气，不应过分看轻自己，援引不恰当的譬喻，以至于堵塞忠言进谏的道路。</w:t>
      </w:r>
    </w:p>
    <w:p>
      <w:pPr>
        <w:pStyle w:val="BorderColor03B84010"/>
        <w:spacing w:line="360" w:lineRule="auto"/>
        <w:ind w:firstLine="420"/>
        <w:rPr>
          <w:color w:val="auto"/>
        </w:rPr>
      </w:pPr>
      <w:r>
        <w:rPr>
          <w:rFonts w:ascii="Times New Roman" w:eastAsia="新宋体" w:hAnsi="Times New Roman" w:hint="eastAsia"/>
          <w:color w:val="auto"/>
          <w:sz w:val="21"/>
          <w:szCs w:val="21"/>
        </w:rPr>
        <w:t>皇宫中和朝廷中本都是一个整体，赏罚褒贬，不应该有所不同。如果有为非作歹犯科条法令和忠心做善事的人，都应该交给主管官吏评定对他们的惩奖，来显示陛下公正严明的治理，而不应当有偏袒和私心，使宫内和丞相府内奖罚方法不同。</w:t>
      </w:r>
    </w:p>
    <w:p>
      <w:pPr>
        <w:pStyle w:val="BorderColor03B84010"/>
        <w:spacing w:line="360" w:lineRule="auto"/>
        <w:ind w:firstLine="420"/>
        <w:rPr>
          <w:color w:val="auto"/>
        </w:rPr>
      </w:pPr>
      <w:r>
        <w:rPr>
          <w:rFonts w:ascii="Times New Roman" w:eastAsia="新宋体" w:hAnsi="Times New Roman" w:hint="eastAsia"/>
          <w:color w:val="auto"/>
          <w:sz w:val="21"/>
          <w:szCs w:val="21"/>
        </w:rPr>
        <w:t>侍中郭攸之、费祎和侍郎董允等人，都是善良诚实的人，他们的志向和心思忠诚无二，所以先帝把他们选拔出来辅佐陛下。我认为宫中之事，无论大小，都拿来问问他们，然后施行，一定能够弥补缺点和疏漏之处，可以获得很多的益处。</w:t>
      </w:r>
    </w:p>
    <w:p>
      <w:pPr>
        <w:pStyle w:val="BorderColor03B84010"/>
        <w:spacing w:line="360" w:lineRule="auto"/>
        <w:ind w:firstLine="420"/>
        <w:rPr>
          <w:color w:val="auto"/>
        </w:rPr>
      </w:pPr>
      <w:r>
        <w:rPr>
          <w:rFonts w:ascii="Times New Roman" w:eastAsia="新宋体" w:hAnsi="Times New Roman" w:hint="eastAsia"/>
          <w:color w:val="auto"/>
          <w:sz w:val="21"/>
          <w:szCs w:val="21"/>
        </w:rPr>
        <w:t>将军向宠，性情品行善良平正，通晓军事，从前任用的时候，先帝称赞说他有才干，因此大家评议举荐他做中部督。我认为军队中的事情，都拿来跟他商讨，就一定能使军队团结和谐，不同才能的人各得其所。</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乙</w:t>
      </w:r>
    </w:p>
    <w:p>
      <w:pPr>
        <w:pStyle w:val="BorderColor03B84010"/>
        <w:spacing w:line="360" w:lineRule="auto"/>
        <w:ind w:firstLine="420"/>
        <w:rPr>
          <w:color w:val="auto"/>
        </w:rPr>
      </w:pPr>
      <w:r>
        <w:rPr>
          <w:rFonts w:ascii="Times New Roman" w:eastAsia="新宋体" w:hAnsi="Times New Roman" w:hint="eastAsia"/>
          <w:color w:val="auto"/>
          <w:sz w:val="21"/>
          <w:szCs w:val="21"/>
        </w:rPr>
        <w:t>君主有直言规劝的臣子，父亲有直言规劝的儿子，当君主或父亲有不义的行为时，就应该直言规劝他们，将要顺势助成他们的美德，纠正他们的恶行。恶劣的言行不能顺应，美好的言行不能违背；顺应恶劣的言行而违背美好的言行，这样的国家一定会危险。如果君主拒绝接受规劝，那么忠诚的臣子就不敢提出他们的谋略，而邪恶的臣子就会专权行事，这是国家的大害。因此，治理得当的国家，君主和臣子都能正直地言行；治理不当的国家，君主虽然行为谨慎，但臣子们却傲慢无礼，上级听不到下面的真实意见，下面的人也无处表达自己的看法。所以孔子不介意向下级学习，周公不介意向地位低下的人学习，因此他们的行为成就了他们的名声，后世的人都认为他们是圣人。</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（1）B</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（2）</w:t>
      </w:r>
      <w:r>
        <w:rPr>
          <w:rFonts w:ascii="Times New Roman" w:eastAsia="Calibri" w:hAnsi="Times New Roman" w:hint="eastAsia"/>
          <w:color w:val="auto"/>
          <w:sz w:val="21"/>
          <w:szCs w:val="21"/>
        </w:rPr>
        <w:t>①</w:t>
      </w:r>
      <w:r>
        <w:rPr>
          <w:rFonts w:ascii="Times New Roman" w:eastAsia="新宋体" w:hAnsi="Times New Roman" w:hint="eastAsia"/>
          <w:color w:val="auto"/>
          <w:sz w:val="21"/>
          <w:szCs w:val="21"/>
        </w:rPr>
        <w:t>这真的是危急存亡的时期啊。</w:t>
      </w:r>
      <w:r>
        <w:rPr>
          <w:rFonts w:ascii="Times New Roman" w:eastAsia="Calibri" w:hAnsi="Times New Roman" w:hint="eastAsia"/>
          <w:color w:val="auto"/>
          <w:sz w:val="21"/>
          <w:szCs w:val="21"/>
        </w:rPr>
        <w:t>②</w:t>
      </w:r>
      <w:r>
        <w:rPr>
          <w:rFonts w:ascii="Times New Roman" w:eastAsia="新宋体" w:hAnsi="Times New Roman" w:hint="eastAsia"/>
          <w:color w:val="auto"/>
          <w:sz w:val="21"/>
          <w:szCs w:val="21"/>
        </w:rPr>
        <w:t>恶劣的言行不能顺应，美好的言行不能违背。</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（3）D</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4）君主（或父亲）要接受正直的臣子（或儿子）的谏言。甲文中的作用句子有：1.开张圣听，以光先帝遗德，恢弘志士之气，不宜妄自菲薄，引喻失义，以塞忠谏之路也。2.若有作奸犯科及为忠善者，宜付有司论其刑赏，以昭陛下平明之理，不宜偏私，使内外异法也。乙文中的作用句子有：1.君有诤臣，父有诤子，当其不义则诤之，将顺其美，匡救其恶。2.恶不可顺，美不可逆；顺恶逆美，其国必危。《邹忌讽齐王纳谏》中能证明这条建议作用的内容是邹忌用自身的经历劝谏齐王，齐王接受了建议，广开言路，接受忠言，改良政治。</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8．</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（1）诗人以</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风飘絮</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比喻大宋国势危亡如同风中柳絮，以</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雨打萍</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来比喻自己一生坎坷，如雨中浮萍漂泊无垠，时起时沉。</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（2）本诗抒发了诗人以死明志、为国捐躯、举身赴国难的决心，充分体现了他的民族气节。这和《鱼我所欲也》的</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舍生取义</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是一致的。</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译文：</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回想我早年由科举入仕历尽辛苦，如今战火消歇已熬过了四个年头。</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国家危在旦夕恰如狂风中的柳絮，个人又哪堪言说似骤雨里的浮萍。</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惶恐滩的惨败让我至今依然惶恐，零丁洋身陷元虏可叹我孤苦伶仃。</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人生自古以来有谁能够长生不死？我要留一片爱国的丹心映照史册。</w:t>
      </w:r>
    </w:p>
    <w:p>
      <w:pPr>
        <w:pStyle w:val="BorderColor03B84010"/>
        <w:spacing w:line="360" w:lineRule="auto"/>
        <w:rPr>
          <w:color w:val="auto"/>
        </w:rPr>
      </w:pPr>
      <w:r>
        <w:rPr>
          <w:rFonts w:ascii="Times New Roman" w:eastAsia="新宋体" w:hAnsi="Times New Roman" w:hint="eastAsia"/>
          <w:b/>
          <w:color w:val="auto"/>
          <w:sz w:val="21"/>
          <w:szCs w:val="21"/>
        </w:rPr>
        <w:t>四、（30分）</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9．</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（1）C</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（2）C</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（3）B</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4）春节承载着深厚的历史底蕴，体现了中华民族对新一年的美好憧憬和对家庭团圆的渴望。春节的丰富习俗传承了中华民族的传统文化，展示了人们对美好生活的追求和对传统文化的尊重。随着时代的发展，春节的形式不断创新，体现了中华民族开放包容、与时俱进的精神。春节的文化内涵体现了中华民族的精神特质和中华文化的独特魅力，是展示中华文化魅力的重要载体。春节不仅是一个传统节日，更是中华民族精神文化的体现和展示中华文化魅力的窗口。</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10．</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（1）B</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（2）</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手机里的生活</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指的是那些在社交媒体上展示的、经过精心策划和拍摄的生活场景。这种生活的特点包括：内容高端大气，展示的是人们参加的高端晚宴、行业峰会、度假胜地等；图像后期制作痕迹明显，如拉长的腿和捏窄了的脸；呈现出一种</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应该如此</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的完美生活景象，没有一点阴影；塑造了人们对生活的理解，让人们认为生活本该如此完美无瑕。</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（3）</w:t>
      </w:r>
      <w:r>
        <w:rPr>
          <w:rFonts w:ascii="Times New Roman" w:eastAsia="Calibri" w:hAnsi="Times New Roman" w:hint="eastAsia"/>
          <w:color w:val="auto"/>
          <w:sz w:val="21"/>
          <w:szCs w:val="21"/>
        </w:rPr>
        <w:t>①</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10%的人，为90%的人营造了100%的生活景象</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这句话通过使用</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10%</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和</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90%</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这样的数据，准确地表达了社交媒体上少数人展示的生活占据了大多数人的视野，从而塑造了他们对生活的理解。</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②</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一张出租房里凌乱潦草的内景看上去则像是个闯入者</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这句话通过将出租房的内景比喻为</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闯入者</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，形象地表达了这种生活场景在社交媒体上的边缘化和不被接纳的状态。</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（4）我更认同</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反思科技</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作为全文的总评。因为文章虽然讨论了社交媒体上展示的生活，但核心是对现代科技带来的生活方式和价值观的反思。文章通过描述社交媒体上的生活景象，揭示了科技对人们生活方式和价值观的塑造作用，以及人们对于真实生活的逃避和对于完美生活景象的追求。这种反思不仅针对社交媒体，也适用于更广泛的技术应用和对现实的逃避。因此，以</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反思科技</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作为全文的总评更为准确。</w:t>
      </w:r>
    </w:p>
    <w:p>
      <w:pPr>
        <w:pStyle w:val="BorderColor03B84010"/>
        <w:spacing w:line="360" w:lineRule="auto"/>
        <w:rPr>
          <w:color w:val="auto"/>
        </w:rPr>
      </w:pPr>
      <w:r>
        <w:rPr>
          <w:rFonts w:ascii="Times New Roman" w:eastAsia="新宋体" w:hAnsi="Times New Roman" w:hint="eastAsia"/>
          <w:b/>
          <w:color w:val="auto"/>
          <w:sz w:val="21"/>
          <w:szCs w:val="21"/>
        </w:rPr>
        <w:t>第三部分写作（50分）五、（50分）</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11．</w:t>
      </w:r>
    </w:p>
    <w:p>
      <w:pPr>
        <w:pStyle w:val="BorderColor03B84010"/>
        <w:spacing w:line="360" w:lineRule="auto"/>
        <w:ind w:firstLine="0" w:firstLineChars="0" w:left="273" w:leftChars="130" w:right="0"/>
        <w:jc w:val="center"/>
        <w:rPr>
          <w:color w:val="auto"/>
        </w:rPr>
      </w:pPr>
      <w:r>
        <w:rPr>
          <w:rFonts w:ascii="Times New Roman" w:eastAsia="新宋体" w:hAnsi="Times New Roman" w:hint="eastAsia"/>
          <w:color w:val="auto"/>
          <w:sz w:val="21"/>
          <w:szCs w:val="21"/>
        </w:rPr>
        <w:t>为了梦想而付出，值得！</w:t>
      </w:r>
    </w:p>
    <w:p>
      <w:pPr>
        <w:pStyle w:val="BorderColor03B84010"/>
        <w:spacing w:line="360" w:lineRule="auto"/>
        <w:ind w:firstLine="420"/>
        <w:rPr>
          <w:color w:val="auto"/>
        </w:rPr>
      </w:pPr>
      <w:r>
        <w:rPr>
          <w:rFonts w:ascii="Times New Roman" w:eastAsia="新宋体" w:hAnsi="Times New Roman" w:hint="eastAsia"/>
          <w:color w:val="auto"/>
          <w:sz w:val="21"/>
          <w:szCs w:val="21"/>
        </w:rPr>
        <w:t>梦想，是每个人心中的一盏明灯，它照亮我们前行的道路，指引我们不断向前。为了梦想而付出，是一种坚定的信念，更是一种无价的财富。在我的生命中，也有一个梦想，它是我不断努力、不懈付出的动力源泉。</w:t>
      </w:r>
    </w:p>
    <w:p>
      <w:pPr>
        <w:pStyle w:val="BorderColor03B84010"/>
        <w:spacing w:line="360" w:lineRule="auto"/>
        <w:ind w:firstLine="420"/>
        <w:rPr>
          <w:color w:val="auto"/>
        </w:rPr>
      </w:pPr>
      <w:r>
        <w:rPr>
          <w:rFonts w:ascii="Times New Roman" w:eastAsia="新宋体" w:hAnsi="Times New Roman" w:hint="eastAsia"/>
          <w:color w:val="auto"/>
          <w:sz w:val="21"/>
          <w:szCs w:val="21"/>
        </w:rPr>
        <w:t>从小，我就对音乐充满了浓厚的兴趣。每当听到美妙的旋律，我总会沉醉其中，幻想着自己也能演奏出那样的音乐。随着年龄的增长，我逐渐明确了自己的梦想</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成为一名优秀的钢琴家。</w:t>
      </w:r>
    </w:p>
    <w:p>
      <w:pPr>
        <w:pStyle w:val="BorderColor03B84010"/>
        <w:spacing w:line="360" w:lineRule="auto"/>
        <w:ind w:firstLine="420"/>
        <w:rPr>
          <w:color w:val="auto"/>
        </w:rPr>
      </w:pPr>
      <w:r>
        <w:rPr>
          <w:rFonts w:ascii="Times New Roman" w:eastAsia="新宋体" w:hAnsi="Times New Roman" w:hint="eastAsia"/>
          <w:color w:val="auto"/>
          <w:sz w:val="21"/>
          <w:szCs w:val="21"/>
        </w:rPr>
        <w:t>为了实现这个梦想，我付出了大量的努力和汗水。每天，我都会坚持练习几个小时的钢琴，无论手指多么酸痛，我都不会轻言放弃。此外，我还积极参加各种音乐比赛和演出，锻炼自己的舞台表现力和音乐素养。</w:t>
      </w:r>
    </w:p>
    <w:p>
      <w:pPr>
        <w:pStyle w:val="BorderColor03B84010"/>
        <w:spacing w:line="360" w:lineRule="auto"/>
        <w:ind w:firstLine="420"/>
        <w:rPr>
          <w:color w:val="auto"/>
        </w:rPr>
      </w:pPr>
      <w:r>
        <w:rPr>
          <w:rFonts w:ascii="Times New Roman" w:eastAsia="新宋体" w:hAnsi="Times New Roman" w:hint="eastAsia"/>
          <w:color w:val="auto"/>
          <w:sz w:val="21"/>
          <w:szCs w:val="21"/>
        </w:rPr>
        <w:t>在这个过程中，我遇到了许多困难和挑战。有时，我会因为某个技巧难以掌握而感到沮丧；有时，我会因为比赛成绩不理想而失落。但是，我从未放弃过自己的梦想。每次遇到困难，我都会告诉自己：只要坚持下去，就一定能够成功。</w:t>
      </w:r>
    </w:p>
    <w:p>
      <w:pPr>
        <w:pStyle w:val="BorderColor03B84010"/>
        <w:spacing w:line="360" w:lineRule="auto"/>
        <w:ind w:firstLine="420"/>
        <w:rPr>
          <w:color w:val="auto"/>
        </w:rPr>
      </w:pPr>
      <w:r>
        <w:rPr>
          <w:rFonts w:ascii="Times New Roman" w:eastAsia="新宋体" w:hAnsi="Times New Roman" w:hint="eastAsia"/>
          <w:color w:val="auto"/>
          <w:sz w:val="21"/>
          <w:szCs w:val="21"/>
        </w:rPr>
        <w:t>如今，我已经在音乐的道路上走过了许多年。虽然距离梦想的实现还有一段距离，但我相信，只要我继续付出努力，就一定能够实现自己的梦想。</w:t>
      </w:r>
    </w:p>
    <w:p>
      <w:pPr>
        <w:pStyle w:val="BorderColor03B84010"/>
        <w:spacing w:line="360" w:lineRule="auto"/>
        <w:ind w:firstLine="420"/>
        <w:rPr>
          <w:color w:val="auto"/>
        </w:rPr>
      </w:pPr>
      <w:r>
        <w:rPr>
          <w:rFonts w:ascii="Times New Roman" w:eastAsia="新宋体" w:hAnsi="Times New Roman" w:hint="eastAsia"/>
          <w:color w:val="auto"/>
          <w:sz w:val="21"/>
          <w:szCs w:val="21"/>
        </w:rPr>
        <w:t>回首过去，我深感为了梦想而付出是值得的。那些无数个日夜的坚持和付出，不仅让我在音乐上取得了进步，更让我在人生的道路上收获了成长和自信。我相信，在未来的日子里，我会继续为了梦想而付出，不断追求更高的境界。</w:t>
      </w:r>
    </w:p>
    <w:p>
      <w:pPr>
        <w:pStyle w:val="BorderColor03B84010"/>
        <w:spacing w:line="360" w:lineRule="auto"/>
        <w:rPr>
          <w:color w:val="auto"/>
        </w:rPr>
      </w:pPr>
      <w:r>
        <w:rPr>
          <w:rFonts w:ascii="Times New Roman" w:eastAsia="新宋体" w:hAnsi="Times New Roman" w:hint="eastAsia"/>
          <w:b/>
          <w:color w:val="auto"/>
          <w:sz w:val="21"/>
          <w:szCs w:val="21"/>
        </w:rPr>
        <w:t>六、（8分）</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12．</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①</w:t>
      </w:r>
      <w:r>
        <w:rPr>
          <w:rFonts w:ascii="Times New Roman" w:eastAsia="新宋体" w:hAnsi="Times New Roman" w:hint="eastAsia"/>
          <w:color w:val="auto"/>
          <w:sz w:val="21"/>
          <w:szCs w:val="21"/>
        </w:rPr>
        <w:t>菩提祖师</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②</w:t>
      </w:r>
      <w:r>
        <w:rPr>
          <w:rFonts w:ascii="Times New Roman" w:eastAsia="新宋体" w:hAnsi="Times New Roman" w:hint="eastAsia"/>
          <w:color w:val="auto"/>
          <w:sz w:val="21"/>
          <w:szCs w:val="21"/>
        </w:rPr>
        <w:t>《经典常谈》</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③</w:t>
      </w:r>
      <w:r>
        <w:rPr>
          <w:rFonts w:ascii="Times New Roman" w:eastAsia="新宋体" w:hAnsi="Times New Roman" w:hint="eastAsia"/>
          <w:color w:val="auto"/>
          <w:sz w:val="21"/>
          <w:szCs w:val="21"/>
        </w:rPr>
        <w:t>乐观，从容镇定</w:t>
      </w:r>
    </w:p>
    <w:p>
      <w:pPr>
        <w:pStyle w:val="BorderColor03B84010"/>
        <w:spacing w:line="360" w:lineRule="auto"/>
        <w:ind w:firstLine="0" w:firstLineChars="0" w:left="273" w:leftChars="130" w:right="0"/>
        <w:rPr>
          <w:color w:val="auto"/>
        </w:rPr>
      </w:pPr>
      <w:r>
        <w:rPr>
          <w:rFonts w:ascii="Times New Roman" w:eastAsia="Calibri" w:hAnsi="Times New Roman" w:hint="eastAsia"/>
          <w:color w:val="auto"/>
          <w:sz w:val="21"/>
          <w:szCs w:val="21"/>
        </w:rPr>
        <w:t>④</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看电影事件</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，他从日俄战争中杀中国人的场景中敏感地意识到中国人的愚昧无知，他感到中国国民精神上的麻木是比身体上的病疾更为可怕的劣根，这劣根是非得靠文学才能医治的顽疾。</w:t>
      </w:r>
    </w:p>
    <w:p>
      <w:pPr>
        <w:pStyle w:val="BorderColor03B84010"/>
        <w:spacing w:line="360" w:lineRule="auto"/>
        <w:ind w:firstLine="0" w:firstLineChars="0" w:left="273" w:leftChars="130" w:right="0"/>
        <w:rPr>
          <w:color w:val="auto"/>
        </w:rPr>
      </w:pPr>
      <w:r>
        <w:rPr>
          <w:rFonts w:ascii="Times New Roman" w:eastAsia="新宋体" w:hAnsi="Times New Roman" w:hint="eastAsia"/>
          <w:color w:val="auto"/>
          <w:sz w:val="21"/>
          <w:szCs w:val="21"/>
        </w:rPr>
        <w:t>13．</w:t>
      </w:r>
    </w:p>
    <w:p>
      <w:pPr>
        <w:pStyle w:val="BorderColor03B84010"/>
        <w:spacing w:line="360" w:lineRule="auto"/>
        <w:ind w:firstLine="0" w:firstLineChars="0" w:left="273" w:leftChars="130" w:right="0"/>
        <w:rPr>
          <w:rFonts w:eastAsia="宋体" w:hint="default"/>
          <w:color w:val="auto"/>
          <w:lang w:eastAsia="zh-CN" w:val="en-US"/>
        </w:rPr>
      </w:pPr>
      <w:r>
        <w:rPr>
          <w:rFonts w:ascii="Times New Roman" w:eastAsia="新宋体" w:hAnsi="Times New Roman" w:hint="eastAsia"/>
          <w:color w:val="auto"/>
          <w:sz w:val="21"/>
          <w:szCs w:val="21"/>
        </w:rPr>
        <w:t>简</w:t>
      </w:r>
      <w:r>
        <w:rPr>
          <w:rFonts w:ascii="Times New Roman" w:eastAsia="新宋体" w:hAnsi="Times New Roman" w:hint="eastAsia"/>
          <w:color w:val="auto"/>
          <w:sz w:val="21"/>
          <w:szCs w:val="21"/>
        </w:rPr>
        <w:t>•</w:t>
      </w:r>
      <w:r>
        <w:rPr>
          <w:rFonts w:ascii="Times New Roman" w:eastAsia="新宋体" w:hAnsi="Times New Roman" w:hint="eastAsia"/>
          <w:color w:val="auto"/>
          <w:sz w:val="21"/>
          <w:szCs w:val="21"/>
        </w:rPr>
        <w:t>爱自尊自爱，顽强反抗最终获得幸福的人生，祥子经历三起三落之后逐渐变得好吃懒做，自私冷漠、成为一具行尸走肉。</w:t>
      </w:r>
    </w:p>
    <w:sectPr>
      <w:headerReference r:id="rId6" w:type="default"/>
      <w:footerReference r:id="rId7" w:type="default"/>
      <w:pgSz w:h="16838" w:w="11906"/>
      <w:pgMar w:bottom="1418" w:footer="992" w:gutter="0" w:header="851" w:left="1134" w:right="1134" w:top="1418"/>
      <w:pgNumType w:chapSep="colon" w:chapStyle="5"/>
      <w:cols w:space="708"/>
      <w:docGrid w:linePitch="312" w:type="line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200001FF" w:csb1="00000000"/>
  </w:font>
  <w:font w:name="宋体">
    <w:altName w:val="SimSun"/>
    <w:panose1 w:val="02010600030101010101"/>
    <w:charset w:val="86"/>
    <w:family w:val="auto"/>
    <w:pitch w:val="variable"/>
    <w:sig w:usb0="00000203" w:usb1="288F0000" w:usb2="00000006" w:usb3="00000000" w:csb0="00040001" w:csb1="00000000"/>
  </w:font>
  <w:font w:name="Times New Roman">
    <w:panose1 w:val="02020603050405020304"/>
    <w:charset w:val="00"/>
    <w:family w:val="roman"/>
    <w:pitch w:val="variable"/>
    <w:sig w:usb0="E0002EFF" w:usb1="C000785B" w:usb2="00000009" w:usb3="00000000" w:csb0="400001FF" w:csb1="FFFF0000"/>
  </w:font>
  <w:font w:name="新宋体">
    <w:panose1 w:val="02010609030101010101"/>
    <w:charset w:val="86"/>
    <w:family w:val="auto"/>
    <w:pitch w:val="default"/>
    <w:sig w:usb0="00000203" w:usb1="288F0000" w:usb2="0000000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r>
      <w:rPr>
        <w:rFonts w:hint="eastAsia"/>
      </w:rPr>
      <w:t>页）</w:t>
    </w:r>
  </w:p>
  <w:p w:rsidR="004151FC">
    <w:pPr>
      <w:tabs>
        <w:tab w:val="center" w:pos="4153"/>
        <w:tab w:val="right" w:pos="8306"/>
      </w:tabs>
      <w:snapToGrid w:val="0"/>
      <w:jc w:val="left"/>
      <w:rPr>
        <w:rFonts w:ascii="Times New Roman" w:hAnsi="Times New Roman"/>
        <w:kern w:val="0"/>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hint="eastAsia"/>
        <w:color w:val="FFFFFF"/>
        <w:kern w:val="0"/>
        <w:sz w:val="2"/>
        <w:szCs w:val="2"/>
        <w:lang w:eastAsia="zh-CN"/>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rderColor03B84010"/>
      <w:pBdr>
        <w:bottom w:val="none" w:sz="0" w:space="0" w:color="auto"/>
      </w:pBdr>
      <w:jc w:val="both"/>
      <w:rPr>
        <w:iCs w:val="0"/>
        <w:szCs w:val="21"/>
        <w:lang w:val="en-US" w:eastAsia="zh-CN"/>
      </w:rPr>
    </w:pPr>
  </w:p>
  <w:p w:rsidR="004151FC">
    <w:pPr>
      <w:pBdr>
        <w:bottom w:val="none" w:sz="0" w:space="1" w:color="auto"/>
      </w:pBdr>
      <w:tabs>
        <w:tab w:val="clear" w:pos="4153"/>
        <w:tab w:val="clear" w:pos="8306"/>
      </w:tabs>
      <w:snapToGrid w:val="0"/>
      <w:rPr>
        <w:rFonts w:ascii="Times New Roman" w:hAnsi="Times New Roman"/>
        <w:kern w:val="0"/>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09DF"/>
    <w:rsid w:val="0024353C"/>
    <w:rsid w:val="004151FC"/>
    <w:rsid w:val="004E5AE9"/>
    <w:rsid w:val="005A281C"/>
    <w:rsid w:val="009A52EA"/>
    <w:rsid w:val="00AC09DF"/>
    <w:rsid w:val="00C02FC6"/>
    <w:rsid w:val="00C52DED"/>
    <w:rsid w:val="00CB4B8A"/>
    <w:rsid w:val="0F125E88"/>
    <w:rsid w:val="0F2F81E4"/>
    <w:rsid w:val="0F3BC98E"/>
    <w:rsid w:val="0F47BD91"/>
    <w:rsid w:val="0F525355"/>
    <w:rsid w:val="0F646E4A"/>
    <w:rsid w:val="0F736246"/>
    <w:rsid w:val="0F8C8CBB"/>
    <w:rsid w:val="0F8D11BE"/>
    <w:rsid w:val="0F8D3C9F"/>
    <w:rsid w:val="0F8D6703"/>
    <w:rsid w:val="0F8D793F"/>
    <w:rsid w:val="0F8DA5B4"/>
    <w:rsid w:val="2474256A"/>
    <w:rsid w:val="276A01BA"/>
    <w:rsid w:val="48CA5683"/>
  </w:rsids>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Date">
    <w:name w:val="Date"/>
    <w:basedOn w:val="Normal"/>
    <w:next w:val="Normal"/>
    <w:link w:val="Char"/>
    <w:uiPriority w:val="99"/>
    <w:unhideWhenUsed/>
    <w:pPr>
      <w:ind w:left="100" w:leftChars="2500"/>
    </w:pPr>
  </w:style>
  <w:style w:type="character" w:customStyle="1" w:styleId="Char">
    <w:name w:val="日期 Char"/>
    <w:basedOn w:val="DefaultParagraphFont"/>
    <w:link w:val="Date"/>
    <w:uiPriority w:val="99"/>
    <w:semiHidden/>
  </w:style>
  <w:style w:type="paragraph" w:styleId="BalloonText">
    <w:name w:val="Balloon Text"/>
    <w:basedOn w:val="Normal"/>
    <w:link w:val="Char0"/>
    <w:uiPriority w:val="99"/>
    <w:unhideWhenUsed/>
    <w:rPr>
      <w:sz w:val="18"/>
      <w:szCs w:val="18"/>
    </w:rPr>
  </w:style>
  <w:style w:type="character" w:customStyle="1" w:styleId="Char0">
    <w:name w:val="批注框文本 Char"/>
    <w:basedOn w:val="DefaultParagraphFont"/>
    <w:link w:val="BalloonText"/>
    <w:uiPriority w:val="99"/>
    <w:semiHidden/>
    <w:rPr>
      <w:sz w:val="18"/>
      <w:szCs w:val="18"/>
    </w:rPr>
  </w:style>
  <w:style w:type="paragraph" w:styleId="Footer">
    <w:name w:val="footer"/>
    <w:basedOn w:val="Normal"/>
    <w:link w:val="Char1"/>
    <w:uiPriority w:val="99"/>
    <w:unhideWhenUsed/>
    <w:pPr>
      <w:tabs>
        <w:tab w:val="center" w:pos="4153"/>
        <w:tab w:val="right" w:pos="8306"/>
      </w:tabs>
      <w:snapToGrid w:val="0"/>
      <w:jc w:val="left"/>
    </w:pPr>
    <w:rPr>
      <w:sz w:val="18"/>
      <w:szCs w:val="18"/>
    </w:rPr>
  </w:style>
  <w:style w:type="character" w:customStyle="1" w:styleId="Char1">
    <w:name w:val="页脚 Char"/>
    <w:basedOn w:val="DefaultParagraphFont"/>
    <w:link w:val="Footer"/>
    <w:uiPriority w:val="99"/>
    <w:semiHidden/>
    <w:rPr>
      <w:sz w:val="18"/>
      <w:szCs w:val="18"/>
    </w:rPr>
  </w:style>
  <w:style w:type="paragraph" w:styleId="Header">
    <w:name w:val="header"/>
    <w:basedOn w:val="Normal"/>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DefaultParagraphFont"/>
    <w:link w:val="Header"/>
    <w:uiPriority w:val="99"/>
    <w:semiHidden/>
    <w:rPr>
      <w:sz w:val="18"/>
      <w:szCs w:val="18"/>
    </w:rPr>
  </w:style>
  <w:style w:type="table" w:styleId="TableGrid">
    <w:name w:val="Table Grid"/>
    <w:basedOn w:val="TableNormal"/>
    <w:uiPriority w:val="99"/>
    <w:tblPr>
      <w:tblCellMar>
        <w:top w:w="0" w:type="dxa"/>
        <w:left w:w="0" w:type="dxa"/>
        <w:bottom w:w="0" w:type="dxa"/>
        <w:right w:w="0" w:type="dxa"/>
      </w:tblCellMar>
    </w:tblPr>
  </w:style>
  <w:style w:type="character" w:styleId="Hyperlink">
    <w:name w:val="Hyperlink"/>
    <w:basedOn w:val="DefaultParagraphFont"/>
    <w:uiPriority w:val="99"/>
    <w:unhideWhenUsed/>
    <w:rPr>
      <w:color w:val="0000FF"/>
      <w:u w:val="single"/>
    </w:rPr>
  </w:style>
  <w:style w:type="paragraph" w:customStyle="1" w:styleId="BorderColor03B84010">
    <w:name w:val="Border Color 03B84010"/>
    <w:qFormat/>
    <w:pPr>
      <w:widowControl w:val="0"/>
      <w:jc w:val="both"/>
    </w:pPr>
    <w:rPr>
      <w:kern w:val="2"/>
      <w:sz w:val="21"/>
      <w:szCs w:val="22"/>
    </w:rPr>
  </w:style>
  <w:style w:type="paragraph" w:styleId="NoSpacing">
    <w:name w:val="No Spacing"/>
    <w:link w:val="Char3"/>
    <w:uiPriority w:val="1"/>
    <w:qFormat/>
    <w:rPr>
      <w:kern w:val="0"/>
      <w:sz w:val="22"/>
      <w:szCs w:val="22"/>
    </w:rPr>
  </w:style>
  <w:style w:type="character" w:customStyle="1" w:styleId="Char3">
    <w:name w:val="无间隔 Char"/>
    <w:basedOn w:val="DefaultParagraphFont"/>
    <w:link w:val="NoSpacing"/>
    <w:uiPriority w:val="1"/>
    <w:rPr>
      <w:kern w:val="0"/>
      <w:sz w:val="22"/>
    </w:rPr>
  </w:style>
  <w:style w:type="character" w:styleId="PlaceholderText">
    <w:name w:val="Placeholder Text"/>
    <w:basedOn w:val="DefaultParagraphFont"/>
    <w:uiPriority w:val="99"/>
    <w:semiHidden/>
    <w:rPr>
      <w:color w:val="808080"/>
    </w:rPr>
  </w:style>
  <w:style w:type="paragraph" w:customStyle="1" w:styleId="DefaultParagraph">
    <w:name w:val="DefaultParagraph"/>
    <w:rPr>
      <w:rFonts w:ascii="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157263360</TotalTime>
  <Pages>14</Pages>
  <Words>7156</Words>
  <Characters>7291</Characters>
  <Application>Microsoft Office Word</Application>
  <DocSecurity>0</DocSecurity>
  <Lines>1</Lines>
  <Paragraphs>1</Paragraphs>
  <ScaleCrop>false</ScaleCrop>
  <Company/>
  <LinksUpToDate>false</LinksUpToDate>
  <CharactersWithSpaces>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2024年广东省广州市花都区中考语文一模试卷</dc:title>
  <dc:creator>©2010-2025 jyeoo.com</dc:creator>
  <cp:keywords>jyeoo,菁优网</cp:keywords>
  <cp:lastModifiedBy>海之蓝</cp:lastModifiedBy>
  <cp:revision>1</cp:revision>
  <cp:lastPrinted>2025-08-03T11:54:48Z</cp:lastPrinted>
  <dcterms:created xsi:type="dcterms:W3CDTF">2025-08-03T11:54:48Z</dcterms:created>
  <dcterms:modified xsi:type="dcterms:W3CDTF">2025-10-10T14:37:48Z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