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left"/>
      </w:pPr>
      <w:r>
        <w:rPr>
          <w:rFonts w:ascii="宋体" w:cs="宋体" w:eastAsia="宋体" w:hAnsi="宋体"/>
          <w:b/>
          <w:color w:val="auto"/>
          <w:sz w:val="24"/>
        </w:rPr>
        <w:drawing>
          <wp:anchor allowOverlap="1" behindDoc="0" layoutInCell="1" locked="0" relativeHeight="251658240" simplePos="0">
            <wp:simplePos x="0" y="0"/>
            <wp:positionH relativeFrom="page">
              <wp:posOffset>12115800</wp:posOffset>
            </wp:positionH>
            <wp:positionV relativeFrom="topMargin">
              <wp:posOffset>11074400</wp:posOffset>
            </wp:positionV>
            <wp:extent cx="419100" cy="330200"/>
            <wp:wrapNone/>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r:embed="rId5"/>
                    <a:stretch>
                      <a:fillRect/>
                    </a:stretch>
                  </pic:blipFill>
                  <pic:spPr>
                    <a:xfrm>
                      <a:off x="0" y="0"/>
                      <a:ext cx="419100" cy="330200"/>
                    </a:xfrm>
                    <a:prstGeom prst="rect">
                      <a:avLst/>
                    </a:prstGeom>
                  </pic:spPr>
                </pic:pic>
              </a:graphicData>
            </a:graphic>
          </wp:anchor>
        </w:drawing>
      </w:r>
      <w:r>
        <w:rPr>
          <w:rFonts w:ascii="宋体" w:cs="宋体" w:eastAsia="宋体" w:hAnsi="宋体"/>
          <w:b/>
          <w:color w:val="auto"/>
          <w:sz w:val="24"/>
        </w:rPr>
        <w:t>秘密★启用前</w:t>
      </w:r>
    </w:p>
    <w:p w:rsidR="00FC5860" w:rsidRPr="00BE1BCD">
      <w:pPr>
        <w:spacing w:line="285" w:lineRule="auto"/>
        <w:jc w:val="center"/>
      </w:pPr>
      <w:r>
        <w:rPr>
          <w:rFonts w:ascii="Times New Roman" w:cs="Times New Roman" w:eastAsia="Times New Roman" w:hAnsi="Times New Roman"/>
          <w:b/>
          <w:color w:val="auto"/>
          <w:sz w:val="32"/>
        </w:rPr>
        <w:t>2024</w:t>
      </w:r>
      <w:r>
        <w:rPr>
          <w:rFonts w:ascii="宋体" w:cs="宋体" w:eastAsia="宋体" w:hAnsi="宋体"/>
          <w:b/>
          <w:color w:val="auto"/>
          <w:sz w:val="32"/>
        </w:rPr>
        <w:t>年广州市初中学业水平考试</w:t>
      </w:r>
      <w:r>
        <w:rPr>
          <w:rFonts w:ascii="宋体" w:cs="宋体" w:eastAsia="宋体" w:hAnsi="宋体"/>
          <w:b/>
          <w:color w:val="auto"/>
          <w:sz w:val="32"/>
        </w:rPr>
        <w:t>历史</w:t>
      </w:r>
    </w:p>
    <w:p w:rsidR="00FC5860" w:rsidRPr="00BE1BCD">
      <w:pPr>
        <w:spacing w:line="360" w:lineRule="auto"/>
        <w:jc w:val="center"/>
      </w:pPr>
      <w:r>
        <w:rPr>
          <w:rFonts w:ascii="宋体" w:cs="宋体" w:eastAsia="宋体" w:hAnsi="宋体"/>
          <w:b/>
          <w:color w:val="auto"/>
          <w:sz w:val="24"/>
        </w:rPr>
        <w:t>考生号：</w:t>
      </w:r>
      <w:r>
        <w:rPr>
          <w:rFonts w:ascii="Calibri" w:cs="Calibri" w:eastAsia="Calibri" w:hAnsi="Calibri"/>
          <w:b/>
          <w:color w:val="auto"/>
          <w:sz w:val="24"/>
        </w:rPr>
        <w:t>__________________</w:t>
      </w:r>
      <w:r>
        <w:rPr>
          <w:b/>
          <w:color w:val="auto"/>
          <w:sz w:val="24"/>
        </w:rPr>
        <w:t xml:space="preserve">    </w:t>
      </w:r>
      <w:r>
        <w:rPr>
          <w:rFonts w:ascii="宋体" w:cs="宋体" w:eastAsia="宋体" w:hAnsi="宋体"/>
          <w:b/>
          <w:color w:val="auto"/>
          <w:sz w:val="24"/>
        </w:rPr>
        <w:t>姓名：</w:t>
      </w:r>
      <w:r>
        <w:rPr>
          <w:rFonts w:ascii="Calibri" w:cs="Calibri" w:eastAsia="Calibri" w:hAnsi="Calibri"/>
          <w:b/>
          <w:color w:val="auto"/>
          <w:sz w:val="24"/>
        </w:rPr>
        <w:t>__________________</w:t>
      </w:r>
    </w:p>
    <w:p w:rsidR="00FC5860" w:rsidRPr="00BE1BCD">
      <w:pPr>
        <w:spacing w:line="360" w:lineRule="auto"/>
        <w:jc w:val="left"/>
      </w:pPr>
      <w:r>
        <w:rPr>
          <w:rFonts w:ascii="宋体" w:cs="宋体" w:eastAsia="宋体" w:hAnsi="宋体"/>
          <w:b/>
          <w:color w:val="auto"/>
          <w:sz w:val="24"/>
        </w:rPr>
        <w:t>本试卷共</w:t>
      </w:r>
      <w:r>
        <w:rPr>
          <w:rFonts w:ascii="Calibri" w:cs="Calibri" w:eastAsia="Calibri" w:hAnsi="Calibri"/>
          <w:b/>
          <w:color w:val="auto"/>
          <w:sz w:val="24"/>
        </w:rPr>
        <w:t>11</w:t>
      </w:r>
      <w:r>
        <w:rPr>
          <w:rFonts w:ascii="宋体" w:cs="宋体" w:eastAsia="宋体" w:hAnsi="宋体"/>
          <w:b/>
          <w:color w:val="auto"/>
          <w:sz w:val="24"/>
        </w:rPr>
        <w:t>页，</w:t>
      </w:r>
      <w:r>
        <w:rPr>
          <w:rFonts w:ascii="Calibri" w:cs="Calibri" w:eastAsia="Calibri" w:hAnsi="Calibri"/>
          <w:b/>
          <w:color w:val="auto"/>
          <w:sz w:val="24"/>
        </w:rPr>
        <w:t>28</w:t>
      </w:r>
      <w:r>
        <w:rPr>
          <w:rFonts w:ascii="宋体" w:cs="宋体" w:eastAsia="宋体" w:hAnsi="宋体"/>
          <w:b/>
          <w:color w:val="auto"/>
          <w:sz w:val="24"/>
        </w:rPr>
        <w:t>小题，满分</w:t>
      </w:r>
      <w:r>
        <w:rPr>
          <w:rFonts w:ascii="Calibri" w:cs="Calibri" w:eastAsia="Calibri" w:hAnsi="Calibri"/>
          <w:b/>
          <w:color w:val="auto"/>
          <w:sz w:val="24"/>
        </w:rPr>
        <w:t>90</w:t>
      </w:r>
      <w:r>
        <w:rPr>
          <w:rFonts w:ascii="宋体" w:cs="宋体" w:eastAsia="宋体" w:hAnsi="宋体"/>
          <w:b/>
          <w:color w:val="auto"/>
          <w:sz w:val="24"/>
        </w:rPr>
        <w:t>分。考试用时</w:t>
      </w:r>
      <w:r>
        <w:rPr>
          <w:rFonts w:ascii="Calibri" w:cs="Calibri" w:eastAsia="Calibri" w:hAnsi="Calibri"/>
          <w:b/>
          <w:color w:val="auto"/>
          <w:sz w:val="24"/>
        </w:rPr>
        <w:t>60</w:t>
      </w:r>
      <w:r>
        <w:rPr>
          <w:rFonts w:ascii="宋体" w:cs="宋体" w:eastAsia="宋体" w:hAnsi="宋体"/>
          <w:b/>
          <w:color w:val="auto"/>
          <w:sz w:val="24"/>
        </w:rPr>
        <w:t>分钟。</w:t>
      </w:r>
    </w:p>
    <w:p w:rsidR="00FC5860" w:rsidRPr="00BE1BCD">
      <w:pPr>
        <w:spacing w:line="360" w:lineRule="auto"/>
        <w:jc w:val="both"/>
      </w:pPr>
      <w:r>
        <w:rPr>
          <w:rFonts w:ascii="宋体" w:cs="宋体" w:eastAsia="宋体" w:hAnsi="宋体"/>
          <w:b/>
          <w:color w:val="auto"/>
          <w:sz w:val="24"/>
        </w:rPr>
        <w:t>注意事项：</w:t>
      </w:r>
    </w:p>
    <w:p w:rsidR="00FC5860" w:rsidRPr="00BE1BCD">
      <w:pPr>
        <w:spacing w:line="360" w:lineRule="auto"/>
        <w:jc w:val="both"/>
      </w:pPr>
      <w:r>
        <w:rPr>
          <w:rFonts w:ascii="Calibri" w:cs="Calibri" w:eastAsia="Calibri" w:hAnsi="Calibri"/>
          <w:b/>
          <w:color w:val="auto"/>
          <w:sz w:val="24"/>
        </w:rPr>
        <w:t>1</w:t>
      </w:r>
      <w:r>
        <w:rPr>
          <w:rFonts w:ascii="宋体" w:cs="宋体" w:eastAsia="宋体" w:hAnsi="宋体"/>
          <w:b/>
          <w:color w:val="auto"/>
          <w:sz w:val="24"/>
        </w:rPr>
        <w:t>．答题前，考生务必在答题卡上用黑色字迹的圆珠笔或钢笔填写自己的考生号、姓名；将自己的条形码粘贴在答题卡的“条形码粘贴处”。</w:t>
      </w:r>
    </w:p>
    <w:p w:rsidR="00FC5860" w:rsidRPr="00BE1BCD">
      <w:pPr>
        <w:spacing w:line="360" w:lineRule="auto"/>
        <w:jc w:val="both"/>
      </w:pPr>
      <w:r>
        <w:rPr>
          <w:rFonts w:ascii="Calibri" w:cs="Calibri" w:eastAsia="Calibri" w:hAnsi="Calibri"/>
          <w:b/>
          <w:color w:val="auto"/>
          <w:sz w:val="24"/>
        </w:rPr>
        <w:t>2</w:t>
      </w:r>
      <w:r>
        <w:rPr>
          <w:rFonts w:ascii="宋体" w:cs="宋体" w:eastAsia="宋体" w:hAnsi="宋体"/>
          <w:b/>
          <w:color w:val="auto"/>
          <w:sz w:val="24"/>
        </w:rPr>
        <w:t>．选择题每小题选出答案后，用</w:t>
      </w:r>
      <w:r>
        <w:rPr>
          <w:rFonts w:ascii="Calibri" w:cs="Calibri" w:eastAsia="Calibri" w:hAnsi="Calibri"/>
          <w:b/>
          <w:color w:val="auto"/>
          <w:sz w:val="24"/>
        </w:rPr>
        <w:t>2B</w:t>
      </w:r>
      <w:r>
        <w:rPr>
          <w:rFonts w:ascii="宋体" w:cs="宋体" w:eastAsia="宋体" w:hAnsi="宋体"/>
          <w:b/>
          <w:color w:val="auto"/>
          <w:sz w:val="24"/>
        </w:rPr>
        <w:t>铅笔把答题卡上对应题目的答案标号涂黑；如需改动，用橡皮擦干净后，再选涂其他答案标号。答案不能答在试卷上。</w:t>
      </w:r>
    </w:p>
    <w:p w:rsidR="00FC5860" w:rsidRPr="00BE1BCD">
      <w:pPr>
        <w:spacing w:line="360" w:lineRule="auto"/>
        <w:jc w:val="both"/>
      </w:pPr>
      <w:r>
        <w:rPr>
          <w:rFonts w:ascii="Calibri" w:cs="Calibri" w:eastAsia="Calibri" w:hAnsi="Calibri"/>
          <w:b/>
          <w:color w:val="auto"/>
          <w:sz w:val="24"/>
        </w:rPr>
        <w:t>3</w:t>
      </w:r>
      <w:r>
        <w:rPr>
          <w:rFonts w:ascii="宋体" w:cs="宋体" w:eastAsia="宋体" w:hAnsi="宋体"/>
          <w:b/>
          <w:color w:val="auto"/>
          <w:sz w:val="24"/>
        </w:rPr>
        <w:t>．非选择题答案必须用黑色字迹的圆珠笔或钢笔写在答题卡各题目指定区域内的相应位置上；如需改动，先划掉原来的答案，然后再写上新的答案，改动后的答案也不能超出指定的区域；不准使用铅笔、涂改液和修正带。不按以上要求作答的答案无效。</w:t>
      </w:r>
    </w:p>
    <w:p w:rsidR="00FC5860" w:rsidRPr="00BE1BCD">
      <w:pPr>
        <w:spacing w:line="360" w:lineRule="auto"/>
        <w:jc w:val="both"/>
      </w:pPr>
      <w:r>
        <w:rPr>
          <w:rFonts w:ascii="Calibri" w:cs="Calibri" w:eastAsia="Calibri" w:hAnsi="Calibri"/>
          <w:b/>
          <w:color w:val="auto"/>
          <w:sz w:val="24"/>
        </w:rPr>
        <w:t>4</w:t>
      </w:r>
      <w:r>
        <w:rPr>
          <w:rFonts w:ascii="宋体" w:cs="宋体" w:eastAsia="宋体" w:hAnsi="宋体"/>
          <w:b/>
          <w:color w:val="auto"/>
          <w:sz w:val="24"/>
        </w:rPr>
        <w:t>．考生必须保持答题卡的整洁，考试结束后，将本试卷和答题卡一并交回。</w:t>
      </w:r>
    </w:p>
    <w:p w:rsidR="00FC5860" w:rsidRPr="00BE1BCD">
      <w:pPr>
        <w:spacing w:line="360" w:lineRule="auto"/>
        <w:jc w:val="both"/>
      </w:pPr>
      <w:r>
        <w:rPr>
          <w:rFonts w:ascii="宋体" w:cs="宋体" w:eastAsia="宋体" w:hAnsi="宋体"/>
          <w:b/>
          <w:color w:val="auto"/>
          <w:sz w:val="24"/>
        </w:rPr>
        <w:t>一、单项选择题（本大题共</w:t>
      </w:r>
      <w:r>
        <w:rPr>
          <w:rFonts w:ascii="Calibri" w:cs="Calibri" w:eastAsia="Calibri" w:hAnsi="Calibri"/>
          <w:b/>
          <w:color w:val="auto"/>
          <w:sz w:val="24"/>
        </w:rPr>
        <w:t>25</w:t>
      </w:r>
      <w:r>
        <w:rPr>
          <w:rFonts w:ascii="宋体" w:cs="宋体" w:eastAsia="宋体" w:hAnsi="宋体"/>
          <w:b/>
          <w:color w:val="auto"/>
          <w:sz w:val="24"/>
        </w:rPr>
        <w:t>小题，每小题</w:t>
      </w:r>
      <w:r>
        <w:rPr>
          <w:rFonts w:ascii="Calibri" w:cs="Calibri" w:eastAsia="Calibri" w:hAnsi="Calibri"/>
          <w:b/>
          <w:color w:val="auto"/>
          <w:sz w:val="24"/>
        </w:rPr>
        <w:t>2</w:t>
      </w:r>
      <w:r>
        <w:rPr>
          <w:rFonts w:ascii="宋体" w:cs="宋体" w:eastAsia="宋体" w:hAnsi="宋体"/>
          <w:b/>
          <w:color w:val="auto"/>
          <w:sz w:val="24"/>
        </w:rPr>
        <w:t>分，共</w:t>
      </w:r>
      <w:r>
        <w:rPr>
          <w:rFonts w:ascii="Calibri" w:cs="Calibri" w:eastAsia="Calibri" w:hAnsi="Calibri"/>
          <w:b/>
          <w:color w:val="auto"/>
          <w:sz w:val="24"/>
        </w:rPr>
        <w:t>50</w:t>
      </w:r>
      <w:r>
        <w:rPr>
          <w:rFonts w:ascii="宋体" w:cs="宋体" w:eastAsia="宋体" w:hAnsi="宋体"/>
          <w:b/>
          <w:color w:val="auto"/>
          <w:sz w:val="24"/>
        </w:rPr>
        <w:t>分。每小题给出的四个选项中，只有一项是最符合题目要求的）</w:t>
      </w:r>
    </w:p>
    <w:p w:rsidR="00FC5860" w:rsidRPr="00BE1BCD">
      <w:pPr>
        <w:spacing w:line="360" w:lineRule="auto"/>
        <w:jc w:val="left"/>
      </w:pPr>
      <w:r>
        <w:rPr>
          <w:color w:val="auto"/>
        </w:rPr>
        <w:t xml:space="preserve">1. </w:t>
      </w:r>
      <w:r>
        <w:rPr>
          <w:rFonts w:ascii="宋体" w:cs="宋体" w:eastAsia="宋体" w:hAnsi="宋体"/>
          <w:color w:val="auto"/>
        </w:rPr>
        <w:t>据考古发现，在距今</w:t>
      </w:r>
      <w:r>
        <w:rPr>
          <w:rFonts w:ascii="Calibri" w:cs="Calibri" w:eastAsia="Calibri" w:hAnsi="Calibri"/>
          <w:color w:val="auto"/>
        </w:rPr>
        <w:t>4000</w:t>
      </w:r>
      <w:r>
        <w:rPr>
          <w:rFonts w:ascii="宋体" w:cs="宋体" w:eastAsia="宋体" w:hAnsi="宋体"/>
          <w:color w:val="auto"/>
        </w:rPr>
        <w:t>多年前的山西陶寺公共墓地中，大型墓的随葬品可达一二百件，并有整猪骨架；中型墓的随葬品有几件至一二十件不等，常有猪下颌骨；小型墓大多没有随葬品。这表明当时（</w:t>
      </w:r>
      <w:r>
        <w:rPr>
          <w:rFonts w:ascii="Calibri" w:cs="Calibri" w:eastAsia="Calibri" w:hAnsi="Calibri"/>
          <w:color w:val="auto"/>
        </w:rPr>
        <w:t xml:space="preserve">    </w:t>
      </w:r>
      <w:r>
        <w:rPr>
          <w:rFonts w:ascii="宋体" w:cs="宋体" w:eastAsia="宋体" w:hAnsi="宋体"/>
          <w:color w:val="auto"/>
        </w:rPr>
        <w:t>）</w:t>
      </w:r>
    </w:p>
    <w:p>
      <w:pPr>
        <w:tabs>
          <w:tab w:pos="4873" w:val="left"/>
        </w:tabs>
        <w:spacing w:line="360" w:lineRule="auto"/>
        <w:jc w:val="left"/>
        <w:textAlignment w:val="center"/>
        <w:rPr>
          <w:color w:val="auto"/>
        </w:rPr>
      </w:pPr>
      <w:r w:rsidR="00FC5860" w:rsidRPr="00BE1BCD">
        <w:t xml:space="preserve">A. </w:t>
      </w:r>
      <w:r>
        <w:rPr>
          <w:rFonts w:ascii="宋体" w:cs="宋体" w:eastAsia="宋体" w:hAnsi="宋体"/>
          <w:color w:val="auto"/>
        </w:rPr>
        <w:t>贫富分化现象已经出现</w:t>
      </w:r>
      <w:r w:rsidR="00FC5860" w:rsidRPr="00BE1BCD">
        <w:tab/>
      </w:r>
      <w:r w:rsidR="00FC5860" w:rsidRPr="00BE1BCD">
        <w:t xml:space="preserve">B. </w:t>
      </w:r>
      <w:r>
        <w:rPr>
          <w:rFonts w:ascii="宋体" w:cs="宋体" w:eastAsia="宋体" w:hAnsi="宋体"/>
          <w:color w:val="auto"/>
        </w:rPr>
        <w:t>农业生产技术较先进</w:t>
      </w:r>
    </w:p>
    <w:p>
      <w:pPr>
        <w:tabs>
          <w:tab w:pos="4873" w:val="left"/>
        </w:tabs>
        <w:spacing w:line="360" w:lineRule="auto"/>
        <w:jc w:val="left"/>
        <w:textAlignment w:val="center"/>
        <w:rPr>
          <w:color w:val="000000"/>
        </w:rPr>
      </w:pPr>
      <w:r w:rsidR="00FC5860" w:rsidRPr="00BE1BCD">
        <w:t xml:space="preserve">C. </w:t>
      </w:r>
      <w:r>
        <w:rPr>
          <w:rFonts w:ascii="宋体" w:cs="宋体" w:eastAsia="宋体" w:hAnsi="宋体"/>
          <w:color w:val="auto"/>
        </w:rPr>
        <w:t>长江流域出现早期国家</w:t>
      </w:r>
      <w:r w:rsidR="00FC5860" w:rsidRPr="00BE1BCD">
        <w:tab/>
      </w:r>
      <w:r w:rsidR="00FC5860" w:rsidRPr="00BE1BCD">
        <w:t xml:space="preserve">D. </w:t>
      </w:r>
      <w:r>
        <w:rPr>
          <w:rFonts w:ascii="宋体" w:cs="宋体" w:eastAsia="宋体" w:hAnsi="宋体"/>
          <w:color w:val="auto"/>
        </w:rPr>
        <w:t>青铜器制作工艺高超</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w:t>
      </w:r>
      <w:r>
        <w:rPr>
          <w:rFonts w:ascii="宋体" w:cs="宋体" w:eastAsia="宋体" w:hAnsi="宋体"/>
          <w:color w:val="000000"/>
        </w:rPr>
        <w:t>大型墓的随葬品可达一二百件，并有整猪骨架；中型墓的随葬品有几件至一二十件不等，常有猪下颌骨；小型墓大多没有随葬品。这表明当时</w:t>
      </w:r>
      <w:r>
        <w:rPr>
          <w:color w:val="000000"/>
        </w:rPr>
        <w:t>”并结合所学知识，可知说明出现了明显的财富不均的现象，反映了</w:t>
      </w:r>
      <w:r>
        <w:rPr>
          <w:rFonts w:ascii="宋体" w:cs="宋体" w:eastAsia="宋体" w:hAnsi="宋体"/>
          <w:color w:val="000000"/>
        </w:rPr>
        <w:t>贫富分化现象已经出现，A项正确；材料涉及的是墓葬陪葬物的多寡与农业生产技术无关，排除B项；材料涉及的是山西的考古发现而非长江流域的考古，且中国早期国家的建立是从夏开始的，排除C项；材料中未明确表明陪葬品涉及青铜器，不能得出青铜器制作工艺高超，排除D项。故选A项。</w:t>
      </w:r>
    </w:p>
    <w:p>
      <w:pPr>
        <w:spacing w:line="360" w:lineRule="auto"/>
        <w:jc w:val="left"/>
        <w:textAlignment w:val="center"/>
        <w:rPr>
          <w:color w:val="000000"/>
        </w:rPr>
      </w:pPr>
      <w:r>
        <w:rPr>
          <w:color w:val="000000"/>
        </w:rPr>
        <w:t xml:space="preserve">2. </w:t>
      </w:r>
      <w:r>
        <w:rPr>
          <w:rFonts w:ascii="宋体" w:cs="宋体" w:eastAsia="宋体" w:hAnsi="宋体"/>
          <w:color w:val="000000"/>
        </w:rPr>
        <w:t>下图为西周时期师寰簋的铭文。该铭文记载了周天子命令</w:t>
      </w:r>
      <w:r>
        <w:rPr>
          <w:color w:val="000000"/>
        </w:rPr>
        <w:t>师㝨</w:t>
      </w:r>
      <w:r>
        <w:rPr>
          <w:rFonts w:ascii="宋体" w:cs="宋体" w:eastAsia="宋体" w:hAnsi="宋体"/>
          <w:color w:val="000000"/>
        </w:rPr>
        <w:t>率领王室军队和齐、莱等国军队，成功平定淮夷叛乱的史事。该铭文可直接用于研究（</w:t>
      </w:r>
      <w:r>
        <w:rPr>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286000" cy="2428875"/>
            <wp:docPr descr="学科网(www.zxxk.com)--教育资源门户，提供试卷、教案、课件、论文、素材以及各类教学资源下载，还有大量而丰富的教学相关资讯！ ksauyxMbCar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2286000" cy="2428875"/>
                    </a:xfrm>
                    <a:prstGeom prst="rect">
                      <a:avLst/>
                    </a:prstGeom>
                  </pic:spPr>
                </pic:pic>
              </a:graphicData>
            </a:graphic>
          </wp:inline>
        </w:drawing>
      </w:r>
    </w:p>
    <w:p>
      <w:pPr>
        <w:spacing w:line="360" w:lineRule="auto"/>
        <w:jc w:val="left"/>
        <w:textAlignment w:val="center"/>
        <w:rPr>
          <w:color w:val="000000"/>
        </w:rPr>
      </w:pPr>
      <w:r>
        <w:rPr>
          <w:rFonts w:ascii="黑体" w:cs="黑体" w:eastAsia="黑体" w:hAnsi="黑体"/>
          <w:b/>
          <w:color w:val="000000"/>
        </w:rPr>
        <w:t>师寰簋铭文（局部）</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武王伐纣</w:t>
      </w:r>
      <w:r>
        <w:rPr>
          <w:color w:val="000000"/>
        </w:rPr>
        <w:tab/>
      </w:r>
      <w:r>
        <w:rPr>
          <w:color w:val="000000"/>
        </w:rPr>
        <w:t xml:space="preserve">B. </w:t>
      </w:r>
      <w:r>
        <w:rPr>
          <w:rFonts w:ascii="宋体" w:cs="宋体" w:eastAsia="宋体" w:hAnsi="宋体"/>
          <w:color w:val="000000"/>
        </w:rPr>
        <w:t>分封制</w:t>
      </w:r>
      <w:r>
        <w:rPr>
          <w:color w:val="000000"/>
        </w:rPr>
        <w:tab/>
      </w:r>
      <w:r>
        <w:rPr>
          <w:color w:val="000000"/>
        </w:rPr>
        <w:t xml:space="preserve">C. </w:t>
      </w:r>
      <w:r>
        <w:rPr>
          <w:rFonts w:ascii="宋体" w:cs="宋体" w:eastAsia="宋体" w:hAnsi="宋体"/>
          <w:color w:val="000000"/>
        </w:rPr>
        <w:t>诸侯争霸</w:t>
      </w:r>
      <w:r>
        <w:rPr>
          <w:color w:val="000000"/>
        </w:rPr>
        <w:tab/>
      </w:r>
      <w:r>
        <w:rPr>
          <w:color w:val="000000"/>
        </w:rPr>
        <w:t xml:space="preserve">D. </w:t>
      </w:r>
      <w:r>
        <w:rPr>
          <w:rFonts w:ascii="宋体" w:cs="宋体" w:eastAsia="宋体" w:hAnsi="宋体"/>
          <w:color w:val="000000"/>
        </w:rPr>
        <w:t>郡县制</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该铭文记载了周天子命令师寰率领王室军队和齐、莱等国军队，成功平定淮夷叛乱的史事”并结合所学知识可知，这体现了周天子对地方诸侯的命令和地方诸侯的义务，即要随周天子作战，从而稳定统治，维护周天子的权威，这反映的是分封制下的社会等级关系和诸侯的义务，B项正确；材料涉及的是周天子平定淮夷叛乱的史事，与讨伐商王无关，排除A项；材料未涉及诸侯之间的争霸战争，涉及的是诸侯听从周天子的调遣，排除C项；材料涉及的是诸侯国提供了军队，说明还未建立郡县制度，郡县制开始出现是在春秋战国时期，与题干的时间信息不符，排除D项。故选B项。</w:t>
      </w:r>
    </w:p>
    <w:p>
      <w:pPr>
        <w:spacing w:line="360" w:lineRule="auto"/>
        <w:jc w:val="left"/>
        <w:textAlignment w:val="center"/>
        <w:rPr>
          <w:color w:val="000000"/>
        </w:rPr>
      </w:pPr>
      <w:r>
        <w:rPr>
          <w:color w:val="000000"/>
        </w:rPr>
        <w:t xml:space="preserve">3. </w:t>
      </w:r>
      <w:r>
        <w:rPr>
          <w:rFonts w:ascii="宋体" w:cs="宋体" w:eastAsia="宋体" w:hAnsi="宋体"/>
          <w:color w:val="000000"/>
        </w:rPr>
        <w:t>孔子认为“为仁由己”，每个人都能成为弘道者；孟子认为“天时不如地利，地利不如人和”，将人的活动看作决定事物成败的关键。这体现了儒家（</w:t>
      </w:r>
      <w:r>
        <w:rPr>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对以法治国的推崇</w:t>
      </w:r>
      <w:r>
        <w:rPr>
          <w:color w:val="000000"/>
        </w:rPr>
        <w:tab/>
      </w:r>
      <w:r>
        <w:rPr>
          <w:color w:val="000000"/>
        </w:rPr>
        <w:t xml:space="preserve">B. </w:t>
      </w:r>
      <w:r>
        <w:rPr>
          <w:rFonts w:ascii="宋体" w:cs="宋体" w:eastAsia="宋体" w:hAnsi="宋体"/>
          <w:color w:val="000000"/>
        </w:rPr>
        <w:t>对人精神自由的追求</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对贵族生活的批判</w:t>
      </w:r>
      <w:r>
        <w:rPr>
          <w:color w:val="000000"/>
        </w:rPr>
        <w:tab/>
      </w:r>
      <w:r>
        <w:rPr>
          <w:color w:val="000000"/>
        </w:rPr>
        <w:t xml:space="preserve">D. </w:t>
      </w:r>
      <w:r>
        <w:rPr>
          <w:rFonts w:ascii="宋体" w:cs="宋体" w:eastAsia="宋体" w:hAnsi="宋体"/>
          <w:color w:val="000000"/>
        </w:rPr>
        <w:t>对人自身力量的坚信</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根据材料“每个人都能成为弘道者”“将人的活动看</w:t>
      </w:r>
      <w:r>
        <w:rPr>
          <w:rFonts w:ascii="宋体" w:cs="宋体" w:eastAsia="宋体" w:hAnsi="宋体"/>
          <w:color w:val="000000"/>
        </w:rPr>
        <w:t>作</w:t>
      </w:r>
      <w:r>
        <w:rPr>
          <w:rFonts w:ascii="宋体" w:cs="宋体" w:eastAsia="宋体" w:hAnsi="宋体"/>
          <w:color w:val="000000"/>
        </w:rPr>
        <w:t>决定事物成败的关键”和所学知识可知，儒家思想家强调人的作用和价值，对人自身力量充满信任，D项正确；材料未体现对以法治国的推崇，排除A项；道家庄子认为人生应追求精神自由，要保持独立的人格，排除B项；材料未体现对贵族生活的批评，排除C项。故选D项。</w:t>
      </w:r>
    </w:p>
    <w:p>
      <w:pPr>
        <w:spacing w:line="360" w:lineRule="auto"/>
        <w:jc w:val="left"/>
        <w:textAlignment w:val="center"/>
        <w:rPr>
          <w:color w:val="000000"/>
        </w:rPr>
      </w:pPr>
      <w:r>
        <w:rPr>
          <w:color w:val="000000"/>
        </w:rPr>
        <w:t xml:space="preserve">4. </w:t>
      </w:r>
      <w:r>
        <w:rPr>
          <w:rFonts w:ascii="宋体" w:cs="宋体" w:eastAsia="宋体" w:hAnsi="宋体"/>
          <w:color w:val="000000"/>
        </w:rPr>
        <w:t>公元前</w:t>
      </w:r>
      <w:r>
        <w:rPr>
          <w:rFonts w:ascii="Calibri" w:cs="Calibri" w:eastAsia="Calibri" w:hAnsi="Calibri"/>
          <w:color w:val="000000"/>
        </w:rPr>
        <w:t>4</w:t>
      </w:r>
      <w:r>
        <w:rPr>
          <w:rFonts w:ascii="宋体" w:cs="宋体" w:eastAsia="宋体" w:hAnsi="宋体"/>
          <w:color w:val="000000"/>
        </w:rPr>
        <w:t>世纪，秦将冶铁业收归官营并设置官员管理。秦印中有“右冶铁官”印，睡虎地秦墓竹简中亦载有“左采铁”“右采铁”的官职。秦将冶铁业收归官营（</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有利于提高秦的国力</w:t>
      </w:r>
      <w:r>
        <w:rPr>
          <w:color w:val="000000"/>
        </w:rPr>
        <w:tab/>
      </w:r>
      <w:r>
        <w:rPr>
          <w:color w:val="000000"/>
        </w:rPr>
        <w:t xml:space="preserve">B. </w:t>
      </w:r>
      <w:r>
        <w:rPr>
          <w:rFonts w:ascii="宋体" w:cs="宋体" w:eastAsia="宋体" w:hAnsi="宋体"/>
          <w:color w:val="000000"/>
        </w:rPr>
        <w:t>服务于统一全国货币</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加强了对官员的管理</w:t>
      </w:r>
      <w:r>
        <w:rPr>
          <w:color w:val="000000"/>
        </w:rPr>
        <w:tab/>
      </w:r>
      <w:r>
        <w:rPr>
          <w:color w:val="000000"/>
        </w:rPr>
        <w:t xml:space="preserve">D. </w:t>
      </w:r>
      <w:r>
        <w:rPr>
          <w:rFonts w:ascii="宋体" w:cs="宋体" w:eastAsia="宋体" w:hAnsi="宋体"/>
          <w:color w:val="000000"/>
        </w:rPr>
        <w:t>阻碍了社会经济发展</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根据材料“公元前</w:t>
      </w:r>
      <w:r>
        <w:rPr>
          <w:color w:val="000000"/>
        </w:rPr>
        <w:t>4</w:t>
      </w:r>
      <w:r>
        <w:rPr>
          <w:rFonts w:ascii="宋体" w:cs="宋体" w:eastAsia="宋体" w:hAnsi="宋体"/>
          <w:color w:val="000000"/>
        </w:rPr>
        <w:t>世纪，秦将冶铁业收归官营并设置官员管理”和所学知识可知，冶铁业是古代社会能够获利最大的资源垄断型制造业之一，秦国将冶铁业收归官营并设置官员管理，这有利于增加政府收入，提高秦的国力，A项正确；中央政府收回铸币权有利于统一全国货币，与冶铁业官营不符，排除B项；秦将冶铁业收归官营主要是加强了对支柱产业的管理，不能说明加强了对官员的管理，排除C项；冶铁官营减少了富商大贾对国计民生的控制，有利于社会经济的发展，排除D项。故选A项。</w:t>
      </w:r>
    </w:p>
    <w:p>
      <w:pPr>
        <w:spacing w:line="360" w:lineRule="auto"/>
        <w:jc w:val="left"/>
        <w:textAlignment w:val="center"/>
        <w:rPr>
          <w:color w:val="000000"/>
        </w:rPr>
      </w:pPr>
      <w:r>
        <w:rPr>
          <w:color w:val="000000"/>
        </w:rPr>
        <w:t xml:space="preserve">5. </w:t>
      </w:r>
      <w:r>
        <w:rPr>
          <w:rFonts w:ascii="宋体" w:cs="宋体" w:eastAsia="宋体" w:hAnsi="宋体"/>
          <w:color w:val="000000"/>
        </w:rPr>
        <w:t>公元前</w:t>
      </w:r>
      <w:r>
        <w:rPr>
          <w:rFonts w:ascii="Calibri" w:cs="Calibri" w:eastAsia="Calibri" w:hAnsi="Calibri"/>
          <w:color w:val="000000"/>
        </w:rPr>
        <w:t>62</w:t>
      </w:r>
      <w:r>
        <w:rPr>
          <w:rFonts w:ascii="宋体" w:cs="宋体" w:eastAsia="宋体" w:hAnsi="宋体"/>
          <w:color w:val="000000"/>
        </w:rPr>
        <w:t>年，汉宣帝下诏：年八十以上的老人，除诬告、杀伤人外，其他一切罪行都免于刑罚，以终天年。这反映了汉宣帝（</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减轻赋役</w:t>
      </w:r>
      <w:r>
        <w:rPr>
          <w:color w:val="000000"/>
        </w:rPr>
        <w:tab/>
      </w:r>
      <w:r>
        <w:rPr>
          <w:color w:val="000000"/>
        </w:rPr>
        <w:t xml:space="preserve">B. </w:t>
      </w:r>
      <w:r>
        <w:rPr>
          <w:rFonts w:ascii="宋体" w:cs="宋体" w:eastAsia="宋体" w:hAnsi="宋体"/>
          <w:color w:val="000000"/>
        </w:rPr>
        <w:t>延续“推恩令”</w:t>
      </w:r>
      <w:r>
        <w:rPr>
          <w:color w:val="000000"/>
        </w:rPr>
        <w:tab/>
      </w:r>
      <w:r>
        <w:rPr>
          <w:color w:val="000000"/>
        </w:rPr>
        <w:t xml:space="preserve">C. </w:t>
      </w:r>
      <w:r>
        <w:rPr>
          <w:rFonts w:ascii="宋体" w:cs="宋体" w:eastAsia="宋体" w:hAnsi="宋体"/>
          <w:color w:val="000000"/>
        </w:rPr>
        <w:t>施行仁政</w:t>
      </w:r>
      <w:r>
        <w:rPr>
          <w:color w:val="000000"/>
        </w:rPr>
        <w:tab/>
      </w:r>
      <w:r>
        <w:rPr>
          <w:color w:val="000000"/>
        </w:rPr>
        <w:t xml:space="preserve">D. </w:t>
      </w:r>
      <w:r>
        <w:rPr>
          <w:rFonts w:ascii="宋体" w:cs="宋体" w:eastAsia="宋体" w:hAnsi="宋体"/>
          <w:color w:val="000000"/>
        </w:rPr>
        <w:t>奉行“无为而治”</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根据材料</w:t>
      </w:r>
      <w:r>
        <w:rPr>
          <w:rFonts w:ascii="宋体" w:cs="宋体" w:eastAsia="宋体" w:hAnsi="宋体"/>
          <w:color w:val="000000"/>
        </w:rPr>
        <w:t>“</w:t>
      </w:r>
      <w:r>
        <w:rPr>
          <w:color w:val="000000"/>
        </w:rPr>
        <w:t>年八十以上的老人，除诬告、杀伤人外，其他一切罪行都免于刑罚，以终天年</w:t>
      </w:r>
      <w:r>
        <w:rPr>
          <w:rFonts w:ascii="宋体" w:cs="宋体" w:eastAsia="宋体" w:hAnsi="宋体"/>
          <w:color w:val="000000"/>
        </w:rPr>
        <w:t>”</w:t>
      </w:r>
      <w:r>
        <w:rPr>
          <w:color w:val="000000"/>
        </w:rPr>
        <w:t>和结合所学知识可知，汉宣帝的政策明显体现了对老年人的关怀和优待，即除了极其严重的罪行外，其他罪行都予以赦免，这是出于仁政的考虑，C项正确；题目中的政策主要是关于对老年人在法律上的特殊照顾，与减轻赋役（即税收和劳役）无直接关联，排除A项；</w:t>
      </w:r>
      <w:r>
        <w:rPr>
          <w:rFonts w:ascii="宋体" w:cs="宋体" w:eastAsia="宋体" w:hAnsi="宋体"/>
          <w:color w:val="000000"/>
        </w:rPr>
        <w:t>“</w:t>
      </w:r>
      <w:r>
        <w:rPr>
          <w:color w:val="000000"/>
        </w:rPr>
        <w:t>推恩令</w:t>
      </w:r>
      <w:r>
        <w:rPr>
          <w:rFonts w:ascii="宋体" w:cs="宋体" w:eastAsia="宋体" w:hAnsi="宋体"/>
          <w:color w:val="000000"/>
        </w:rPr>
        <w:t>”</w:t>
      </w:r>
      <w:r>
        <w:rPr>
          <w:color w:val="000000"/>
        </w:rPr>
        <w:t>是汉武帝时期实施的一种削弱诸侯王势力的手段，通过让诸侯王将自己的封地分封给子弟，从而削弱诸侯王的势力，材料没有体现，排除B项；</w:t>
      </w:r>
      <w:r>
        <w:rPr>
          <w:rFonts w:ascii="宋体" w:cs="宋体" w:eastAsia="宋体" w:hAnsi="宋体"/>
          <w:color w:val="000000"/>
        </w:rPr>
        <w:t>“</w:t>
      </w:r>
      <w:r>
        <w:rPr>
          <w:color w:val="000000"/>
        </w:rPr>
        <w:t>无为而治</w:t>
      </w:r>
      <w:r>
        <w:rPr>
          <w:rFonts w:ascii="宋体" w:cs="宋体" w:eastAsia="宋体" w:hAnsi="宋体"/>
          <w:color w:val="000000"/>
        </w:rPr>
        <w:t>”</w:t>
      </w:r>
      <w:r>
        <w:rPr>
          <w:color w:val="000000"/>
        </w:rPr>
        <w:t>是道家的一种治国理念，强调政府应减少干预，让社会自然发展，汉宣帝的政策是积极主动地对老年人进行特殊照顾，与</w:t>
      </w:r>
      <w:r>
        <w:rPr>
          <w:rFonts w:ascii="宋体" w:cs="宋体" w:eastAsia="宋体" w:hAnsi="宋体"/>
          <w:color w:val="000000"/>
        </w:rPr>
        <w:t>“</w:t>
      </w:r>
      <w:r>
        <w:rPr>
          <w:color w:val="000000"/>
        </w:rPr>
        <w:t>无为而治</w:t>
      </w:r>
      <w:r>
        <w:rPr>
          <w:rFonts w:ascii="宋体" w:cs="宋体" w:eastAsia="宋体" w:hAnsi="宋体"/>
          <w:color w:val="000000"/>
        </w:rPr>
        <w:t>”</w:t>
      </w:r>
      <w:r>
        <w:rPr>
          <w:color w:val="000000"/>
        </w:rPr>
        <w:t>的理念不符，排除D项。故选C项。</w:t>
      </w:r>
    </w:p>
    <w:p>
      <w:pPr>
        <w:spacing w:line="360" w:lineRule="auto"/>
        <w:jc w:val="left"/>
        <w:textAlignment w:val="center"/>
        <w:rPr>
          <w:color w:val="000000"/>
        </w:rPr>
      </w:pPr>
      <w:r>
        <w:rPr>
          <w:color w:val="000000"/>
        </w:rPr>
        <w:t xml:space="preserve">6. </w:t>
      </w:r>
      <w:r>
        <w:rPr>
          <w:rFonts w:ascii="Calibri" w:cs="Calibri" w:eastAsia="Calibri" w:hAnsi="Calibri"/>
          <w:color w:val="000000"/>
        </w:rPr>
        <w:t>513</w:t>
      </w:r>
      <w:r>
        <w:rPr>
          <w:rFonts w:ascii="宋体" w:cs="宋体" w:eastAsia="宋体" w:hAnsi="宋体"/>
          <w:color w:val="000000"/>
        </w:rPr>
        <w:t>年，鲜卑贵族拓跋显儁去世后并未归葬鲜卑旧地，而是葬于中原。另外，在他的墓志铭中，其姓为“元”而非“拓跋”。与上述现象密切相关的是（</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周平王东迁洛邑</w:t>
      </w:r>
      <w:r>
        <w:rPr>
          <w:color w:val="000000"/>
        </w:rPr>
        <w:tab/>
      </w:r>
      <w:r>
        <w:rPr>
          <w:color w:val="000000"/>
        </w:rPr>
        <w:t xml:space="preserve">B. </w:t>
      </w:r>
      <w:r>
        <w:rPr>
          <w:rFonts w:ascii="宋体" w:cs="宋体" w:eastAsia="宋体" w:hAnsi="宋体"/>
          <w:color w:val="000000"/>
        </w:rPr>
        <w:t>北魏孝文帝改革</w:t>
      </w:r>
      <w:r>
        <w:rPr>
          <w:color w:val="000000"/>
        </w:rPr>
        <w:tab/>
      </w:r>
      <w:r>
        <w:rPr>
          <w:color w:val="000000"/>
        </w:rPr>
        <w:t xml:space="preserve">C. </w:t>
      </w:r>
      <w:r>
        <w:rPr>
          <w:rFonts w:ascii="宋体" w:cs="宋体" w:eastAsia="宋体" w:hAnsi="宋体"/>
          <w:color w:val="000000"/>
        </w:rPr>
        <w:t>北宋王安石变法</w:t>
      </w:r>
      <w:r>
        <w:rPr>
          <w:color w:val="000000"/>
        </w:rPr>
        <w:tab/>
      </w:r>
      <w:r>
        <w:rPr>
          <w:color w:val="000000"/>
        </w:rPr>
        <w:t xml:space="preserve">D. </w:t>
      </w:r>
      <w:r>
        <w:rPr>
          <w:rFonts w:ascii="宋体" w:cs="宋体" w:eastAsia="宋体" w:hAnsi="宋体"/>
          <w:color w:val="000000"/>
        </w:rPr>
        <w:t>忽必烈定都大都</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鲜卑贵族、其姓为‘元’而非‘拓跋’”和结合所学知识可知，北魏孝文帝推行了汉化改革，用汉语、穿汉服，改汉姓等，极大地促进了鲜卑族的汉化进程。题干中提到的拓跋显儁葬于中原和姓氏改为“元”，正是北魏孝文帝改革时期鲜卑族汉化加深的体现，B项正确；周平王东迁主要是政治中心的转移，与鲜卑族的葬地和姓氏变化没有直接联系，排除A项；北宋王安石变法发生在北宋时期，与鲜卑族和南北朝时期的历史背景不符，排除C项；忽必烈是元朝的建立者，他定都大都（今北京）是在元朝时期，与鲜卑族的葬地和姓氏变化没有直接联系，排除D项。故选B项。</w:t>
      </w:r>
    </w:p>
    <w:p>
      <w:pPr>
        <w:spacing w:line="360" w:lineRule="auto"/>
        <w:jc w:val="left"/>
        <w:textAlignment w:val="center"/>
        <w:rPr>
          <w:color w:val="000000"/>
        </w:rPr>
      </w:pPr>
      <w:r>
        <w:rPr>
          <w:color w:val="000000"/>
        </w:rPr>
        <w:t xml:space="preserve">7. </w:t>
      </w:r>
      <w:r>
        <w:rPr>
          <w:rFonts w:ascii="宋体" w:cs="宋体" w:eastAsia="宋体" w:hAnsi="宋体"/>
          <w:color w:val="000000"/>
        </w:rPr>
        <w:t>隋炀帝认为洛阳地处中原，河运便利，可以解决粮食、物资供应的困难，且其地理位置适中，可以照顾全局。隋炀帝遂于</w:t>
      </w:r>
      <w:r>
        <w:rPr>
          <w:rFonts w:ascii="Calibri" w:cs="Calibri" w:eastAsia="Calibri" w:hAnsi="Calibri"/>
          <w:color w:val="000000"/>
        </w:rPr>
        <w:t>605</w:t>
      </w:r>
      <w:r>
        <w:rPr>
          <w:rFonts w:ascii="宋体" w:cs="宋体" w:eastAsia="宋体" w:hAnsi="宋体"/>
          <w:color w:val="000000"/>
        </w:rPr>
        <w:t>年下诏营建东都洛阳，其主要目的是（</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炫耀王朝国力</w:t>
      </w:r>
      <w:r>
        <w:rPr>
          <w:color w:val="000000"/>
        </w:rPr>
        <w:tab/>
      </w:r>
      <w:r>
        <w:rPr>
          <w:color w:val="000000"/>
        </w:rPr>
        <w:t xml:space="preserve">B. </w:t>
      </w:r>
      <w:r>
        <w:rPr>
          <w:rFonts w:ascii="宋体" w:cs="宋体" w:eastAsia="宋体" w:hAnsi="宋体"/>
          <w:color w:val="000000"/>
        </w:rPr>
        <w:t>巩固政治统治</w:t>
      </w:r>
      <w:r>
        <w:rPr>
          <w:color w:val="000000"/>
        </w:rPr>
        <w:tab/>
      </w:r>
      <w:r>
        <w:rPr>
          <w:color w:val="000000"/>
        </w:rPr>
        <w:t xml:space="preserve">C. </w:t>
      </w:r>
      <w:r>
        <w:rPr>
          <w:rFonts w:ascii="宋体" w:cs="宋体" w:eastAsia="宋体" w:hAnsi="宋体"/>
          <w:color w:val="000000"/>
        </w:rPr>
        <w:t>推动交通发展</w:t>
      </w:r>
      <w:r>
        <w:rPr>
          <w:color w:val="000000"/>
        </w:rPr>
        <w:tab/>
      </w:r>
      <w:r>
        <w:rPr>
          <w:color w:val="000000"/>
        </w:rPr>
        <w:t xml:space="preserve">D. </w:t>
      </w:r>
      <w:r>
        <w:rPr>
          <w:rFonts w:ascii="宋体" w:cs="宋体" w:eastAsia="宋体" w:hAnsi="宋体"/>
          <w:color w:val="000000"/>
        </w:rPr>
        <w:t>减轻民众负担</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根据材料</w:t>
      </w:r>
      <w:r>
        <w:rPr>
          <w:rFonts w:ascii="宋体" w:cs="宋体" w:eastAsia="宋体" w:hAnsi="宋体"/>
          <w:color w:val="000000"/>
        </w:rPr>
        <w:t>“</w:t>
      </w:r>
      <w:r>
        <w:rPr>
          <w:color w:val="000000"/>
        </w:rPr>
        <w:t>洛阳地处中原，河运便利，可以解决粮食、物资供应的困难，且其地理位置适中，可以照顾全局</w:t>
      </w:r>
      <w:r>
        <w:rPr>
          <w:rFonts w:ascii="宋体" w:cs="宋体" w:eastAsia="宋体" w:hAnsi="宋体"/>
          <w:color w:val="000000"/>
        </w:rPr>
        <w:t>”</w:t>
      </w:r>
      <w:r>
        <w:rPr>
          <w:color w:val="000000"/>
        </w:rPr>
        <w:t>和结合所学知识可知，隋炀帝考虑到洛阳的地理位置优越，既便于粮食和物资的供应，又能够</w:t>
      </w:r>
      <w:r>
        <w:rPr>
          <w:rFonts w:ascii="宋体" w:cs="宋体" w:eastAsia="宋体" w:hAnsi="宋体"/>
          <w:color w:val="000000"/>
        </w:rPr>
        <w:t>“</w:t>
      </w:r>
      <w:r>
        <w:rPr>
          <w:color w:val="000000"/>
        </w:rPr>
        <w:t>照顾全局</w:t>
      </w:r>
      <w:r>
        <w:rPr>
          <w:rFonts w:ascii="宋体" w:cs="宋体" w:eastAsia="宋体" w:hAnsi="宋体"/>
          <w:color w:val="000000"/>
        </w:rPr>
        <w:t>”</w:t>
      </w:r>
      <w:r>
        <w:rPr>
          <w:color w:val="000000"/>
        </w:rPr>
        <w:t>，这样的选择有利于加强中央对地方的控制，巩固政治统治，B项正确；虽然建造东都洛阳在一定程度上可能体现了隋朝的国力，但隋炀帝的主要动机并非为了单纯炫耀，排除A项；交通的便利只是实现其他目的的一个条件，不是主要目的，排除C项；隋炀帝时期的大规模建设和征伐往往给民众带来了沉重的负担，排除D项。故选B项。</w:t>
      </w:r>
    </w:p>
    <w:p>
      <w:pPr>
        <w:spacing w:line="360" w:lineRule="auto"/>
        <w:jc w:val="left"/>
        <w:textAlignment w:val="center"/>
        <w:rPr>
          <w:color w:val="000000"/>
        </w:rPr>
      </w:pPr>
      <w:r>
        <w:rPr>
          <w:color w:val="000000"/>
        </w:rPr>
        <w:t xml:space="preserve">8. </w:t>
      </w:r>
      <w:r>
        <w:rPr>
          <w:rFonts w:ascii="宋体" w:cs="宋体" w:eastAsia="宋体" w:hAnsi="宋体"/>
          <w:color w:val="000000"/>
        </w:rPr>
        <w:t>唐朝的“广州通海夷道”从广州起航，经南海、印度洋，到达波斯湾，途经多个国家和地区，是当时世界上最长的国际航线。这条航线的出现（</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得益于指南针获得广泛应用</w:t>
      </w:r>
      <w:r>
        <w:rPr>
          <w:color w:val="000000"/>
        </w:rPr>
        <w:tab/>
      </w:r>
      <w:r>
        <w:rPr>
          <w:color w:val="000000"/>
        </w:rPr>
        <w:t xml:space="preserve">B. </w:t>
      </w:r>
      <w:r>
        <w:rPr>
          <w:rFonts w:ascii="宋体" w:cs="宋体" w:eastAsia="宋体" w:hAnsi="宋体"/>
          <w:color w:val="000000"/>
        </w:rPr>
        <w:t>推动了海上丝绸之路的开通</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表明世界开始连为一个整体</w:t>
      </w:r>
      <w:r>
        <w:rPr>
          <w:color w:val="000000"/>
        </w:rPr>
        <w:tab/>
      </w:r>
      <w:r>
        <w:rPr>
          <w:color w:val="000000"/>
        </w:rPr>
        <w:t xml:space="preserve">D. </w:t>
      </w:r>
      <w:r>
        <w:rPr>
          <w:rFonts w:ascii="宋体" w:cs="宋体" w:eastAsia="宋体" w:hAnsi="宋体"/>
          <w:color w:val="000000"/>
        </w:rPr>
        <w:t>促进了中外经济文化的交流</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从广州起航，经南海、印度洋，到达波斯湾，途经多个国家和地区”和结合所学知识可知，唐朝的“广州通海夷道”作为当时世界上最长的国际航线，途经多个国家和地区，无疑为中外经济文化的交流提供了重要的渠道。这条航线的存在，使得唐朝能够与其他国家和地区进行广泛的贸易往来和文化交流，从而促进了中外经济文化的共同发展，D项正确；指南针在宋代才开始广泛应用于航海，而本题描述的是唐朝的航线，排除A项；海上丝绸之路的开通要早于唐朝，它起始于古代中国与外国交通贸易和文化交往的海上通道，排除B项；新航路的开辟打破了世界各地相对隔绝的状态，使得世界开始连为一个整体，排除C项。故选D项。</w:t>
      </w:r>
    </w:p>
    <w:p>
      <w:pPr>
        <w:spacing w:line="360" w:lineRule="auto"/>
        <w:jc w:val="left"/>
        <w:textAlignment w:val="center"/>
        <w:rPr>
          <w:color w:val="000000"/>
        </w:rPr>
      </w:pPr>
      <w:r>
        <w:rPr>
          <w:color w:val="000000"/>
        </w:rPr>
        <w:t xml:space="preserve">9. </w:t>
      </w:r>
      <w:r>
        <w:rPr>
          <w:rFonts w:ascii="宋体" w:cs="宋体" w:eastAsia="宋体" w:hAnsi="宋体"/>
          <w:color w:val="000000"/>
        </w:rPr>
        <w:t>宋朝政府大量颁行以儒家经典为核心的各类书籍，满足各级学校的教学需要，这在以前是难以想象的。这反映了（</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科举制的创立</w:t>
      </w:r>
      <w:r>
        <w:rPr>
          <w:color w:val="000000"/>
        </w:rPr>
        <w:tab/>
      </w:r>
      <w:r>
        <w:rPr>
          <w:color w:val="000000"/>
        </w:rPr>
        <w:t xml:space="preserve">B. </w:t>
      </w:r>
      <w:r>
        <w:rPr>
          <w:rFonts w:ascii="宋体" w:cs="宋体" w:eastAsia="宋体" w:hAnsi="宋体"/>
          <w:color w:val="000000"/>
        </w:rPr>
        <w:t>造纸术的发明</w:t>
      </w:r>
      <w:r>
        <w:rPr>
          <w:color w:val="000000"/>
        </w:rPr>
        <w:tab/>
      </w:r>
      <w:r>
        <w:rPr>
          <w:color w:val="000000"/>
        </w:rPr>
        <w:t xml:space="preserve">C. </w:t>
      </w:r>
      <w:r>
        <w:rPr>
          <w:rFonts w:ascii="宋体" w:cs="宋体" w:eastAsia="宋体" w:hAnsi="宋体"/>
          <w:color w:val="000000"/>
        </w:rPr>
        <w:t>八股文的推行</w:t>
      </w:r>
      <w:r>
        <w:rPr>
          <w:color w:val="000000"/>
        </w:rPr>
        <w:tab/>
      </w:r>
      <w:r>
        <w:rPr>
          <w:color w:val="000000"/>
        </w:rPr>
        <w:t xml:space="preserve">D. </w:t>
      </w:r>
      <w:r>
        <w:rPr>
          <w:rFonts w:ascii="宋体" w:cs="宋体" w:eastAsia="宋体" w:hAnsi="宋体"/>
          <w:color w:val="000000"/>
        </w:rPr>
        <w:t>印刷术的发展</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w:t>
      </w:r>
      <w:r>
        <w:rPr>
          <w:rFonts w:ascii="宋体" w:cs="宋体" w:eastAsia="宋体" w:hAnsi="宋体"/>
          <w:color w:val="000000"/>
        </w:rPr>
        <w:t>宋朝政府大量颁行以儒家经典为核心的各类书籍，满足各级学校的教学需要，这在以前是难以想象的。这反映了</w:t>
      </w:r>
      <w:r>
        <w:rPr>
          <w:color w:val="000000"/>
        </w:rPr>
        <w:t>”反映了书籍数量的大规模发行，结合所学知识，可知宋朝时期雕版印刷的成熟和活字印刷的发明提高了印刷效率，为宋朝政府大量发行各类书籍奠定了基础，D项正确；</w:t>
      </w:r>
      <w:r>
        <w:rPr>
          <w:rFonts w:ascii="宋体" w:cs="宋体" w:eastAsia="宋体" w:hAnsi="宋体"/>
          <w:color w:val="000000"/>
        </w:rPr>
        <w:t>科举制的创立是在隋朝，排除A项；造纸术的发明是在汉朝，排除B项；八股文的推行是在明清时期，与题干的时间信息不符，排除C项。故选D项。</w:t>
      </w:r>
    </w:p>
    <w:p>
      <w:pPr>
        <w:spacing w:line="360" w:lineRule="auto"/>
        <w:jc w:val="left"/>
        <w:textAlignment w:val="center"/>
        <w:rPr>
          <w:color w:val="000000"/>
        </w:rPr>
      </w:pPr>
      <w:r>
        <w:rPr>
          <w:color w:val="000000"/>
        </w:rPr>
        <w:t xml:space="preserve">10. </w:t>
      </w:r>
      <w:r>
        <w:rPr>
          <w:rFonts w:ascii="宋体" w:cs="宋体" w:eastAsia="宋体" w:hAnsi="宋体"/>
          <w:color w:val="000000"/>
        </w:rPr>
        <w:t>甘肃省甘谷县的元代壁画《唐僧取经归来图》中有唐僧、孙悟空、猪八戒、沙僧和白龙马的形象。据此推知，吴承恩的《西游记》（</w:t>
      </w:r>
      <w:r>
        <w:rPr>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3981450" cy="2295525"/>
            <wp:docPr descr="学科网(www.zxxk.com)--教育资源门户，提供试卷、教案、课件、论文、素材以及各类教学资源下载，还有大量而丰富的教学相关资讯！ ksauyxMbCar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3981450" cy="229552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吸收了前代艺术成果</w:t>
      </w:r>
      <w:r>
        <w:rPr>
          <w:color w:val="000000"/>
        </w:rPr>
        <w:tab/>
      </w:r>
      <w:r>
        <w:rPr>
          <w:color w:val="000000"/>
        </w:rPr>
        <w:t xml:space="preserve">B. </w:t>
      </w:r>
      <w:r>
        <w:rPr>
          <w:rFonts w:ascii="宋体" w:cs="宋体" w:eastAsia="宋体" w:hAnsi="宋体"/>
          <w:color w:val="000000"/>
        </w:rPr>
        <w:t>再现了元杂剧的兴盛</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描写了社会现实生活</w:t>
      </w:r>
      <w:r>
        <w:rPr>
          <w:color w:val="000000"/>
        </w:rPr>
        <w:tab/>
      </w:r>
      <w:r>
        <w:rPr>
          <w:color w:val="000000"/>
        </w:rPr>
        <w:t xml:space="preserve">D. </w:t>
      </w:r>
      <w:r>
        <w:rPr>
          <w:rFonts w:ascii="宋体" w:cs="宋体" w:eastAsia="宋体" w:hAnsi="宋体"/>
          <w:color w:val="000000"/>
        </w:rPr>
        <w:t>反映了封建社会衰亡</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w:t>
      </w:r>
      <w:r>
        <w:rPr>
          <w:rFonts w:ascii="宋体" w:cs="宋体" w:eastAsia="宋体" w:hAnsi="宋体"/>
          <w:color w:val="000000"/>
        </w:rPr>
        <w:t>“</w:t>
      </w:r>
      <w:r>
        <w:rPr>
          <w:rFonts w:ascii="宋体" w:cs="宋体" w:eastAsia="宋体" w:hAnsi="宋体"/>
          <w:color w:val="000000"/>
        </w:rPr>
        <w:t>甘肃省甘谷县的元代壁画《唐僧取经归来图》中有唐僧、孙悟空、猪八戒、沙僧和白龙马的形象</w:t>
      </w:r>
      <w:r>
        <w:rPr>
          <w:rFonts w:ascii="宋体" w:cs="宋体" w:eastAsia="宋体" w:hAnsi="宋体"/>
          <w:color w:val="000000"/>
        </w:rPr>
        <w:t>”</w:t>
      </w:r>
      <w:r>
        <w:rPr>
          <w:rFonts w:ascii="宋体" w:cs="宋体" w:eastAsia="宋体" w:hAnsi="宋体"/>
          <w:color w:val="000000"/>
        </w:rPr>
        <w:t>可知，壁画作为前代艺术的一种表现形式，其内容（唐僧、孙悟空等角色的形象）与《西游记》中的描述相吻合，说明《西游记》在创作过程中很可能受到了这些前代艺术作品的启发和影响，A项正确；题干中并未提及元杂剧或元杂剧的兴盛情况，而是聚焦于壁画中的《唐僧取经归来图》。因此，这一选项与题目内容无直接关联，排除B项；《西游记》虽然反映了当时社会的某些方面，但其主要内容是神话和传奇故事，并非直接描写社会现实生活，排除C项；《西游记》虽然有一定的社会批判意味，但其主旨并非直接反映封建社会的衰亡，排除D项。故选A项。</w:t>
      </w:r>
    </w:p>
    <w:p>
      <w:pPr>
        <w:spacing w:line="360" w:lineRule="auto"/>
        <w:jc w:val="left"/>
        <w:textAlignment w:val="center"/>
        <w:rPr>
          <w:color w:val="000000"/>
        </w:rPr>
      </w:pPr>
      <w:r>
        <w:rPr>
          <w:color w:val="000000"/>
        </w:rPr>
        <w:t xml:space="preserve">11. </w:t>
      </w:r>
      <w:r>
        <w:rPr>
          <w:rFonts w:ascii="Calibri" w:cs="Calibri" w:eastAsia="Calibri" w:hAnsi="Calibri"/>
          <w:color w:val="000000"/>
        </w:rPr>
        <w:t>1848</w:t>
      </w:r>
      <w:r>
        <w:rPr>
          <w:rFonts w:ascii="宋体" w:cs="宋体" w:eastAsia="宋体" w:hAnsi="宋体"/>
          <w:color w:val="000000"/>
        </w:rPr>
        <w:t>年刊行</w:t>
      </w:r>
      <w:r>
        <w:rPr>
          <w:rFonts w:ascii="宋体" w:cs="宋体" w:eastAsia="宋体" w:hAnsi="宋体"/>
          <w:color w:val="000000"/>
          <w:position w:val="0"/>
        </w:rPr>
        <w:drawing>
          <wp:inline>
            <wp:extent cx="133350" cy="1778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《瀛寰志略》，多次指出西方能在中国火器基础上制造出锐利且易用的枪炮，对此中国既要反思，更要仿效。</w:t>
      </w:r>
      <w:r>
        <w:rPr>
          <w:rFonts w:ascii="Calibri" w:cs="Calibri" w:eastAsia="Calibri" w:hAnsi="Calibri"/>
          <w:color w:val="000000"/>
        </w:rPr>
        <w:t>1866</w:t>
      </w:r>
      <w:r>
        <w:rPr>
          <w:rFonts w:ascii="宋体" w:cs="宋体" w:eastAsia="宋体" w:hAnsi="宋体"/>
          <w:color w:val="000000"/>
        </w:rPr>
        <w:t>年，清政府刻印此书并送官员参阅。清政府此举意在（</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查禁鸦片走私</w:t>
      </w:r>
      <w:r>
        <w:rPr>
          <w:color w:val="000000"/>
        </w:rPr>
        <w:tab/>
      </w:r>
      <w:r>
        <w:rPr>
          <w:color w:val="000000"/>
        </w:rPr>
        <w:t xml:space="preserve">B. </w:t>
      </w:r>
      <w:r>
        <w:rPr>
          <w:rFonts w:ascii="宋体" w:cs="宋体" w:eastAsia="宋体" w:hAnsi="宋体"/>
          <w:color w:val="000000"/>
        </w:rPr>
        <w:t>推动洋务运动</w:t>
      </w:r>
      <w:r>
        <w:rPr>
          <w:color w:val="000000"/>
        </w:rPr>
        <w:tab/>
      </w:r>
      <w:r>
        <w:rPr>
          <w:color w:val="000000"/>
        </w:rPr>
        <w:t xml:space="preserve">C. </w:t>
      </w:r>
      <w:r>
        <w:rPr>
          <w:rFonts w:ascii="宋体" w:cs="宋体" w:eastAsia="宋体" w:hAnsi="宋体"/>
          <w:color w:val="000000"/>
        </w:rPr>
        <w:t>宣传维新变法</w:t>
      </w:r>
      <w:r>
        <w:rPr>
          <w:color w:val="000000"/>
        </w:rPr>
        <w:tab/>
      </w:r>
      <w:r>
        <w:rPr>
          <w:color w:val="000000"/>
        </w:rPr>
        <w:t xml:space="preserve">D. </w:t>
      </w:r>
      <w:r>
        <w:rPr>
          <w:rFonts w:ascii="宋体" w:cs="宋体" w:eastAsia="宋体" w:hAnsi="宋体"/>
          <w:color w:val="000000"/>
        </w:rPr>
        <w:t>抗击八国联军</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w:t>
      </w:r>
      <w:r>
        <w:rPr>
          <w:rFonts w:ascii="宋体" w:cs="宋体" w:eastAsia="宋体" w:hAnsi="宋体"/>
          <w:color w:val="000000"/>
        </w:rPr>
        <w:t>“</w:t>
      </w:r>
      <w:r>
        <w:rPr>
          <w:rFonts w:ascii="宋体" w:cs="宋体" w:eastAsia="宋体" w:hAnsi="宋体"/>
          <w:color w:val="000000"/>
        </w:rPr>
        <w:t>1848年刊行的《瀛寰志略》，多次指出西方能在中国火器基础上制造出锐利且易用的枪炮，对此中国既要反思，更要仿效。1866年，清政府刻印此书并送官员参阅。清政府此举意在</w:t>
      </w:r>
      <w:r>
        <w:rPr>
          <w:rFonts w:ascii="宋体" w:cs="宋体" w:eastAsia="宋体" w:hAnsi="宋体"/>
          <w:color w:val="000000"/>
        </w:rPr>
        <w:t>”</w:t>
      </w:r>
      <w:r>
        <w:rPr>
          <w:rFonts w:ascii="宋体" w:cs="宋体" w:eastAsia="宋体" w:hAnsi="宋体"/>
          <w:color w:val="000000"/>
        </w:rPr>
        <w:t>结合所学知识，可知清政府赞同学习了西方器物的主张，这与洋务运动提出的师夷长技以自强的口号是相吻合的所以清政府意在推动洋务运动，B项正确；查禁鸦片走私目的是禁止鸦片贸易，与题干无关，排除A项；维新变法是主张学习西方的制度，变法图强，与题干学习西方的器物不相符，排除C项；抗击八国联军提出的口号是“扶清灭洋”，带有盲目排外的色彩，不提倡向西方学习，排除D项。故选B项。</w:t>
      </w:r>
    </w:p>
    <w:p>
      <w:pPr>
        <w:spacing w:line="360" w:lineRule="auto"/>
        <w:jc w:val="left"/>
        <w:textAlignment w:val="center"/>
        <w:rPr>
          <w:color w:val="000000"/>
        </w:rPr>
      </w:pPr>
      <w:r>
        <w:rPr>
          <w:color w:val="000000"/>
        </w:rPr>
        <w:t xml:space="preserve">12. </w:t>
      </w:r>
      <w:r>
        <w:rPr>
          <w:rFonts w:ascii="Calibri" w:cs="Calibri" w:eastAsia="Calibri" w:hAnsi="Calibri"/>
          <w:color w:val="000000"/>
        </w:rPr>
        <w:t>1911</w:t>
      </w:r>
      <w:r>
        <w:rPr>
          <w:rFonts w:ascii="宋体" w:cs="宋体" w:eastAsia="宋体" w:hAnsi="宋体"/>
          <w:color w:val="000000"/>
        </w:rPr>
        <w:t>年山东某师范学堂一位毕业生的考试成绩表（部分）</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2"/>
        <w:gridCol w:w="1113"/>
        <w:gridCol w:w="692"/>
        <w:gridCol w:w="1113"/>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学科</w:t>
            </w:r>
          </w:p>
          <w:p>
            <w:pPr>
              <w:spacing w:line="360" w:lineRule="auto"/>
              <w:jc w:val="both"/>
              <w:textAlignment w:val="center"/>
              <w:rPr>
                <w:color w:val="000000"/>
              </w:rPr>
            </w:pPr>
            <w:r>
              <w:rPr>
                <w:rFonts w:ascii="宋体" w:cs="宋体" w:eastAsia="宋体" w:hAnsi="宋体"/>
                <w:color w:val="000000"/>
              </w:rPr>
              <w:t>修身</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考试分数</w:t>
            </w:r>
          </w:p>
          <w:p>
            <w:pPr>
              <w:spacing w:line="360" w:lineRule="auto"/>
              <w:jc w:val="both"/>
              <w:textAlignment w:val="center"/>
              <w:rPr>
                <w:color w:val="000000"/>
              </w:rPr>
            </w:pPr>
            <w:r>
              <w:rPr>
                <w:rFonts w:ascii="宋体" w:cs="宋体" w:eastAsia="宋体" w:hAnsi="宋体"/>
                <w:color w:val="000000"/>
              </w:rPr>
              <w:t>六十五分</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学科</w:t>
            </w:r>
          </w:p>
          <w:p>
            <w:pPr>
              <w:spacing w:line="360" w:lineRule="auto"/>
              <w:jc w:val="both"/>
              <w:textAlignment w:val="center"/>
              <w:rPr>
                <w:color w:val="000000"/>
              </w:rPr>
            </w:pPr>
            <w:r>
              <w:rPr>
                <w:rFonts w:ascii="宋体" w:cs="宋体" w:eastAsia="宋体" w:hAnsi="宋体"/>
                <w:color w:val="000000"/>
              </w:rPr>
              <w:t>英文</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考试分数</w:t>
            </w:r>
          </w:p>
          <w:p>
            <w:pPr>
              <w:spacing w:line="360" w:lineRule="auto"/>
              <w:jc w:val="both"/>
              <w:textAlignment w:val="center"/>
              <w:rPr>
                <w:color w:val="000000"/>
              </w:rPr>
            </w:pPr>
            <w:r>
              <w:rPr>
                <w:rFonts w:ascii="宋体" w:cs="宋体" w:eastAsia="宋体" w:hAnsi="宋体"/>
                <w:color w:val="000000"/>
              </w:rPr>
              <w:t>五十九分</w:t>
            </w:r>
          </w:p>
        </w:tc>
      </w:tr>
      <w:tr>
        <w:tblPrEx>
          <w:tblCellMar>
            <w:top w:type="dxa" w:w="120"/>
            <w:left w:type="dxa" w:w="120"/>
            <w:bottom w:type="dxa" w:w="120"/>
            <w:right w:type="dxa" w:w="120"/>
          </w:tblCellMar>
        </w:tblPrEx>
        <w:trPr>
          <w:cantSplit w:val="0"/>
          <w:trHeight w:val="315"/>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经学</w:t>
            </w:r>
          </w:p>
          <w:p>
            <w:pPr>
              <w:spacing w:line="360" w:lineRule="auto"/>
              <w:jc w:val="both"/>
              <w:textAlignment w:val="center"/>
              <w:rPr>
                <w:color w:val="000000"/>
              </w:rPr>
            </w:pPr>
            <w:r>
              <w:rPr>
                <w:rFonts w:ascii="宋体" w:cs="宋体" w:eastAsia="宋体" w:hAnsi="宋体"/>
                <w:color w:val="000000"/>
              </w:rPr>
              <w:t>习字</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七十分</w:t>
            </w:r>
          </w:p>
          <w:p>
            <w:pPr>
              <w:spacing w:line="360" w:lineRule="auto"/>
              <w:jc w:val="both"/>
              <w:textAlignment w:val="center"/>
              <w:rPr>
                <w:color w:val="000000"/>
              </w:rPr>
            </w:pPr>
            <w:r>
              <w:rPr>
                <w:rFonts w:ascii="宋体" w:cs="宋体" w:eastAsia="宋体" w:hAnsi="宋体"/>
                <w:color w:val="000000"/>
              </w:rPr>
              <w:t>五十分</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理化</w:t>
            </w:r>
          </w:p>
          <w:p>
            <w:pPr>
              <w:spacing w:line="360" w:lineRule="auto"/>
              <w:jc w:val="both"/>
              <w:textAlignment w:val="center"/>
              <w:rPr>
                <w:color w:val="000000"/>
              </w:rPr>
            </w:pPr>
            <w:r>
              <w:rPr>
                <w:rFonts w:ascii="宋体" w:cs="宋体" w:eastAsia="宋体" w:hAnsi="宋体"/>
                <w:color w:val="000000"/>
              </w:rPr>
              <w:t>体操</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七十六分</w:t>
            </w:r>
          </w:p>
          <w:p>
            <w:pPr>
              <w:spacing w:line="360" w:lineRule="auto"/>
              <w:jc w:val="both"/>
              <w:textAlignment w:val="center"/>
              <w:rPr>
                <w:color w:val="000000"/>
              </w:rPr>
            </w:pPr>
            <w:r>
              <w:rPr>
                <w:rFonts w:ascii="宋体" w:cs="宋体" w:eastAsia="宋体" w:hAnsi="宋体"/>
                <w:color w:val="000000"/>
              </w:rPr>
              <w:t>八十九分</w:t>
            </w:r>
          </w:p>
        </w:tc>
      </w:tr>
    </w:tbl>
    <w:p>
      <w:pPr>
        <w:spacing w:line="360" w:lineRule="auto"/>
        <w:jc w:val="left"/>
        <w:textAlignment w:val="center"/>
        <w:rPr>
          <w:color w:val="000000"/>
        </w:rPr>
      </w:pPr>
      <w:r>
        <w:rPr>
          <w:rFonts w:ascii="宋体" w:cs="宋体" w:eastAsia="宋体" w:hAnsi="宋体"/>
          <w:color w:val="000000"/>
        </w:rPr>
        <w:t>上表反映了当时（</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文艺创作的空前繁荣</w:t>
      </w:r>
      <w:r>
        <w:rPr>
          <w:color w:val="000000"/>
        </w:rPr>
        <w:tab/>
      </w:r>
      <w:r>
        <w:rPr>
          <w:color w:val="000000"/>
        </w:rPr>
        <w:t xml:space="preserve">B. </w:t>
      </w:r>
      <w:r>
        <w:rPr>
          <w:rFonts w:ascii="宋体" w:cs="宋体" w:eastAsia="宋体" w:hAnsi="宋体"/>
          <w:color w:val="000000"/>
        </w:rPr>
        <w:t>社会性质的根本转变</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新旧交织的教育状况</w:t>
      </w:r>
      <w:r>
        <w:rPr>
          <w:color w:val="000000"/>
        </w:rPr>
        <w:tab/>
      </w:r>
      <w:r>
        <w:rPr>
          <w:color w:val="000000"/>
        </w:rPr>
        <w:t xml:space="preserve">D. </w:t>
      </w:r>
      <w:r>
        <w:rPr>
          <w:rFonts w:ascii="宋体" w:cs="宋体" w:eastAsia="宋体" w:hAnsi="宋体"/>
          <w:color w:val="000000"/>
        </w:rPr>
        <w:t>自由平等的社会风尚</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w:t>
      </w:r>
      <w:r>
        <w:rPr>
          <w:color w:val="000000"/>
        </w:rPr>
        <w:t>1911</w:t>
      </w:r>
      <w:r>
        <w:rPr>
          <w:rFonts w:ascii="宋体" w:cs="宋体" w:eastAsia="宋体" w:hAnsi="宋体"/>
          <w:color w:val="000000"/>
        </w:rPr>
        <w:t>年山东某师范学堂一位毕业生的考试成绩表（部分）</w:t>
      </w:r>
      <w:r>
        <w:rPr>
          <w:color w:val="000000"/>
        </w:rPr>
        <w:t>”可知在课程设计上既有传统的儒家教育又掺杂了新式教学的内容，如英文和理化，说明该时期的教育处于</w:t>
      </w:r>
      <w:r>
        <w:rPr>
          <w:rFonts w:ascii="宋体" w:cs="宋体" w:eastAsia="宋体" w:hAnsi="宋体"/>
          <w:color w:val="000000"/>
        </w:rPr>
        <w:t>新旧交织的教育状况，C项正确；通过该生的成绩和课程内容，不能得出文艺创作的情况，排除A项；1911年中国的社会性质未发生变化，仍是半殖民地半封建社会的国家，且从课程和成绩也无法看出社会性质是否发生变化，排除B项；从学生的成绩和课程设置无法得出社会风尚是否自由、平等，排除D项。故选C项。</w:t>
      </w:r>
    </w:p>
    <w:p>
      <w:pPr>
        <w:spacing w:line="360" w:lineRule="auto"/>
        <w:jc w:val="left"/>
        <w:textAlignment w:val="center"/>
        <w:rPr>
          <w:color w:val="000000"/>
        </w:rPr>
      </w:pPr>
      <w:r>
        <w:rPr>
          <w:color w:val="000000"/>
        </w:rPr>
        <w:t xml:space="preserve">13. </w:t>
      </w:r>
      <w:r>
        <w:rPr>
          <w:rFonts w:ascii="Calibri" w:cs="Calibri" w:eastAsia="Calibri" w:hAnsi="Calibri"/>
          <w:color w:val="000000"/>
        </w:rPr>
        <w:t>1921</w:t>
      </w:r>
      <w:r>
        <w:rPr>
          <w:rFonts w:ascii="宋体" w:cs="宋体" w:eastAsia="宋体" w:hAnsi="宋体"/>
          <w:color w:val="000000"/>
        </w:rPr>
        <w:t>年</w:t>
      </w:r>
      <w:r>
        <w:rPr>
          <w:rFonts w:ascii="Calibri" w:cs="Calibri" w:eastAsia="Calibri" w:hAnsi="Calibri"/>
          <w:color w:val="000000"/>
        </w:rPr>
        <w:t>8</w:t>
      </w:r>
      <w:r>
        <w:rPr>
          <w:rFonts w:ascii="宋体" w:cs="宋体" w:eastAsia="宋体" w:hAnsi="宋体"/>
          <w:color w:val="000000"/>
        </w:rPr>
        <w:t>月，毛泽东开始担任中国劳动组合书记部湖南分部主任：</w:t>
      </w:r>
      <w:r>
        <w:rPr>
          <w:rFonts w:ascii="Calibri" w:cs="Calibri" w:eastAsia="Calibri" w:hAnsi="Calibri"/>
          <w:color w:val="000000"/>
        </w:rPr>
        <w:t>10</w:t>
      </w:r>
      <w:r>
        <w:rPr>
          <w:rFonts w:ascii="宋体" w:cs="宋体" w:eastAsia="宋体" w:hAnsi="宋体"/>
          <w:color w:val="000000"/>
        </w:rPr>
        <w:t>月，他深入了解粤汉铁路工人的生活情况；</w:t>
      </w:r>
      <w:r>
        <w:rPr>
          <w:rFonts w:ascii="Calibri" w:cs="Calibri" w:eastAsia="Calibri" w:hAnsi="Calibri"/>
          <w:color w:val="000000"/>
        </w:rPr>
        <w:t>11</w:t>
      </w:r>
      <w:r>
        <w:rPr>
          <w:rFonts w:ascii="宋体" w:cs="宋体" w:eastAsia="宋体" w:hAnsi="宋体"/>
          <w:color w:val="000000"/>
        </w:rPr>
        <w:t>月，他发表了《所希望于劳工会的》一文。毛泽东的上述活动（</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指导了五四运动的开展</w:t>
      </w:r>
      <w:r>
        <w:rPr>
          <w:color w:val="000000"/>
        </w:rPr>
        <w:tab/>
      </w:r>
      <w:r>
        <w:rPr>
          <w:color w:val="000000"/>
        </w:rPr>
        <w:t xml:space="preserve">B. </w:t>
      </w:r>
      <w:r>
        <w:rPr>
          <w:rFonts w:ascii="宋体" w:cs="宋体" w:eastAsia="宋体" w:hAnsi="宋体"/>
          <w:color w:val="000000"/>
        </w:rPr>
        <w:t>受到了中共一大的影响</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创建了农村革命根据地</w:t>
      </w:r>
      <w:r>
        <w:rPr>
          <w:color w:val="000000"/>
        </w:rPr>
        <w:tab/>
      </w:r>
      <w:r>
        <w:rPr>
          <w:color w:val="000000"/>
        </w:rPr>
        <w:t xml:space="preserve">D. </w:t>
      </w:r>
      <w:r>
        <w:rPr>
          <w:rFonts w:ascii="宋体" w:cs="宋体" w:eastAsia="宋体" w:hAnsi="宋体"/>
          <w:color w:val="000000"/>
        </w:rPr>
        <w:t>推动了黄埔军校的建立</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1921年8月，毛泽东开始担任中国劳动组合书记部湖南分部主任”可知，中共一大在1921年7月23日至8月初在上海法租界望志路106号和浙江嘉兴召开，宣告了中国共产党的成立。毛泽东在中共一大后，特别是担任中国劳动组合书记部湖南分部主任后，更加积极地投身于工人运动，这显然是受到了中共一大的深刻影响，B项正确；五四运动发生在1919年，远早于毛泽东在1921年的这些活动，排除A项；毛泽东创建农村革命根据地主要是在土地革命时期，特别是秋收起义后，他率领部队向农村进军，建立了井冈山革命根据地，排除C项；黄埔军校是孙中山在中国共产党和苏联的积极支持和帮助下创建的，是国民党和共产党合作办学的产物，排除D项。故选B项。</w:t>
      </w:r>
    </w:p>
    <w:p>
      <w:pPr>
        <w:spacing w:line="360" w:lineRule="auto"/>
        <w:jc w:val="left"/>
        <w:textAlignment w:val="center"/>
        <w:rPr>
          <w:color w:val="000000"/>
        </w:rPr>
      </w:pPr>
      <w:r>
        <w:rPr>
          <w:color w:val="000000"/>
        </w:rPr>
        <w:t xml:space="preserve">14. </w:t>
      </w:r>
      <w:r>
        <w:rPr>
          <w:rFonts w:ascii="Calibri" w:cs="Calibri" w:eastAsia="Calibri" w:hAnsi="Calibri"/>
          <w:color w:val="000000"/>
        </w:rPr>
        <w:t>1929</w:t>
      </w:r>
      <w:r>
        <w:rPr>
          <w:rFonts w:ascii="宋体" w:cs="宋体" w:eastAsia="宋体" w:hAnsi="宋体"/>
          <w:color w:val="000000"/>
        </w:rPr>
        <w:t>年，红军第四军党的某次会议指出，中国的红军是一个执行革命的政治任务的武装集团，同时强调要加强红军政治工作，加强党的思想建设。这次会议是（</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八七会议</w:t>
      </w:r>
      <w:r>
        <w:rPr>
          <w:color w:val="000000"/>
        </w:rPr>
        <w:tab/>
      </w:r>
      <w:r>
        <w:rPr>
          <w:color w:val="000000"/>
        </w:rPr>
        <w:t xml:space="preserve">B. </w:t>
      </w:r>
      <w:r>
        <w:rPr>
          <w:rFonts w:ascii="宋体" w:cs="宋体" w:eastAsia="宋体" w:hAnsi="宋体"/>
          <w:color w:val="000000"/>
        </w:rPr>
        <w:t>古田会议</w:t>
      </w:r>
      <w:r>
        <w:rPr>
          <w:color w:val="000000"/>
        </w:rPr>
        <w:tab/>
      </w:r>
      <w:r>
        <w:rPr>
          <w:color w:val="000000"/>
        </w:rPr>
        <w:t xml:space="preserve">C. </w:t>
      </w:r>
      <w:r>
        <w:rPr>
          <w:rFonts w:ascii="宋体" w:cs="宋体" w:eastAsia="宋体" w:hAnsi="宋体"/>
          <w:color w:val="000000"/>
        </w:rPr>
        <w:t>遵义会议</w:t>
      </w:r>
      <w:r>
        <w:rPr>
          <w:color w:val="000000"/>
        </w:rPr>
        <w:tab/>
      </w:r>
      <w:r>
        <w:rPr>
          <w:color w:val="000000"/>
        </w:rPr>
        <w:t xml:space="preserve">D. </w:t>
      </w:r>
      <w:r>
        <w:rPr>
          <w:rFonts w:ascii="宋体" w:cs="宋体" w:eastAsia="宋体" w:hAnsi="宋体"/>
          <w:color w:val="000000"/>
        </w:rPr>
        <w:t>瓦窑堡会议</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w:t>
      </w:r>
      <w:r>
        <w:rPr>
          <w:rFonts w:ascii="宋体" w:cs="宋体" w:eastAsia="宋体" w:hAnsi="宋体"/>
          <w:color w:val="000000"/>
        </w:rPr>
        <w:t>1929年，红军第四军党的某次会议指出，中国的红军是一个执行革命的政治任务的武装集团，同时强调要加强红军政治工作，加强党的思想建设。这次会议是</w:t>
      </w:r>
      <w:r>
        <w:rPr>
          <w:rFonts w:ascii="宋体" w:cs="宋体" w:eastAsia="宋体" w:hAnsi="宋体"/>
          <w:color w:val="000000"/>
        </w:rPr>
        <w:t>”并结合所学知识，1929年12月，古田会议在福建上杭县古田召开，确立了“思想建党、政治建军”的建党建军原则，强调加强党的思想建设和加强红军的政治建设，B项正确；八七会议于1927年在汉口召开，主要任务是纠正右倾错误和进行土地革命的内容，排除A项；遵义会议于1935在贵州遵义召开，主要任务是纠正左倾错误，肯定了毛泽东正确的军事主张，排除C项；瓦窑堡会议于1935年召开，主要提出了抗日主张，且与材料信息不符合，排除D项。故选B项。</w:t>
      </w:r>
    </w:p>
    <w:p>
      <w:pPr>
        <w:spacing w:line="360" w:lineRule="auto"/>
        <w:jc w:val="left"/>
        <w:textAlignment w:val="center"/>
        <w:rPr>
          <w:color w:val="000000"/>
        </w:rPr>
      </w:pPr>
      <w:r>
        <w:rPr>
          <w:color w:val="000000"/>
        </w:rPr>
        <w:t xml:space="preserve">15. </w:t>
      </w:r>
      <w:r>
        <w:rPr>
          <w:rFonts w:ascii="宋体" w:cs="宋体" w:eastAsia="宋体" w:hAnsi="宋体"/>
          <w:color w:val="000000"/>
        </w:rPr>
        <w:t>赴省外参加抗日活动的广州师生及知识青年统计表（部分）</w:t>
      </w:r>
    </w:p>
    <w:tbl>
      <w:tblPr>
        <w:tblStyle w:val="TableNormal"/>
        <w:tblW w:type="dxa" w:w="792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091"/>
        <w:gridCol w:w="2123"/>
        <w:gridCol w:w="5012"/>
        <w:gridCol w:w="1504"/>
      </w:tblGrid>
      <w:tr>
        <w:tblPrEx>
          <w:tblW w:type="dxa" w:w="792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姓名</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学校</w:t>
            </w:r>
          </w:p>
        </w:tc>
        <w:tc>
          <w:tcPr>
            <w:tcW w:type="dxa" w:w="30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主要经历</w:t>
            </w:r>
          </w:p>
        </w:tc>
        <w:tc>
          <w:tcPr>
            <w:tcW w:type="dxa" w:w="165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备注</w:t>
            </w:r>
          </w:p>
        </w:tc>
      </w:tr>
      <w:tr>
        <w:tblPrEx>
          <w:tblW w:type="dxa" w:w="7920"/>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both"/>
              <w:textAlignment w:val="center"/>
              <w:rPr>
                <w:color w:val="000000"/>
              </w:rPr>
            </w:pPr>
            <w:r>
              <w:rPr>
                <w:rFonts w:ascii="宋体" w:cs="宋体" w:eastAsia="宋体" w:hAnsi="宋体"/>
                <w:color w:val="000000"/>
              </w:rPr>
              <w:t>沙飞</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无线电专门学校学生</w:t>
            </w:r>
          </w:p>
        </w:tc>
        <w:tc>
          <w:tcPr>
            <w:tcW w:type="dxa" w:w="3000"/>
            <w:vMerge w:val="restart"/>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参加八路军，拍摄了《战斗在古长城》系列摄影作品</w:t>
            </w:r>
          </w:p>
          <w:p>
            <w:pPr>
              <w:spacing w:line="360" w:lineRule="auto"/>
              <w:jc w:val="left"/>
              <w:textAlignment w:val="center"/>
              <w:rPr>
                <w:color w:val="000000"/>
              </w:rPr>
            </w:pPr>
            <w:r>
              <w:rPr>
                <w:color w:val="000000"/>
              </w:rPr>
              <w:t>1938</w:t>
            </w:r>
            <w:r>
              <w:rPr>
                <w:rFonts w:ascii="宋体" w:cs="宋体" w:eastAsia="宋体" w:hAnsi="宋体"/>
                <w:color w:val="000000"/>
              </w:rPr>
              <w:t>年赴延安。</w:t>
            </w:r>
            <w:r>
              <w:rPr>
                <w:color w:val="000000"/>
              </w:rPr>
              <w:t>1939</w:t>
            </w:r>
            <w:r>
              <w:rPr>
                <w:rFonts w:ascii="宋体" w:cs="宋体" w:eastAsia="宋体" w:hAnsi="宋体"/>
                <w:color w:val="000000"/>
              </w:rPr>
              <w:t>年，创作的《黄河大合唱》在陕北公学大礼堂首演</w:t>
            </w:r>
          </w:p>
        </w:tc>
        <w:tc>
          <w:tcPr>
            <w:tcW w:type="dxa" w:w="1650"/>
            <w:vMerge w:val="restart"/>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著名战地记者</w:t>
            </w:r>
          </w:p>
          <w:p>
            <w:pPr>
              <w:spacing w:line="360" w:lineRule="auto"/>
              <w:jc w:val="left"/>
              <w:textAlignment w:val="center"/>
              <w:rPr>
                <w:color w:val="000000"/>
              </w:rPr>
            </w:pPr>
            <w:r>
              <w:rPr>
                <w:rFonts w:ascii="宋体" w:cs="宋体" w:eastAsia="宋体" w:hAnsi="宋体"/>
                <w:color w:val="000000"/>
              </w:rPr>
              <w:t>著名摄影家</w:t>
            </w:r>
          </w:p>
          <w:p>
            <w:pPr>
              <w:spacing w:line="360" w:lineRule="auto"/>
              <w:jc w:val="left"/>
              <w:textAlignment w:val="center"/>
              <w:rPr>
                <w:color w:val="000000"/>
              </w:rPr>
            </w:pPr>
            <w:r>
              <w:rPr>
                <w:color w:val="000000"/>
              </w:rPr>
              <w:t>②________</w:t>
            </w:r>
          </w:p>
        </w:tc>
      </w:tr>
      <w:tr>
        <w:tblPrEx>
          <w:tblW w:type="dxa" w:w="7920"/>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①</w:t>
            </w:r>
            <w:r>
              <w:rPr>
                <w:color w:val="000000"/>
              </w:rPr>
              <w:t>________</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岭南大学学生</w:t>
            </w:r>
          </w:p>
        </w:tc>
        <w:tc>
          <w:tcPr>
            <w:vMerge/>
            <w:tcBorders>
              <w:top w:color="000000" w:space="0" w:sz="6" w:val="single"/>
              <w:left w:color="000000" w:space="0" w:sz="6" w:val="single"/>
              <w:bottom w:color="000000" w:space="0" w:sz="6" w:val="single"/>
              <w:right w:color="000000" w:space="0" w:sz="6" w:val="single"/>
            </w:tcBorders>
          </w:tcPr>
          <w:p>
            <w:pPr>
              <w:spacing w:line="360" w:lineRule="auto"/>
              <w:jc w:val="left"/>
              <w:textAlignment w:val="center"/>
              <w:rPr>
                <w:color w:val="000000"/>
              </w:rPr>
            </w:pPr>
          </w:p>
        </w:tc>
        <w:tc>
          <w:tcPr>
            <w:vMerge/>
            <w:tcBorders>
              <w:top w:color="000000" w:space="0" w:sz="6" w:val="single"/>
              <w:left w:color="000000" w:space="0" w:sz="6" w:val="single"/>
              <w:bottom w:color="000000" w:space="0" w:sz="6" w:val="single"/>
              <w:right w:color="000000" w:space="0" w:sz="6" w:val="single"/>
            </w:tcBorders>
          </w:tcPr>
          <w:p>
            <w:pPr>
              <w:spacing w:line="360" w:lineRule="auto"/>
              <w:jc w:val="left"/>
              <w:textAlignment w:val="center"/>
              <w:rPr>
                <w:color w:val="000000"/>
              </w:rPr>
            </w:pPr>
          </w:p>
        </w:tc>
      </w:tr>
    </w:tbl>
    <w:p>
      <w:pPr>
        <w:spacing w:line="360" w:lineRule="auto"/>
        <w:jc w:val="left"/>
        <w:textAlignment w:val="center"/>
        <w:rPr>
          <w:color w:val="000000"/>
        </w:rPr>
      </w:pPr>
      <w:r>
        <w:rPr>
          <w:rFonts w:ascii="宋体" w:cs="宋体" w:eastAsia="宋体" w:hAnsi="宋体"/>
          <w:color w:val="000000"/>
        </w:rPr>
        <w:t>表中①②处分别是（</w:t>
      </w:r>
      <w:r>
        <w:rPr>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徐悲鸿</w:t>
      </w:r>
      <w:r>
        <w:rPr>
          <w:color w:val="000000"/>
        </w:rPr>
        <w:t xml:space="preserve">    </w:t>
      </w:r>
      <w:r>
        <w:rPr>
          <w:rFonts w:ascii="宋体" w:cs="宋体" w:eastAsia="宋体" w:hAnsi="宋体"/>
          <w:color w:val="000000"/>
        </w:rPr>
        <w:t>著名画家</w:t>
      </w:r>
      <w:r>
        <w:rPr>
          <w:color w:val="000000"/>
        </w:rPr>
        <w:tab/>
      </w:r>
      <w:r>
        <w:rPr>
          <w:color w:val="000000"/>
        </w:rPr>
        <w:t xml:space="preserve">B. </w:t>
      </w:r>
      <w:r>
        <w:rPr>
          <w:rFonts w:ascii="宋体" w:cs="宋体" w:eastAsia="宋体" w:hAnsi="宋体"/>
          <w:color w:val="000000"/>
        </w:rPr>
        <w:t>杨靖宇</w:t>
      </w:r>
      <w:r>
        <w:rPr>
          <w:color w:val="000000"/>
        </w:rPr>
        <w:t xml:space="preserve">    </w:t>
      </w:r>
      <w:r>
        <w:rPr>
          <w:rFonts w:ascii="宋体" w:cs="宋体" w:eastAsia="宋体" w:hAnsi="宋体"/>
          <w:color w:val="000000"/>
        </w:rPr>
        <w:t>抗日名将</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詹天佑</w:t>
      </w:r>
      <w:r>
        <w:rPr>
          <w:color w:val="000000"/>
        </w:rPr>
        <w:t xml:space="preserve">    </w:t>
      </w:r>
      <w:r>
        <w:rPr>
          <w:rFonts w:ascii="宋体" w:cs="宋体" w:eastAsia="宋体" w:hAnsi="宋体"/>
          <w:color w:val="000000"/>
        </w:rPr>
        <w:t>中国铁路之父</w:t>
      </w:r>
      <w:r>
        <w:rPr>
          <w:color w:val="000000"/>
        </w:rPr>
        <w:tab/>
      </w:r>
      <w:r>
        <w:rPr>
          <w:color w:val="000000"/>
        </w:rPr>
        <w:t xml:space="preserve">D. </w:t>
      </w:r>
      <w:r>
        <w:rPr>
          <w:rFonts w:ascii="宋体" w:cs="宋体" w:eastAsia="宋体" w:hAnsi="宋体"/>
          <w:color w:val="000000"/>
        </w:rPr>
        <w:t>冼星海</w:t>
      </w:r>
      <w:r>
        <w:rPr>
          <w:color w:val="000000"/>
        </w:rPr>
        <w:t xml:space="preserve">    </w:t>
      </w:r>
      <w:r>
        <w:rPr>
          <w:rFonts w:ascii="宋体" w:cs="宋体" w:eastAsia="宋体" w:hAnsi="宋体"/>
          <w:color w:val="000000"/>
        </w:rPr>
        <w:t>人民音乐家</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根据材料</w:t>
      </w:r>
      <w:r>
        <w:rPr>
          <w:rFonts w:ascii="宋体" w:cs="宋体" w:eastAsia="宋体" w:hAnsi="宋体"/>
          <w:color w:val="000000"/>
        </w:rPr>
        <w:t>“</w:t>
      </w:r>
      <w:r>
        <w:rPr>
          <w:color w:val="000000"/>
        </w:rPr>
        <w:t>岭南大学学生、《黄河大合唱》</w:t>
      </w:r>
      <w:r>
        <w:rPr>
          <w:rFonts w:ascii="宋体" w:cs="宋体" w:eastAsia="宋体" w:hAnsi="宋体"/>
          <w:color w:val="000000"/>
        </w:rPr>
        <w:t>”</w:t>
      </w:r>
      <w:r>
        <w:rPr>
          <w:color w:val="000000"/>
        </w:rPr>
        <w:t>和结合所学知识可知，冼星海著名战地记者、摄影家和人民音乐家，曾在岭南大学学习。他创作的《黄河大合唱》等作品，不仅在中国音乐史上占有重要地位，也深深打上了抗日救亡的烙印，展现了中华民族不屈不挠的斗争精神，D项正确；徐悲鸿虽然他是著名画家，但与岭南大学学生身份及该行的主要经历关联性不大，排除A项；杨靖宇是抗日名将，但并非岭南大学学生，且其主要经历与摄影、艺术无直接关，排除B项；詹天佑是中国铁路之父，与本题情境完全不符，排除C项。故选D项。</w:t>
      </w:r>
    </w:p>
    <w:p>
      <w:pPr>
        <w:spacing w:line="360" w:lineRule="auto"/>
        <w:jc w:val="left"/>
        <w:textAlignment w:val="center"/>
        <w:rPr>
          <w:color w:val="000000"/>
        </w:rPr>
      </w:pPr>
      <w:r>
        <w:rPr>
          <w:color w:val="000000"/>
        </w:rPr>
        <w:t xml:space="preserve">16. </w:t>
      </w:r>
      <w:r>
        <w:rPr>
          <w:rFonts w:ascii="Calibri" w:cs="Calibri" w:eastAsia="Calibri" w:hAnsi="Calibri"/>
          <w:color w:val="000000"/>
        </w:rPr>
        <w:t>1947</w:t>
      </w:r>
      <w:r>
        <w:rPr>
          <w:rFonts w:ascii="宋体" w:cs="宋体" w:eastAsia="宋体" w:hAnsi="宋体"/>
          <w:color w:val="000000"/>
        </w:rPr>
        <w:t>年，邓颖超同志参加了在西柏坡召开的全国土地会议。会后，她深入河北农村搞土改蹲点，开展调查研究。下列与邓颖超同志开展调研工作直接相关的文件是（</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《中国土地法大纲》</w:t>
      </w:r>
      <w:r>
        <w:rPr>
          <w:color w:val="000000"/>
        </w:rPr>
        <w:tab/>
      </w:r>
      <w:r>
        <w:rPr>
          <w:color w:val="000000"/>
        </w:rPr>
        <w:t xml:space="preserve">B. </w:t>
      </w:r>
      <w:r>
        <w:rPr>
          <w:rFonts w:ascii="宋体" w:cs="宋体" w:eastAsia="宋体" w:hAnsi="宋体"/>
          <w:color w:val="000000"/>
        </w:rPr>
        <w:t>《中华人民共和国土地改革法》</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《中国人民政治协商会议共同纲领》</w:t>
      </w:r>
      <w:r>
        <w:rPr>
          <w:color w:val="000000"/>
        </w:rPr>
        <w:tab/>
      </w:r>
      <w:r>
        <w:rPr>
          <w:color w:val="000000"/>
        </w:rPr>
        <w:t xml:space="preserve">D. </w:t>
      </w:r>
      <w:r>
        <w:rPr>
          <w:rFonts w:ascii="宋体" w:cs="宋体" w:eastAsia="宋体" w:hAnsi="宋体"/>
          <w:color w:val="000000"/>
        </w:rPr>
        <w:t>《中共中央关于经济体制改革的决定》</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w:t>
      </w:r>
      <w:r>
        <w:rPr>
          <w:color w:val="000000"/>
        </w:rPr>
        <w:t>1947</w:t>
      </w:r>
      <w:r>
        <w:rPr>
          <w:rFonts w:ascii="宋体" w:cs="宋体" w:eastAsia="宋体" w:hAnsi="宋体"/>
          <w:color w:val="000000"/>
        </w:rPr>
        <w:t>年，邓颖超同志参加了在西柏坡召开的全国土地会议。会后，她深入河北农村搞土改蹲点，开展调查研究。下列与邓颖超同志开展调研工作直接相关的文件是</w:t>
      </w:r>
      <w:r>
        <w:rPr>
          <w:color w:val="000000"/>
        </w:rPr>
        <w:t>”结合所学知识，可知</w:t>
      </w:r>
      <w:r>
        <w:rPr>
          <w:color w:val="000000"/>
        </w:rPr>
        <w:t>1947年，邓颖超同志参加了在西柏坡召开的全国土地会议，并深入河北农村搞土改蹲点，开展调查研究。与此直接相关的文件是1947年10月10日颁布的《中国土地法大纲》，该文件是中国共产党在解放区进行土地改革的纲领性文件，规定了废除封建土地制度，实行“耕者有其田”的政策，A项正确；</w:t>
      </w:r>
      <w:r>
        <w:rPr>
          <w:rFonts w:ascii="宋体" w:cs="宋体" w:eastAsia="宋体" w:hAnsi="宋体"/>
          <w:color w:val="000000"/>
        </w:rPr>
        <w:t>《中华人民共和国土地改革法》颁布的时间是1950年，</w:t>
      </w:r>
      <w:r>
        <w:rPr>
          <w:color w:val="000000"/>
        </w:rPr>
        <w:t>它规定废除地主阶级封建剥削的土地所有制，实行农民的土地所有制，与材料的时间信息不符，排除B项；</w:t>
      </w:r>
      <w:r>
        <w:rPr>
          <w:rFonts w:ascii="宋体" w:cs="宋体" w:eastAsia="宋体" w:hAnsi="宋体"/>
          <w:color w:val="000000"/>
        </w:rPr>
        <w:t>《中国人民政治协商会议共同纲领》是1949年制定颁布的，是围绕新中国的成立而制定的，与题干全国土地会议的信息不符，排除C项；《中共中央关于经济体制改革的决定》</w:t>
      </w:r>
      <w:r>
        <w:rPr>
          <w:color w:val="000000"/>
        </w:rPr>
        <w:t>是1984年通过的，内容是中国的经济体制的变革与全国土地会议的信息不相符，排除D项，故选A项，</w:t>
      </w:r>
    </w:p>
    <w:p>
      <w:pPr>
        <w:spacing w:line="360" w:lineRule="auto"/>
        <w:jc w:val="left"/>
        <w:textAlignment w:val="center"/>
        <w:rPr>
          <w:color w:val="000000"/>
        </w:rPr>
      </w:pPr>
      <w:r>
        <w:rPr>
          <w:color w:val="000000"/>
        </w:rPr>
        <w:t xml:space="preserve">17. </w:t>
      </w:r>
      <w:r>
        <w:rPr>
          <w:rFonts w:ascii="宋体" w:cs="宋体" w:eastAsia="宋体" w:hAnsi="宋体"/>
          <w:color w:val="000000"/>
        </w:rPr>
        <w:t>新中国成立后，人民政府用于水利建设的经费，与民国时期水利经费最多一年相比，</w:t>
      </w:r>
      <w:r>
        <w:rPr>
          <w:rFonts w:ascii="Calibri" w:cs="Calibri" w:eastAsia="Calibri" w:hAnsi="Calibri"/>
          <w:color w:val="000000"/>
        </w:rPr>
        <w:t>1950</w:t>
      </w:r>
      <w:r>
        <w:rPr>
          <w:rFonts w:ascii="宋体" w:cs="宋体" w:eastAsia="宋体" w:hAnsi="宋体"/>
          <w:color w:val="000000"/>
        </w:rPr>
        <w:t>年为其</w:t>
      </w:r>
      <w:r>
        <w:rPr>
          <w:rFonts w:ascii="Calibri" w:cs="Calibri" w:eastAsia="Calibri" w:hAnsi="Calibri"/>
          <w:color w:val="000000"/>
        </w:rPr>
        <w:t>18</w:t>
      </w:r>
      <w:r>
        <w:rPr>
          <w:rFonts w:ascii="宋体" w:cs="宋体" w:eastAsia="宋体" w:hAnsi="宋体"/>
          <w:color w:val="000000"/>
        </w:rPr>
        <w:t>倍，</w:t>
      </w:r>
      <w:r>
        <w:rPr>
          <w:rFonts w:ascii="Calibri" w:cs="Calibri" w:eastAsia="Calibri" w:hAnsi="Calibri"/>
          <w:color w:val="000000"/>
        </w:rPr>
        <w:t>1951</w:t>
      </w:r>
      <w:r>
        <w:rPr>
          <w:rFonts w:ascii="宋体" w:cs="宋体" w:eastAsia="宋体" w:hAnsi="宋体"/>
          <w:color w:val="000000"/>
        </w:rPr>
        <w:t>年为</w:t>
      </w:r>
      <w:r>
        <w:rPr>
          <w:rFonts w:ascii="Calibri" w:cs="Calibri" w:eastAsia="Calibri" w:hAnsi="Calibri"/>
          <w:color w:val="000000"/>
        </w:rPr>
        <w:t>42</w:t>
      </w:r>
      <w:r>
        <w:rPr>
          <w:rFonts w:ascii="宋体" w:cs="宋体" w:eastAsia="宋体" w:hAnsi="宋体"/>
          <w:color w:val="000000"/>
        </w:rPr>
        <w:t>倍，</w:t>
      </w:r>
      <w:r>
        <w:rPr>
          <w:rFonts w:ascii="Calibri" w:cs="Calibri" w:eastAsia="Calibri" w:hAnsi="Calibri"/>
          <w:color w:val="000000"/>
        </w:rPr>
        <w:t>1952</w:t>
      </w:r>
      <w:r>
        <w:rPr>
          <w:rFonts w:ascii="宋体" w:cs="宋体" w:eastAsia="宋体" w:hAnsi="宋体"/>
          <w:color w:val="000000"/>
        </w:rPr>
        <w:t>年相当于</w:t>
      </w:r>
      <w:r>
        <w:rPr>
          <w:rFonts w:ascii="Calibri" w:cs="Calibri" w:eastAsia="Calibri" w:hAnsi="Calibri"/>
          <w:color w:val="000000"/>
        </w:rPr>
        <w:t>52</w:t>
      </w:r>
      <w:r>
        <w:rPr>
          <w:rFonts w:ascii="宋体" w:cs="宋体" w:eastAsia="宋体" w:hAnsi="宋体"/>
          <w:color w:val="000000"/>
        </w:rPr>
        <w:t>倍，三年中完成的土石方量相当于挖掘</w:t>
      </w:r>
      <w:r>
        <w:rPr>
          <w:rFonts w:ascii="Calibri" w:cs="Calibri" w:eastAsia="Calibri" w:hAnsi="Calibri"/>
          <w:color w:val="000000"/>
        </w:rPr>
        <w:t>23</w:t>
      </w:r>
      <w:r>
        <w:rPr>
          <w:rFonts w:ascii="宋体" w:cs="宋体" w:eastAsia="宋体" w:hAnsi="宋体"/>
          <w:color w:val="000000"/>
        </w:rPr>
        <w:t>条苏伊士运河。这三年的水利建设（</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打击了国民党反动统治</w:t>
      </w:r>
      <w:r>
        <w:rPr>
          <w:color w:val="000000"/>
        </w:rPr>
        <w:tab/>
      </w:r>
      <w:r>
        <w:rPr>
          <w:color w:val="000000"/>
        </w:rPr>
        <w:t xml:space="preserve">B. </w:t>
      </w:r>
      <w:r>
        <w:rPr>
          <w:rFonts w:ascii="宋体" w:cs="宋体" w:eastAsia="宋体" w:hAnsi="宋体"/>
          <w:color w:val="000000"/>
        </w:rPr>
        <w:t>扩大了对外贸易的规模</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促进了国民经济的恢复</w:t>
      </w:r>
      <w:r>
        <w:rPr>
          <w:color w:val="000000"/>
        </w:rPr>
        <w:tab/>
      </w:r>
      <w:r>
        <w:rPr>
          <w:color w:val="000000"/>
        </w:rPr>
        <w:t xml:space="preserve">D. </w:t>
      </w:r>
      <w:r>
        <w:rPr>
          <w:rFonts w:ascii="宋体" w:cs="宋体" w:eastAsia="宋体" w:hAnsi="宋体"/>
          <w:color w:val="000000"/>
        </w:rPr>
        <w:t>掀起了农业合作化高潮</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w:t>
      </w:r>
      <w:r>
        <w:rPr>
          <w:rFonts w:ascii="宋体" w:cs="宋体" w:eastAsia="宋体" w:hAnsi="宋体"/>
          <w:color w:val="000000"/>
        </w:rPr>
        <w:t>新中国成立后，人民政府用于水利建设</w:t>
      </w:r>
      <w:r>
        <w:rPr>
          <w:rFonts w:ascii="宋体" w:cs="宋体" w:eastAsia="宋体" w:hAnsi="宋体"/>
          <w:color w:val="000000"/>
          <w:position w:val="0"/>
        </w:rPr>
        <w:drawing>
          <wp:inline>
            <wp:extent cx="133350" cy="1778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经费，与民国时期水利经费最多一年相比，</w:t>
      </w:r>
      <w:r>
        <w:rPr>
          <w:color w:val="000000"/>
        </w:rPr>
        <w:t>1950</w:t>
      </w:r>
      <w:r>
        <w:rPr>
          <w:rFonts w:ascii="宋体" w:cs="宋体" w:eastAsia="宋体" w:hAnsi="宋体"/>
          <w:color w:val="000000"/>
        </w:rPr>
        <w:t>年为其</w:t>
      </w:r>
      <w:r>
        <w:rPr>
          <w:color w:val="000000"/>
        </w:rPr>
        <w:t>18</w:t>
      </w:r>
      <w:r>
        <w:rPr>
          <w:rFonts w:ascii="宋体" w:cs="宋体" w:eastAsia="宋体" w:hAnsi="宋体"/>
          <w:color w:val="000000"/>
        </w:rPr>
        <w:t>倍，</w:t>
      </w:r>
      <w:r>
        <w:rPr>
          <w:color w:val="000000"/>
        </w:rPr>
        <w:t>1951</w:t>
      </w:r>
      <w:r>
        <w:rPr>
          <w:rFonts w:ascii="宋体" w:cs="宋体" w:eastAsia="宋体" w:hAnsi="宋体"/>
          <w:color w:val="000000"/>
        </w:rPr>
        <w:t>年为</w:t>
      </w:r>
      <w:r>
        <w:rPr>
          <w:color w:val="000000"/>
        </w:rPr>
        <w:t>42</w:t>
      </w:r>
      <w:r>
        <w:rPr>
          <w:rFonts w:ascii="宋体" w:cs="宋体" w:eastAsia="宋体" w:hAnsi="宋体"/>
          <w:color w:val="000000"/>
        </w:rPr>
        <w:t>倍，</w:t>
      </w:r>
      <w:r>
        <w:rPr>
          <w:color w:val="000000"/>
        </w:rPr>
        <w:t>1952</w:t>
      </w:r>
      <w:r>
        <w:rPr>
          <w:rFonts w:ascii="宋体" w:cs="宋体" w:eastAsia="宋体" w:hAnsi="宋体"/>
          <w:color w:val="000000"/>
        </w:rPr>
        <w:t>年相当于</w:t>
      </w:r>
      <w:r>
        <w:rPr>
          <w:color w:val="000000"/>
        </w:rPr>
        <w:t>52</w:t>
      </w:r>
      <w:r>
        <w:rPr>
          <w:rFonts w:ascii="宋体" w:cs="宋体" w:eastAsia="宋体" w:hAnsi="宋体"/>
          <w:color w:val="000000"/>
        </w:rPr>
        <w:t>倍，三年中完成的土石方量相当于挖掘</w:t>
      </w:r>
      <w:r>
        <w:rPr>
          <w:color w:val="000000"/>
        </w:rPr>
        <w:t>23</w:t>
      </w:r>
      <w:r>
        <w:rPr>
          <w:rFonts w:ascii="宋体" w:cs="宋体" w:eastAsia="宋体" w:hAnsi="宋体"/>
          <w:color w:val="000000"/>
        </w:rPr>
        <w:t>条苏伊士运河。这三年的水利建设</w:t>
      </w:r>
      <w:r>
        <w:rPr>
          <w:color w:val="000000"/>
        </w:rPr>
        <w:t>”结合所学知识，可知水利建设是基础设施的完善，</w:t>
      </w:r>
      <w:r>
        <w:rPr>
          <w:color w:val="000000"/>
        </w:rPr>
        <w:t>极大地改善了农业生产条件，防止了水旱灾害的发生，保障了农业生产的顺利进行，从而促进了国民经济的恢复，C项正确；</w:t>
      </w:r>
      <w:r>
        <w:rPr>
          <w:rFonts w:ascii="宋体" w:cs="宋体" w:eastAsia="宋体" w:hAnsi="宋体"/>
          <w:color w:val="000000"/>
        </w:rPr>
        <w:t>打击了国民党反动统治是为巩固政权的政治斗争，与水利建设无关，排除A项；材料涉及的是国内的水利设施建设和对外贸易无关，排除B项；农业合作化高潮是生产关系的变化，是从1955年开始的，与水利工程的建设无关，与题干时间信息也不符，排除D项。故选C项。</w:t>
      </w:r>
    </w:p>
    <w:p>
      <w:pPr>
        <w:spacing w:line="360" w:lineRule="auto"/>
        <w:jc w:val="left"/>
        <w:textAlignment w:val="center"/>
        <w:rPr>
          <w:color w:val="000000"/>
        </w:rPr>
      </w:pPr>
      <w:r>
        <w:rPr>
          <w:color w:val="000000"/>
        </w:rPr>
        <w:t xml:space="preserve">18. </w:t>
      </w:r>
      <w:r>
        <w:rPr>
          <w:rFonts w:ascii="Calibri" w:cs="Calibri" w:eastAsia="Calibri" w:hAnsi="Calibri"/>
          <w:color w:val="000000"/>
        </w:rPr>
        <w:t>1965</w:t>
      </w:r>
      <w:r>
        <w:rPr>
          <w:rFonts w:ascii="宋体" w:cs="宋体" w:eastAsia="宋体" w:hAnsi="宋体"/>
          <w:color w:val="000000"/>
        </w:rPr>
        <w:t>年，卫生部响应毛主席“把医疗卫生工作的重点放到农村去”的号召，大力培训农村卫生人员，为百姓提供简单的医疗服务，人民健康水平从而得到普遍提升。这体现了我国（</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民族区域自治的合理性</w:t>
      </w:r>
      <w:r>
        <w:rPr>
          <w:color w:val="000000"/>
        </w:rPr>
        <w:tab/>
      </w:r>
      <w:r>
        <w:rPr>
          <w:color w:val="000000"/>
        </w:rPr>
        <w:t xml:space="preserve">B. </w:t>
      </w:r>
      <w:r>
        <w:rPr>
          <w:rFonts w:ascii="宋体" w:cs="宋体" w:eastAsia="宋体" w:hAnsi="宋体"/>
          <w:color w:val="000000"/>
        </w:rPr>
        <w:t>普及义务教育的紧迫性</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社会主义制度的优越性</w:t>
      </w:r>
      <w:r>
        <w:rPr>
          <w:color w:val="000000"/>
        </w:rPr>
        <w:tab/>
      </w:r>
      <w:r>
        <w:rPr>
          <w:color w:val="000000"/>
        </w:rPr>
        <w:t xml:space="preserve">D. </w:t>
      </w:r>
      <w:r>
        <w:rPr>
          <w:rFonts w:ascii="宋体" w:cs="宋体" w:eastAsia="宋体" w:hAnsi="宋体"/>
          <w:color w:val="000000"/>
        </w:rPr>
        <w:t>推动西部开发的前瞻性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根据材料</w:t>
      </w:r>
      <w:r>
        <w:rPr>
          <w:rFonts w:ascii="宋体" w:cs="宋体" w:eastAsia="宋体" w:hAnsi="宋体"/>
          <w:color w:val="000000"/>
        </w:rPr>
        <w:t>“</w:t>
      </w:r>
      <w:r>
        <w:rPr>
          <w:color w:val="000000"/>
        </w:rPr>
        <w:t>把医疗卫生工作的重点放到农村去</w:t>
      </w:r>
      <w:r>
        <w:rPr>
          <w:rFonts w:ascii="宋体" w:cs="宋体" w:eastAsia="宋体" w:hAnsi="宋体"/>
          <w:color w:val="000000"/>
        </w:rPr>
        <w:t>”“</w:t>
      </w:r>
      <w:r>
        <w:rPr>
          <w:color w:val="000000"/>
        </w:rPr>
        <w:t>大力培训农村卫生人员</w:t>
      </w:r>
      <w:r>
        <w:rPr>
          <w:rFonts w:ascii="宋体" w:cs="宋体" w:eastAsia="宋体" w:hAnsi="宋体"/>
          <w:color w:val="000000"/>
        </w:rPr>
        <w:t>”</w:t>
      </w:r>
      <w:r>
        <w:rPr>
          <w:color w:val="000000"/>
        </w:rPr>
        <w:t>和结合所学知识可知，题干中描述的卫生部响应号召，将医疗卫生资源向农村倾斜，提升农村人民的健康水平，正是社会主义制度下以人民为中心的发展理念的体现，展现了社会主义制度在保障人民健康方面的优越性，C项正确；民族区域自治是中国的一项基本政治制度，主要解决少数民族聚居地区的自治问题，与题干中描述的医疗卫生工作重心转移无直接关联，排除A项；题干主要讨论的是医疗卫生工作的重心转移及其带来的健康水平提升，与普及义务教育的紧迫性无直接联系，排除B项；西部开发是中国在特定时期为推动区域经济平衡发展而实施的战略，与题干中描述的医疗卫生工作重心转移无直接联系，排除D项。故选C项。</w:t>
      </w:r>
    </w:p>
    <w:p>
      <w:pPr>
        <w:spacing w:line="360" w:lineRule="auto"/>
        <w:jc w:val="left"/>
        <w:textAlignment w:val="center"/>
        <w:rPr>
          <w:color w:val="000000"/>
        </w:rPr>
      </w:pPr>
      <w:r>
        <w:rPr>
          <w:color w:val="000000"/>
        </w:rPr>
        <w:t xml:space="preserve">19. </w:t>
      </w:r>
      <w:r>
        <w:rPr>
          <w:rFonts w:ascii="宋体" w:cs="宋体" w:eastAsia="宋体" w:hAnsi="宋体"/>
          <w:color w:val="000000"/>
        </w:rPr>
        <w:t>进入</w:t>
      </w:r>
      <w:r>
        <w:rPr>
          <w:rFonts w:ascii="Calibri" w:cs="Calibri" w:eastAsia="Calibri" w:hAnsi="Calibri"/>
          <w:color w:val="000000"/>
        </w:rPr>
        <w:t>21</w:t>
      </w:r>
      <w:r>
        <w:rPr>
          <w:rFonts w:ascii="宋体" w:cs="宋体" w:eastAsia="宋体" w:hAnsi="宋体"/>
          <w:color w:val="000000"/>
        </w:rPr>
        <w:t>世纪后，中央政府扩大香港人民币业务，推动内地企业在港上市；支持澳门建设世界旅游中心，在珠海横琴岛建设澳门大学新校区。中央政府的上述举措（</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有利于保持港澳的长期繁荣稳定</w:t>
      </w:r>
      <w:r>
        <w:rPr>
          <w:color w:val="000000"/>
        </w:rPr>
        <w:tab/>
      </w:r>
      <w:r>
        <w:rPr>
          <w:color w:val="000000"/>
        </w:rPr>
        <w:t xml:space="preserve">B. </w:t>
      </w:r>
      <w:r>
        <w:rPr>
          <w:rFonts w:ascii="宋体" w:cs="宋体" w:eastAsia="宋体" w:hAnsi="宋体"/>
          <w:color w:val="000000"/>
        </w:rPr>
        <w:t>标志着中国人民洗雪了百年国耻</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推动了我国对外开放格局的形成</w:t>
      </w:r>
      <w:r>
        <w:rPr>
          <w:color w:val="000000"/>
        </w:rPr>
        <w:tab/>
      </w:r>
      <w:r>
        <w:rPr>
          <w:color w:val="000000"/>
        </w:rPr>
        <w:t xml:space="preserve">D. </w:t>
      </w:r>
      <w:r>
        <w:rPr>
          <w:rFonts w:ascii="宋体" w:cs="宋体" w:eastAsia="宋体" w:hAnsi="宋体"/>
          <w:color w:val="000000"/>
        </w:rPr>
        <w:t>表明两岸关系发生了历史性变化</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w:t>
      </w:r>
      <w:r>
        <w:rPr>
          <w:rFonts w:ascii="宋体" w:cs="宋体" w:eastAsia="宋体" w:hAnsi="宋体"/>
          <w:color w:val="000000"/>
        </w:rPr>
        <w:t>进入</w:t>
      </w:r>
      <w:r>
        <w:rPr>
          <w:color w:val="000000"/>
        </w:rPr>
        <w:t>21</w:t>
      </w:r>
      <w:r>
        <w:rPr>
          <w:rFonts w:ascii="宋体" w:cs="宋体" w:eastAsia="宋体" w:hAnsi="宋体"/>
          <w:color w:val="000000"/>
        </w:rPr>
        <w:t>世纪后，中央政府扩大香港人民币业务，推动内地企业在港上市；支持澳门建设世界旅游中心，在珠海横琴岛建设澳门大学新校区。中央政府的上述举措</w:t>
      </w:r>
      <w:r>
        <w:rPr>
          <w:color w:val="000000"/>
        </w:rPr>
        <w:t>”可知这些举措有利于推动港澳地区的经济发展和文化发展，这</w:t>
      </w:r>
      <w:r>
        <w:rPr>
          <w:rFonts w:ascii="宋体" w:cs="宋体" w:eastAsia="宋体" w:hAnsi="宋体"/>
          <w:color w:val="000000"/>
        </w:rPr>
        <w:t>有利于保持港澳的长期繁荣稳定，A项正确；标志着中国人民洗雪了百年国耻是港澳的回归，排除B项；材料涉及的是中央政府推动港澳地区的发展，而非促进对外贸易的发展，不能得出推动了我国对外开放格局的形成，排除C项；两岸关系是指大陆和台湾地区的关系，材料涉及的是港澳地区，与题干信息不符，排除D项。故选A项。</w:t>
      </w:r>
    </w:p>
    <w:p>
      <w:pPr>
        <w:spacing w:line="360" w:lineRule="auto"/>
        <w:jc w:val="left"/>
        <w:textAlignment w:val="center"/>
        <w:rPr>
          <w:color w:val="000000"/>
        </w:rPr>
      </w:pPr>
      <w:r>
        <w:rPr>
          <w:color w:val="000000"/>
        </w:rPr>
        <w:t xml:space="preserve">20. </w:t>
      </w:r>
      <w:r>
        <w:rPr>
          <w:rFonts w:ascii="宋体" w:cs="宋体" w:eastAsia="宋体" w:hAnsi="宋体"/>
          <w:color w:val="000000"/>
        </w:rPr>
        <w:t>古巴比伦的《汉谟拉比法典》正文共有</w:t>
      </w:r>
      <w:r>
        <w:rPr>
          <w:rFonts w:ascii="Calibri" w:cs="Calibri" w:eastAsia="Calibri" w:hAnsi="Calibri"/>
          <w:color w:val="000000"/>
        </w:rPr>
        <w:t>282</w:t>
      </w:r>
      <w:r>
        <w:rPr>
          <w:rFonts w:ascii="宋体" w:cs="宋体" w:eastAsia="宋体" w:hAnsi="宋体"/>
          <w:color w:val="000000"/>
        </w:rPr>
        <w:t>条法规，内容包括“私有财产”“商务”“亲属”“劳动”等方面。有学者认为该法典即使与现代欧洲某些国家的法规相比，也并不逊色。这表明（</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尼罗河流域是人类文明发祥地</w:t>
      </w:r>
      <w:r>
        <w:rPr>
          <w:color w:val="000000"/>
        </w:rPr>
        <w:tab/>
      </w:r>
      <w:r>
        <w:rPr>
          <w:color w:val="000000"/>
        </w:rPr>
        <w:t xml:space="preserve">B. </w:t>
      </w:r>
      <w:r>
        <w:rPr>
          <w:rFonts w:ascii="宋体" w:cs="宋体" w:eastAsia="宋体" w:hAnsi="宋体"/>
          <w:color w:val="000000"/>
        </w:rPr>
        <w:t>古巴比伦的社会矛盾得到解决</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人类社会的法制传统源远流长</w:t>
      </w:r>
      <w:r>
        <w:rPr>
          <w:color w:val="000000"/>
        </w:rPr>
        <w:tab/>
      </w:r>
      <w:r>
        <w:rPr>
          <w:color w:val="000000"/>
        </w:rPr>
        <w:t xml:space="preserve">D. </w:t>
      </w:r>
      <w:r>
        <w:rPr>
          <w:rFonts w:ascii="宋体" w:cs="宋体" w:eastAsia="宋体" w:hAnsi="宋体"/>
          <w:color w:val="000000"/>
        </w:rPr>
        <w:t>两河流域出现了世界最早文字</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内容包括‘私有财产’‘商务’‘亲属’‘劳动’等方面。有学者认为该法典即使与现代欧洲某些国家的法规相比，也并不逊色”可知，这强调的是《汉谟拉比法典》在法律建设方面的重要意义，重视法律的建立和发展，且内容丰富和完善，说明人类社会的法治传统源远流长，C项正确；材料涉及的古巴比伦《汉谟拉比法典》是两河流域的文明成果，排除A项；“古巴比伦的社会矛盾得到解决”的叙述过于绝对，不符合史实，法律是维护统治阶级利益的，在阶级社会依然会存在阶级矛盾，排除B项；材料未涉及对文字的论述及最早文字的比较，无法表明两河流域出现了世界最早的文字，排除D项。故选C项。</w:t>
      </w:r>
    </w:p>
    <w:p>
      <w:pPr>
        <w:spacing w:line="360" w:lineRule="auto"/>
        <w:jc w:val="left"/>
        <w:textAlignment w:val="center"/>
        <w:rPr>
          <w:color w:val="000000"/>
        </w:rPr>
      </w:pPr>
      <w:r>
        <w:rPr>
          <w:color w:val="000000"/>
        </w:rPr>
        <w:t xml:space="preserve">21. </w:t>
      </w:r>
      <w:r>
        <w:rPr>
          <w:rFonts w:ascii="宋体" w:cs="宋体" w:eastAsia="宋体" w:hAnsi="宋体"/>
          <w:color w:val="000000"/>
        </w:rPr>
        <w:t>封建时代的阿拉伯学者翻译并保存了大量的古希腊学术作品，如欧几里得的数学著作、亚里士多德的哲学著作等。</w:t>
      </w:r>
      <w:r>
        <w:rPr>
          <w:rFonts w:ascii="Calibri" w:cs="Calibri" w:eastAsia="Calibri" w:hAnsi="Calibri"/>
          <w:color w:val="000000"/>
        </w:rPr>
        <w:t>12</w:t>
      </w:r>
      <w:r>
        <w:rPr>
          <w:rFonts w:ascii="宋体" w:cs="宋体" w:eastAsia="宋体" w:hAnsi="宋体"/>
          <w:color w:val="000000"/>
        </w:rPr>
        <w:t>世纪，这些著作传入西欧，其中有的著作还带有阿拉伯学者的评注。这（</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促成了阿拉伯半岛基本统一</w:t>
      </w:r>
      <w:r>
        <w:rPr>
          <w:color w:val="000000"/>
        </w:rPr>
        <w:tab/>
      </w:r>
      <w:r>
        <w:rPr>
          <w:color w:val="000000"/>
        </w:rPr>
        <w:t xml:space="preserve">B. </w:t>
      </w:r>
      <w:r>
        <w:rPr>
          <w:rFonts w:ascii="宋体" w:cs="宋体" w:eastAsia="宋体" w:hAnsi="宋体"/>
          <w:color w:val="000000"/>
        </w:rPr>
        <w:t>促进了欧洲城市的兴起</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推动了欧洲封君封臣制确立</w:t>
      </w:r>
      <w:r>
        <w:rPr>
          <w:color w:val="000000"/>
        </w:rPr>
        <w:tab/>
      </w:r>
      <w:r>
        <w:rPr>
          <w:color w:val="000000"/>
        </w:rPr>
        <w:t xml:space="preserve">D. </w:t>
      </w:r>
      <w:r>
        <w:rPr>
          <w:rFonts w:ascii="宋体" w:cs="宋体" w:eastAsia="宋体" w:hAnsi="宋体"/>
          <w:color w:val="000000"/>
        </w:rPr>
        <w:t>奠定了文艺复兴的基础</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封建时代的阿拉伯学者翻译并保存了大量的古希腊学术作品，如欧几里得的数学著作、亚里士多德的哲学著作等。12世纪，这些著作传入西欧，其中有的著作还带有阿拉伯学者的评注”和所学知识可知，阿拉伯人将被湮没的古代希腊罗马文化成果保存下来并重新传回欧洲，这为文艺复兴运动的兴起提供了条件，奠定了文献基础，D项正确；7世纪初，穆罕默德创立伊斯兰教，622年，穆罕默德迁居麦地那，建立政权，势力范围逐渐扩大，阿拉伯半岛基本统一，与题干信息无关，排除A项；西欧城市兴起于10世纪，时间不符，排除B项；欧洲封君封臣制建立于8世纪前期，时间不符，排除C项。故选D项。</w:t>
      </w:r>
    </w:p>
    <w:p>
      <w:pPr>
        <w:spacing w:line="360" w:lineRule="auto"/>
        <w:jc w:val="left"/>
        <w:textAlignment w:val="center"/>
        <w:rPr>
          <w:color w:val="000000"/>
        </w:rPr>
      </w:pPr>
      <w:r>
        <w:rPr>
          <w:color w:val="000000"/>
        </w:rPr>
        <w:t xml:space="preserve">22. </w:t>
      </w:r>
      <w:r>
        <w:rPr>
          <w:rFonts w:ascii="宋体" w:cs="宋体" w:eastAsia="宋体" w:hAnsi="宋体"/>
          <w:color w:val="000000"/>
        </w:rPr>
        <w:t>抓住关键词是学习历史的重要方法之一，与下列关键词相关的历史事件是（</w:t>
      </w:r>
      <w:r>
        <w:rPr>
          <w:rFonts w:ascii="Calibri" w:cs="Calibri" w:eastAsia="Calibri" w:hAnsi="Calibri"/>
          <w:color w:val="000000"/>
        </w:rPr>
        <w:t xml:space="preserve">    </w:t>
      </w:r>
      <w:r>
        <w:rPr>
          <w:rFonts w:ascii="宋体" w:cs="宋体" w:eastAsia="宋体" w:hAnsi="宋体"/>
          <w:color w:val="000000"/>
        </w:rPr>
        <w:t>）</w:t>
      </w:r>
    </w:p>
    <w:tbl>
      <w:tblPr>
        <w:tblStyle w:val="TableNormal"/>
        <w:tblW w:type="dxa" w:w="396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3940"/>
      </w:tblGrid>
      <w:tr>
        <w:tblPrEx>
          <w:tblW w:type="dxa" w:w="396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765"/>
        </w:trPr>
        <w:tc>
          <w:tcPr>
            <w:tcW w:type="dxa" w:w="396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种植园经济</w:t>
            </w:r>
            <w:r>
              <w:rPr>
                <w:color w:val="000000"/>
              </w:rPr>
              <w:t xml:space="preserve">    </w:t>
            </w:r>
            <w:r>
              <w:rPr>
                <w:rFonts w:ascii="宋体" w:cs="宋体" w:eastAsia="宋体" w:hAnsi="宋体"/>
                <w:color w:val="000000"/>
              </w:rPr>
              <w:t>南北矛盾</w:t>
            </w:r>
          </w:p>
          <w:p>
            <w:pPr>
              <w:spacing w:line="360" w:lineRule="auto"/>
              <w:jc w:val="left"/>
              <w:textAlignment w:val="center"/>
              <w:rPr>
                <w:color w:val="000000"/>
              </w:rPr>
            </w:pPr>
            <w:r>
              <w:rPr>
                <w:rFonts w:ascii="宋体" w:cs="宋体" w:eastAsia="宋体" w:hAnsi="宋体"/>
                <w:color w:val="000000"/>
              </w:rPr>
              <w:t>废奴运动</w:t>
            </w:r>
            <w:r>
              <w:rPr>
                <w:color w:val="000000"/>
              </w:rPr>
              <w:t xml:space="preserve">    </w:t>
            </w:r>
            <w:r>
              <w:rPr>
                <w:rFonts w:ascii="宋体" w:cs="宋体" w:eastAsia="宋体" w:hAnsi="宋体"/>
                <w:color w:val="000000"/>
              </w:rPr>
              <w:t>《宅地法》</w:t>
            </w:r>
          </w:p>
        </w:tc>
      </w:tr>
    </w:tbl>
    <w:p>
      <w:pPr>
        <w:spacing w:line="360" w:lineRule="auto"/>
        <w:jc w:val="left"/>
        <w:textAlignment w:val="center"/>
        <w:rPr>
          <w:color w:val="000000"/>
        </w:rPr>
      </w:pP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英国</w:t>
      </w:r>
      <w:r>
        <w:rPr>
          <w:rFonts w:ascii="Calibri" w:cs="Calibri" w:eastAsia="Calibri" w:hAnsi="Calibri"/>
          <w:color w:val="000000"/>
        </w:rPr>
        <w:t>1640</w:t>
      </w:r>
      <w:r>
        <w:rPr>
          <w:rFonts w:ascii="宋体" w:cs="宋体" w:eastAsia="宋体" w:hAnsi="宋体"/>
          <w:color w:val="000000"/>
        </w:rPr>
        <w:t>年革命</w:t>
      </w:r>
      <w:r>
        <w:rPr>
          <w:color w:val="000000"/>
        </w:rPr>
        <w:tab/>
      </w:r>
      <w:r>
        <w:rPr>
          <w:color w:val="000000"/>
        </w:rPr>
        <w:t xml:space="preserve">B. </w:t>
      </w:r>
      <w:r>
        <w:rPr>
          <w:rFonts w:ascii="宋体" w:cs="宋体" w:eastAsia="宋体" w:hAnsi="宋体"/>
          <w:color w:val="000000"/>
        </w:rPr>
        <w:t>美国内战</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俄国</w:t>
      </w:r>
      <w:r>
        <w:rPr>
          <w:rFonts w:ascii="Calibri" w:cs="Calibri" w:eastAsia="Calibri" w:hAnsi="Calibri"/>
          <w:color w:val="000000"/>
        </w:rPr>
        <w:t>1861</w:t>
      </w:r>
      <w:r>
        <w:rPr>
          <w:rFonts w:ascii="宋体" w:cs="宋体" w:eastAsia="宋体" w:hAnsi="宋体"/>
          <w:color w:val="000000"/>
        </w:rPr>
        <w:t>年农奴制改革</w:t>
      </w:r>
      <w:r>
        <w:rPr>
          <w:color w:val="000000"/>
        </w:rPr>
        <w:tab/>
      </w:r>
      <w:r>
        <w:rPr>
          <w:color w:val="000000"/>
        </w:rPr>
        <w:t xml:space="preserve">D. </w:t>
      </w:r>
      <w:r>
        <w:rPr>
          <w:rFonts w:ascii="宋体" w:cs="宋体" w:eastAsia="宋体" w:hAnsi="宋体"/>
          <w:color w:val="000000"/>
        </w:rPr>
        <w:t>日本明治维新</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种植园经济、南北矛盾、废奴运动、《宅地法》”和所学知识可知，19世纪中期，美国南北两种经济制度在奴隶制废存问题上矛盾尖锐，美国南北战争爆发。战争初期，由于南方准备比较充分，而北方由于准备不足和缺乏优秀将领，导致北方在战争初期一再失利。1862年，联邦政府颁布《解放黑人奴隶宣言》，扭转了战场形势，颁布了《宅地法》，鼓励农民到西部耕种。1865年，北方取得了南北战争的胜利。美国南北战争是美国历史上的第二次资产阶级革命，经过南北战争，美国废除了奴隶制度，扫除了资本主义发展的又一大障碍，为以后经济的发展创造了条件，B项正确；英国1640年革命是由于斯图亚特王朝的专制统治阻碍了英国资本主义的发展，1640年，为镇压苏格兰人民起义筹集军费，英国国王重新召开议会，在议会上，议员就限制王权问题和国王展开斗争，揭开了英国资产阶级革命的序幕，排除A项；俄国1861年农奴制改革与“南北矛盾”“《宅地法》”无关，排除C项；从1868年起，明治政府开始实行一系列改革，以西方为榜样，全面改造日本，史称“明治维新”，与题干信息不符，排除D项。故选B项。</w:t>
      </w:r>
    </w:p>
    <w:p>
      <w:pPr>
        <w:spacing w:line="360" w:lineRule="auto"/>
        <w:jc w:val="left"/>
        <w:textAlignment w:val="center"/>
        <w:rPr>
          <w:color w:val="000000"/>
        </w:rPr>
      </w:pPr>
      <w:r>
        <w:rPr>
          <w:color w:val="000000"/>
        </w:rPr>
        <w:t xml:space="preserve">23. </w:t>
      </w:r>
      <w:r>
        <w:rPr>
          <w:color w:val="000000"/>
        </w:rPr>
        <w:t>17</w:t>
      </w:r>
      <w:r>
        <w:rPr>
          <w:rFonts w:ascii="宋体" w:cs="宋体" w:eastAsia="宋体" w:hAnsi="宋体"/>
          <w:color w:val="000000"/>
        </w:rPr>
        <w:t>世纪，法国巴黎街道上安装了几千盏需要人工点燃的街灯，“点灯人”成为新的职业。“点灯人”曾提灯点灯，照亮了巴黎</w:t>
      </w:r>
      <w:r>
        <w:rPr>
          <w:color w:val="000000"/>
        </w:rPr>
        <w:t>300</w:t>
      </w:r>
      <w:r>
        <w:rPr>
          <w:rFonts w:ascii="宋体" w:cs="宋体" w:eastAsia="宋体" w:hAnsi="宋体"/>
          <w:color w:val="000000"/>
        </w:rPr>
        <w:t>余年。“点灯人”后来逐步退出历史舞台，主要是因为（</w:t>
      </w:r>
      <w:r>
        <w:rPr>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276475" cy="2247900"/>
            <wp:docPr descr="学科网(www.zxxk.com)--教育资源门户，提供试卷、教案、课件、论文、素材以及各类教学资源下载，还有大量而丰富的教学相关资讯！ ksauyxMbCar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stretch>
                      <a:fillRect/>
                    </a:stretch>
                  </pic:blipFill>
                  <pic:spPr>
                    <a:xfrm>
                      <a:off x="0" y="0"/>
                      <a:ext cx="2276475" cy="2247900"/>
                    </a:xfrm>
                    <a:prstGeom prst="rect">
                      <a:avLst/>
                    </a:prstGeom>
                  </pic:spPr>
                </pic:pic>
              </a:graphicData>
            </a:graphic>
          </wp:inline>
        </w:drawing>
      </w:r>
    </w:p>
    <w:p>
      <w:pPr>
        <w:spacing w:line="360" w:lineRule="auto"/>
        <w:jc w:val="left"/>
        <w:textAlignment w:val="center"/>
        <w:rPr>
          <w:color w:val="000000"/>
        </w:rPr>
      </w:pPr>
      <w:r>
        <w:rPr>
          <w:rFonts w:ascii="黑体" w:cs="黑体" w:eastAsia="黑体" w:hAnsi="黑体"/>
          <w:b/>
          <w:color w:val="000000"/>
        </w:rPr>
        <w:t>巴黎街头的“点灯人”</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启蒙运动驱散愚昧黑暗</w:t>
      </w:r>
      <w:r>
        <w:rPr>
          <w:color w:val="000000"/>
        </w:rPr>
        <w:tab/>
      </w:r>
      <w:r>
        <w:rPr>
          <w:color w:val="000000"/>
        </w:rPr>
        <w:t xml:space="preserve">B. </w:t>
      </w:r>
      <w:r>
        <w:rPr>
          <w:rFonts w:ascii="宋体" w:cs="宋体" w:eastAsia="宋体" w:hAnsi="宋体"/>
          <w:color w:val="000000"/>
        </w:rPr>
        <w:t>现代工厂制度激化矛盾</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工人阶级反抗剥削压迫</w:t>
      </w:r>
      <w:r>
        <w:rPr>
          <w:color w:val="000000"/>
        </w:rPr>
        <w:tab/>
      </w:r>
      <w:r>
        <w:rPr>
          <w:color w:val="000000"/>
        </w:rPr>
        <w:t xml:space="preserve">D. </w:t>
      </w:r>
      <w:r>
        <w:rPr>
          <w:rFonts w:ascii="宋体" w:cs="宋体" w:eastAsia="宋体" w:hAnsi="宋体"/>
          <w:color w:val="000000"/>
        </w:rPr>
        <w:t>科技创新推动社会发展</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w:t>
      </w:r>
      <w:r>
        <w:rPr>
          <w:rFonts w:ascii="宋体" w:cs="宋体" w:eastAsia="宋体" w:hAnsi="宋体"/>
          <w:color w:val="000000"/>
        </w:rPr>
        <w:t>点灯人</w:t>
      </w:r>
      <w:r>
        <w:rPr>
          <w:color w:val="000000"/>
        </w:rPr>
        <w:t>’</w:t>
      </w:r>
      <w:r>
        <w:rPr>
          <w:rFonts w:ascii="宋体" w:cs="宋体" w:eastAsia="宋体" w:hAnsi="宋体"/>
          <w:color w:val="000000"/>
        </w:rPr>
        <w:t>曾提灯点灯，照亮了巴黎</w:t>
      </w:r>
      <w:r>
        <w:rPr>
          <w:color w:val="000000"/>
        </w:rPr>
        <w:t>300</w:t>
      </w:r>
      <w:r>
        <w:rPr>
          <w:rFonts w:ascii="宋体" w:cs="宋体" w:eastAsia="宋体" w:hAnsi="宋体"/>
          <w:color w:val="000000"/>
        </w:rPr>
        <w:t>余年。‘点灯人’后来逐步退出历史舞台</w:t>
      </w:r>
      <w:r>
        <w:rPr>
          <w:color w:val="000000"/>
        </w:rPr>
        <w:t>”并结合所学知识，可知随着第二次工业革命的开展，电的广泛使用，促进了电灯的发明和使用，导致点灯人逐渐退出了历史舞台，所以该职业的消失与</w:t>
      </w:r>
      <w:r>
        <w:rPr>
          <w:rFonts w:ascii="宋体" w:cs="宋体" w:eastAsia="宋体" w:hAnsi="宋体"/>
          <w:color w:val="000000"/>
        </w:rPr>
        <w:t>科技创新推动社会发展有关，D项正确；启蒙运动是思想领域的解放运动，与点灯人职业的消失无关，排除A项；现代工厂制度的确立是在18世纪工业革命之后建立起来，工厂制度激化矛盾涉及的是对立的工人和资产阶级与点灯人职业的出现和消失都没有关系，排除B项；工人阶级反抗剥削压迫是获得合法权益的途径之一，而非导致职业的消失，排除C项。故选D项。</w:t>
      </w:r>
    </w:p>
    <w:p>
      <w:pPr>
        <w:spacing w:line="360" w:lineRule="auto"/>
        <w:jc w:val="left"/>
        <w:textAlignment w:val="center"/>
        <w:rPr>
          <w:color w:val="000000"/>
        </w:rPr>
      </w:pPr>
      <w:r>
        <w:rPr>
          <w:color w:val="000000"/>
        </w:rPr>
        <w:t xml:space="preserve">24. </w:t>
      </w:r>
      <w:r>
        <w:rPr>
          <w:rFonts w:ascii="宋体" w:cs="宋体" w:eastAsia="宋体" w:hAnsi="宋体"/>
          <w:color w:val="000000"/>
        </w:rPr>
        <w:t>世界社会主义史是一部波澜壮阔的历史。</w:t>
      </w:r>
      <w:r>
        <w:rPr>
          <w:rFonts w:ascii="Calibri" w:cs="Calibri" w:eastAsia="Calibri" w:hAnsi="Calibri"/>
          <w:color w:val="000000"/>
        </w:rPr>
        <w:t>1848</w:t>
      </w:r>
      <w:r>
        <w:rPr>
          <w:rFonts w:ascii="宋体" w:cs="宋体" w:eastAsia="宋体" w:hAnsi="宋体"/>
          <w:color w:val="000000"/>
        </w:rPr>
        <w:t>—</w:t>
      </w:r>
      <w:r>
        <w:rPr>
          <w:rFonts w:ascii="Calibri" w:cs="Calibri" w:eastAsia="Calibri" w:hAnsi="Calibri"/>
          <w:color w:val="000000"/>
        </w:rPr>
        <w:t>1917</w:t>
      </w:r>
      <w:r>
        <w:rPr>
          <w:rFonts w:ascii="宋体" w:cs="宋体" w:eastAsia="宋体" w:hAnsi="宋体"/>
          <w:color w:val="000000"/>
        </w:rPr>
        <w:t>年的社会主义发展历程主要包括《共产党宣言》的发表、巴黎公社的建立、俄国十月革命的发生等重大事件。这一时期，世界社会主义发展的主题是（</w:t>
      </w:r>
      <w:r>
        <w:rPr>
          <w:rFonts w:ascii="Calibri" w:cs="Calibri" w:eastAsia="Calibri" w:hAnsi="Calibri"/>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社会主义思想从空想到科学</w:t>
      </w:r>
      <w:r>
        <w:rPr>
          <w:color w:val="000000"/>
        </w:rPr>
        <w:tab/>
      </w:r>
      <w:r>
        <w:rPr>
          <w:color w:val="000000"/>
        </w:rPr>
        <w:t xml:space="preserve">B. </w:t>
      </w:r>
      <w:r>
        <w:rPr>
          <w:rFonts w:ascii="宋体" w:cs="宋体" w:eastAsia="宋体" w:hAnsi="宋体"/>
          <w:color w:val="000000"/>
        </w:rPr>
        <w:t>社会主义制度从一国到多国</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社会主义运动从理论到实践</w:t>
      </w:r>
      <w:r>
        <w:rPr>
          <w:color w:val="000000"/>
        </w:rPr>
        <w:tab/>
      </w:r>
      <w:r>
        <w:rPr>
          <w:color w:val="000000"/>
        </w:rPr>
        <w:t xml:space="preserve">D. </w:t>
      </w:r>
      <w:r>
        <w:rPr>
          <w:rFonts w:ascii="宋体" w:cs="宋体" w:eastAsia="宋体" w:hAnsi="宋体"/>
          <w:color w:val="000000"/>
        </w:rPr>
        <w:t>社会主义革新从地区到全球</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w:t>
      </w:r>
      <w:r>
        <w:rPr>
          <w:rFonts w:ascii="宋体" w:cs="宋体" w:eastAsia="宋体" w:hAnsi="宋体"/>
          <w:color w:val="000000"/>
        </w:rPr>
        <w:t>“</w:t>
      </w:r>
      <w:r>
        <w:rPr>
          <w:color w:val="000000"/>
        </w:rPr>
        <w:t>1848</w:t>
      </w:r>
      <w:r>
        <w:rPr>
          <w:rFonts w:ascii="宋体" w:cs="宋体" w:eastAsia="宋体" w:hAnsi="宋体"/>
          <w:color w:val="000000"/>
        </w:rPr>
        <w:t>—</w:t>
      </w:r>
      <w:r>
        <w:rPr>
          <w:color w:val="000000"/>
        </w:rPr>
        <w:t>1917</w:t>
      </w:r>
      <w:r>
        <w:rPr>
          <w:rFonts w:ascii="宋体" w:cs="宋体" w:eastAsia="宋体" w:hAnsi="宋体"/>
          <w:color w:val="000000"/>
        </w:rPr>
        <w:t>年的社会主义发展历程主要包括《共产党宣言》的发表、巴黎公社的建立、俄国十月革命的发生等重大事件。这一时期，世界社会主义发展的主题是</w:t>
      </w:r>
      <w:r>
        <w:rPr>
          <w:rFonts w:ascii="宋体" w:cs="宋体" w:eastAsia="宋体" w:hAnsi="宋体"/>
          <w:color w:val="000000"/>
        </w:rPr>
        <w:t>”</w:t>
      </w:r>
      <w:r>
        <w:rPr>
          <w:color w:val="000000"/>
        </w:rPr>
        <w:t>可知《共产党宣言》的发表标志着马克思主义的诞生，马克思主义理论行形成，</w:t>
      </w:r>
      <w:r>
        <w:rPr>
          <w:rFonts w:ascii="宋体" w:cs="宋体" w:eastAsia="宋体" w:hAnsi="宋体"/>
          <w:color w:val="000000"/>
        </w:rPr>
        <w:t>巴黎公社的建立、俄国十月革命的发生等重大事件是社会主义实践，所以这一时期的主题是社会主义运动从理论到实践，C项正确；社会主义思想从空想到科学是《共产党宣言》的发表，马克思主义理论的诞生，排除A项；社会主义制度从一国到多国是二战后社会主义国家的建立，成立了社会主义阵营，排除B项；社会主义革新从地区到全球是指社会主义影响范围的扩展，与题干信息不符，排除D项。故选C项。</w:t>
      </w:r>
    </w:p>
    <w:p>
      <w:pPr>
        <w:spacing w:line="360" w:lineRule="auto"/>
        <w:jc w:val="left"/>
        <w:textAlignment w:val="center"/>
        <w:rPr>
          <w:color w:val="000000"/>
        </w:rPr>
      </w:pPr>
      <w:r>
        <w:rPr>
          <w:color w:val="000000"/>
        </w:rPr>
        <w:t xml:space="preserve">25. </w:t>
      </w:r>
      <w:r>
        <w:rPr>
          <w:rFonts w:ascii="Calibri" w:cs="Calibri" w:eastAsia="Calibri" w:hAnsi="Calibri"/>
          <w:color w:val="000000"/>
        </w:rPr>
        <w:t>2010</w:t>
      </w:r>
      <w:r>
        <w:rPr>
          <w:rFonts w:ascii="宋体" w:cs="宋体" w:eastAsia="宋体" w:hAnsi="宋体"/>
          <w:color w:val="000000"/>
        </w:rPr>
        <w:t>年</w:t>
      </w:r>
      <w:r>
        <w:rPr>
          <w:rFonts w:ascii="Calibri" w:cs="Calibri" w:eastAsia="Calibri" w:hAnsi="Calibri"/>
          <w:color w:val="000000"/>
        </w:rPr>
        <w:t>10</w:t>
      </w:r>
      <w:r>
        <w:rPr>
          <w:rFonts w:ascii="宋体" w:cs="宋体" w:eastAsia="宋体" w:hAnsi="宋体"/>
          <w:color w:val="000000"/>
        </w:rPr>
        <w:t>月</w:t>
      </w:r>
      <w:r>
        <w:rPr>
          <w:rFonts w:ascii="Calibri" w:cs="Calibri" w:eastAsia="Calibri" w:hAnsi="Calibri"/>
          <w:color w:val="000000"/>
        </w:rPr>
        <w:t>3</w:t>
      </w:r>
      <w:r>
        <w:rPr>
          <w:rFonts w:ascii="宋体" w:cs="宋体" w:eastAsia="宋体" w:hAnsi="宋体"/>
          <w:color w:val="000000"/>
        </w:rPr>
        <w:t>日，德国政府结清了最后一笔赔款债务</w:t>
      </w:r>
      <w:r>
        <w:rPr>
          <w:rFonts w:ascii="Calibri" w:cs="Calibri" w:eastAsia="Calibri" w:hAnsi="Calibri"/>
          <w:color w:val="000000"/>
        </w:rPr>
        <w:t>6990</w:t>
      </w:r>
      <w:r>
        <w:rPr>
          <w:rFonts w:ascii="宋体" w:cs="宋体" w:eastAsia="宋体" w:hAnsi="宋体"/>
          <w:color w:val="000000"/>
        </w:rPr>
        <w:t>万欧元，履行了《凡尔赛条约》规定的赔款义务。德国的这笔赔款缘于（</w:t>
      </w:r>
      <w:r>
        <w:rPr>
          <w:rFonts w:ascii="Calibri" w:cs="Calibri" w:eastAsia="Calibri" w:hAnsi="Calibri"/>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第一次世界大战</w:t>
      </w:r>
      <w:r>
        <w:rPr>
          <w:color w:val="000000"/>
        </w:rPr>
        <w:tab/>
      </w:r>
      <w:r>
        <w:rPr>
          <w:color w:val="000000"/>
        </w:rPr>
        <w:t xml:space="preserve">B. </w:t>
      </w:r>
      <w:r>
        <w:rPr>
          <w:rFonts w:ascii="宋体" w:cs="宋体" w:eastAsia="宋体" w:hAnsi="宋体"/>
          <w:color w:val="000000"/>
        </w:rPr>
        <w:t>经济大危机</w:t>
      </w:r>
      <w:r>
        <w:rPr>
          <w:color w:val="000000"/>
        </w:rPr>
        <w:tab/>
      </w:r>
      <w:r>
        <w:rPr>
          <w:color w:val="000000"/>
        </w:rPr>
        <w:t xml:space="preserve">C. </w:t>
      </w:r>
      <w:r>
        <w:rPr>
          <w:rFonts w:ascii="宋体" w:cs="宋体" w:eastAsia="宋体" w:hAnsi="宋体"/>
          <w:color w:val="000000"/>
        </w:rPr>
        <w:t>联邦德国的成立</w:t>
      </w:r>
      <w:r>
        <w:rPr>
          <w:color w:val="000000"/>
        </w:rPr>
        <w:tab/>
      </w:r>
      <w:r>
        <w:rPr>
          <w:color w:val="000000"/>
        </w:rPr>
        <w:t xml:space="preserve">D. </w:t>
      </w:r>
      <w:r>
        <w:rPr>
          <w:rFonts w:ascii="宋体" w:cs="宋体" w:eastAsia="宋体" w:hAnsi="宋体"/>
          <w:color w:val="000000"/>
        </w:rPr>
        <w:t>马歇尔计划</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履行了《凡尔赛条约》规定的赔款义务”结合所学知识可知，一战的结果是德国为首的同盟国集团战败，1919年6月，战胜国与德国签署了《凡尔赛条约》，又称《凡尔赛和约》，德国要承担沉重的赔款，A项正确；经济大危机导致德国走上法西斯道路，与题干信息“履行了《凡尔赛条约》规定的赔款义务”不符，排除B项；1949年9月，在美、英、法占领区成立了德意志联邦共和国，又称“联邦德国”或“西德”，与题干信息不符，排除C项；1947年，美国国务卿马歇尔提出“欧洲复兴计划”，即马歇尔计划，企图通过援助西欧恢复经济，稳定资本主义制度，与题干信息不符，排除D项。故选A项。</w:t>
      </w:r>
    </w:p>
    <w:p>
      <w:pPr>
        <w:spacing w:line="360" w:lineRule="auto"/>
        <w:jc w:val="both"/>
        <w:textAlignment w:val="center"/>
        <w:rPr>
          <w:color w:val="000000"/>
        </w:rPr>
      </w:pPr>
      <w:r>
        <w:rPr>
          <w:rFonts w:ascii="宋体" w:cs="宋体" w:eastAsia="宋体" w:hAnsi="宋体"/>
          <w:b/>
          <w:color w:val="000000"/>
          <w:sz w:val="24"/>
        </w:rPr>
        <w:t>二、非选择题（本大题共3小题，共40分。26题12分，27题14分，28题14分）</w:t>
      </w:r>
    </w:p>
    <w:p>
      <w:pPr>
        <w:spacing w:line="360" w:lineRule="auto"/>
        <w:jc w:val="left"/>
        <w:textAlignment w:val="center"/>
        <w:rPr>
          <w:color w:val="000000"/>
        </w:rPr>
      </w:pPr>
      <w:r>
        <w:rPr>
          <w:color w:val="000000"/>
        </w:rPr>
        <w:t xml:space="preserve">26. </w:t>
      </w:r>
      <w:r>
        <w:rPr>
          <w:rFonts w:ascii="Calibri" w:cs="Calibri" w:eastAsia="Calibri" w:hAnsi="Calibri"/>
          <w:color w:val="000000"/>
        </w:rPr>
        <w:t>17</w:t>
      </w:r>
      <w:r>
        <w:rPr>
          <w:rFonts w:ascii="宋体" w:cs="宋体" w:eastAsia="宋体" w:hAnsi="宋体"/>
          <w:color w:val="000000"/>
        </w:rPr>
        <w:t>、</w:t>
      </w:r>
      <w:r>
        <w:rPr>
          <w:rFonts w:ascii="Calibri" w:cs="Calibri" w:eastAsia="Calibri" w:hAnsi="Calibri"/>
          <w:color w:val="000000"/>
        </w:rPr>
        <w:t>18</w:t>
      </w:r>
      <w:r>
        <w:rPr>
          <w:rFonts w:ascii="宋体" w:cs="宋体" w:eastAsia="宋体" w:hAnsi="宋体"/>
          <w:color w:val="000000"/>
        </w:rPr>
        <w:t>世纪的中国和法国共同绘就了人类文明交流史上的华彩篇章。阅读材料，完成下列要求。</w:t>
      </w:r>
    </w:p>
    <w:p>
      <w:pPr>
        <w:spacing w:line="360" w:lineRule="auto"/>
        <w:ind w:firstLine="420"/>
        <w:jc w:val="both"/>
        <w:textAlignment w:val="center"/>
        <w:rPr>
          <w:color w:val="000000"/>
        </w:rPr>
      </w:pPr>
      <w:r>
        <w:rPr>
          <w:rFonts w:ascii="楷体" w:cs="楷体" w:eastAsia="楷体" w:hAnsi="楷体"/>
          <w:color w:val="000000"/>
        </w:rPr>
        <w:t>材料一</w:t>
      </w:r>
    </w:p>
    <w:p>
      <w:pPr>
        <w:spacing w:line="360" w:lineRule="auto"/>
        <w:ind w:firstLine="420"/>
        <w:jc w:val="both"/>
        <w:textAlignment w:val="center"/>
        <w:rPr>
          <w:color w:val="000000"/>
        </w:rPr>
      </w:pPr>
      <w:r>
        <w:rPr>
          <w:rFonts w:ascii="Times New Roman" w:cs="Times New Roman" w:eastAsia="Times New Roman" w:hAnsi="Times New Roman"/>
          <w:color w:val="000000"/>
        </w:rPr>
        <w:t>1688</w:t>
      </w:r>
      <w:r>
        <w:rPr>
          <w:rFonts w:ascii="楷体" w:cs="楷体" w:eastAsia="楷体" w:hAnsi="楷体"/>
          <w:color w:val="000000"/>
        </w:rPr>
        <w:t>年是中法两国正式交往的开启之年。紫禁城和凡尔赛宫是</w:t>
      </w:r>
      <w:r>
        <w:rPr>
          <w:rFonts w:ascii="Times New Roman" w:cs="Times New Roman" w:eastAsia="Times New Roman" w:hAnsi="Times New Roman"/>
          <w:color w:val="000000"/>
        </w:rPr>
        <w:t>17</w:t>
      </w:r>
      <w:r>
        <w:rPr>
          <w:rFonts w:ascii="楷体" w:cs="楷体" w:eastAsia="楷体" w:hAnsi="楷体"/>
          <w:color w:val="000000"/>
        </w:rPr>
        <w:t>、</w:t>
      </w:r>
      <w:r>
        <w:rPr>
          <w:rFonts w:ascii="Times New Roman" w:cs="Times New Roman" w:eastAsia="Times New Roman" w:hAnsi="Times New Roman"/>
          <w:color w:val="000000"/>
        </w:rPr>
        <w:t>18</w:t>
      </w:r>
      <w:r>
        <w:rPr>
          <w:rFonts w:ascii="楷体" w:cs="楷体" w:eastAsia="楷体" w:hAnsi="楷体"/>
          <w:color w:val="000000"/>
        </w:rPr>
        <w:t>世纪中法两国交往的见证地。紫禁城中有大量直接从法国订购的玻璃制品，还有法国数学家白晋等为康熙皇帝学习数学而编译的满文版《几何原本》等书籍。凡尔赛宫有景德镇出品的印着法国王室标志的日常用具和大量来自中国的工艺品，诸多法国王室成员成为中国艺术品的收藏家。</w:t>
      </w:r>
    </w:p>
    <w:p>
      <w:pPr>
        <w:spacing w:line="360" w:lineRule="auto"/>
        <w:ind w:firstLine="420"/>
        <w:jc w:val="both"/>
        <w:textAlignment w:val="center"/>
        <w:rPr>
          <w:color w:val="000000"/>
        </w:rPr>
      </w:pPr>
      <w:r>
        <w:rPr>
          <w:rFonts w:ascii="楷体" w:cs="楷体" w:eastAsia="楷体" w:hAnsi="楷体"/>
          <w:color w:val="000000"/>
        </w:rPr>
        <w:t>摘编自戴逸《简明清史》等</w:t>
      </w:r>
    </w:p>
    <w:p>
      <w:pPr>
        <w:spacing w:line="360" w:lineRule="auto"/>
        <w:ind w:firstLine="420"/>
        <w:jc w:val="both"/>
        <w:textAlignment w:val="center"/>
        <w:rPr>
          <w:color w:val="000000"/>
        </w:rPr>
      </w:pPr>
      <w:r>
        <w:rPr>
          <w:rFonts w:ascii="楷体" w:cs="楷体" w:eastAsia="楷体" w:hAnsi="楷体"/>
          <w:color w:val="000000"/>
        </w:rPr>
        <w:t>材料二</w:t>
      </w:r>
    </w:p>
    <w:p>
      <w:pPr>
        <w:spacing w:line="360" w:lineRule="auto"/>
        <w:ind w:firstLine="420"/>
        <w:jc w:val="both"/>
        <w:textAlignment w:val="center"/>
        <w:rPr>
          <w:color w:val="000000"/>
        </w:rPr>
      </w:pPr>
      <w:r>
        <w:rPr>
          <w:rFonts w:ascii="Times New Roman" w:cs="Times New Roman" w:eastAsia="Times New Roman" w:hAnsi="Times New Roman"/>
          <w:color w:val="000000"/>
        </w:rPr>
        <w:t>1688</w:t>
      </w:r>
      <w:r>
        <w:rPr>
          <w:rFonts w:ascii="楷体" w:cs="楷体" w:eastAsia="楷体" w:hAnsi="楷体"/>
          <w:color w:val="000000"/>
        </w:rPr>
        <w:t>年，白晋被法国国王路易十四派遣来到北京，受到康熙皇帝的接见，并得到任用。</w:t>
      </w:r>
      <w:r>
        <w:rPr>
          <w:rFonts w:ascii="Times New Roman" w:cs="Times New Roman" w:eastAsia="Times New Roman" w:hAnsi="Times New Roman"/>
          <w:color w:val="000000"/>
        </w:rPr>
        <w:t>1693</w:t>
      </w:r>
      <w:r>
        <w:rPr>
          <w:rFonts w:ascii="楷体" w:cs="楷体" w:eastAsia="楷体" w:hAnsi="楷体"/>
          <w:color w:val="000000"/>
        </w:rPr>
        <w:t>年，康熙皇帝派白晋携带赠送给路易十四的珍贵书籍回法国，并延聘学者来华。</w:t>
      </w:r>
      <w:r>
        <w:rPr>
          <w:rFonts w:ascii="Times New Roman" w:cs="Times New Roman" w:eastAsia="Times New Roman" w:hAnsi="Times New Roman"/>
          <w:color w:val="000000"/>
        </w:rPr>
        <w:t>1699</w:t>
      </w:r>
      <w:r>
        <w:rPr>
          <w:rFonts w:ascii="楷体" w:cs="楷体" w:eastAsia="楷体" w:hAnsi="楷体"/>
          <w:color w:val="000000"/>
        </w:rPr>
        <w:t>年，白晋率领十名数学家返回北京，并带来路易十四回赠的名贵雕刻。白晋除了在紫禁城传授科学知识外，还将《易经》等中国哲学典籍介绍到法国。</w:t>
      </w:r>
      <w:r>
        <w:rPr>
          <w:rFonts w:ascii="Times New Roman" w:cs="Times New Roman" w:eastAsia="Times New Roman" w:hAnsi="Times New Roman"/>
          <w:color w:val="000000"/>
        </w:rPr>
        <w:t>1730</w:t>
      </w:r>
      <w:r>
        <w:rPr>
          <w:rFonts w:ascii="楷体" w:cs="楷体" w:eastAsia="楷体" w:hAnsi="楷体"/>
          <w:color w:val="000000"/>
        </w:rPr>
        <w:t>年，白晋卒于北京。</w:t>
      </w:r>
    </w:p>
    <w:p>
      <w:pPr>
        <w:spacing w:line="360" w:lineRule="auto"/>
        <w:ind w:firstLine="420"/>
        <w:jc w:val="both"/>
        <w:textAlignment w:val="center"/>
        <w:rPr>
          <w:color w:val="000000"/>
        </w:rPr>
      </w:pPr>
      <w:r>
        <w:rPr>
          <w:rFonts w:ascii="楷体" w:cs="楷体" w:eastAsia="楷体" w:hAnsi="楷体"/>
          <w:color w:val="000000"/>
        </w:rPr>
        <w:t>摘编自白寿彝《中国通史》等</w:t>
      </w:r>
    </w:p>
    <w:p>
      <w:pPr>
        <w:spacing w:line="360" w:lineRule="auto"/>
        <w:jc w:val="left"/>
        <w:textAlignment w:val="center"/>
        <w:rPr>
          <w:color w:val="000000"/>
        </w:rPr>
      </w:pPr>
      <w:r>
        <w:rPr>
          <w:color w:val="000000"/>
        </w:rPr>
        <w:t>（1）</w:t>
      </w:r>
      <w:r>
        <w:rPr>
          <w:rFonts w:ascii="宋体" w:cs="宋体" w:eastAsia="宋体" w:hAnsi="宋体"/>
          <w:color w:val="000000"/>
        </w:rPr>
        <w:t>根据材料一、二并结合所学知识，概括</w:t>
      </w:r>
      <w:r>
        <w:rPr>
          <w:rFonts w:ascii="Calibri" w:cs="Calibri" w:eastAsia="Calibri" w:hAnsi="Calibri"/>
          <w:color w:val="000000"/>
        </w:rPr>
        <w:t>17</w:t>
      </w:r>
      <w:r>
        <w:rPr>
          <w:rFonts w:ascii="宋体" w:cs="宋体" w:eastAsia="宋体" w:hAnsi="宋体"/>
          <w:color w:val="000000"/>
        </w:rPr>
        <w:t>、</w:t>
      </w:r>
      <w:r>
        <w:rPr>
          <w:rFonts w:ascii="Calibri" w:cs="Calibri" w:eastAsia="Calibri" w:hAnsi="Calibri"/>
          <w:color w:val="000000"/>
        </w:rPr>
        <w:t>18</w:t>
      </w:r>
      <w:r>
        <w:rPr>
          <w:rFonts w:ascii="宋体" w:cs="宋体" w:eastAsia="宋体" w:hAnsi="宋体"/>
          <w:color w:val="000000"/>
        </w:rPr>
        <w:t>世纪中法两国交往的特点。</w:t>
      </w:r>
    </w:p>
    <w:p>
      <w:pPr>
        <w:spacing w:line="360" w:lineRule="auto"/>
        <w:jc w:val="left"/>
        <w:textAlignment w:val="center"/>
        <w:rPr>
          <w:color w:val="000000"/>
        </w:rPr>
      </w:pPr>
      <w:r>
        <w:rPr>
          <w:color w:val="000000"/>
        </w:rPr>
        <w:t>（2）</w:t>
      </w:r>
      <w:r>
        <w:rPr>
          <w:rFonts w:ascii="宋体" w:cs="宋体" w:eastAsia="宋体" w:hAnsi="宋体"/>
          <w:color w:val="000000"/>
        </w:rPr>
        <w:t>白晋在华</w:t>
      </w:r>
      <w:r>
        <w:rPr>
          <w:rFonts w:ascii="Calibri" w:cs="Calibri" w:eastAsia="Calibri" w:hAnsi="Calibri"/>
          <w:color w:val="000000"/>
        </w:rPr>
        <w:t>30</w:t>
      </w:r>
      <w:r>
        <w:rPr>
          <w:rFonts w:ascii="宋体" w:cs="宋体" w:eastAsia="宋体" w:hAnsi="宋体"/>
          <w:color w:val="000000"/>
        </w:rPr>
        <w:t>余年，假如他要著书向法国读者介绍当时的中国盛世，请为该书籍命名并设计简单的目录。（可参照但不必拘泥于示例）</w:t>
      </w:r>
    </w:p>
    <w:p>
      <w:pPr>
        <w:spacing w:line="360" w:lineRule="auto"/>
        <w:jc w:val="both"/>
        <w:textAlignment w:val="center"/>
        <w:rPr>
          <w:color w:val="000000"/>
        </w:rPr>
      </w:pPr>
      <w:r>
        <w:rPr>
          <w:rFonts w:ascii="宋体" w:cs="宋体" w:eastAsia="宋体" w:hAnsi="宋体"/>
          <w:color w:val="000000"/>
        </w:rPr>
        <w:t>示例：</w:t>
      </w:r>
    </w:p>
    <w:p>
      <w:pPr>
        <w:spacing w:line="360" w:lineRule="auto"/>
        <w:jc w:val="both"/>
        <w:textAlignment w:val="center"/>
        <w:rPr>
          <w:color w:val="000000"/>
        </w:rPr>
      </w:pPr>
      <w:r>
        <w:rPr>
          <w:rFonts w:ascii="宋体" w:cs="宋体" w:eastAsia="宋体" w:hAnsi="宋体"/>
          <w:color w:val="000000"/>
        </w:rPr>
        <w:t>书名：春秋战国——社会大变革</w:t>
      </w:r>
      <w:r>
        <w:rPr>
          <w:rFonts w:ascii="宋体" w:cs="宋体" w:eastAsia="宋体" w:hAnsi="宋体"/>
          <w:color w:val="000000"/>
          <w:position w:val="0"/>
        </w:rPr>
        <w:drawing>
          <wp:inline>
            <wp:extent cx="133350" cy="1778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时代</w:t>
      </w:r>
    </w:p>
    <w:p>
      <w:pPr>
        <w:spacing w:line="360" w:lineRule="auto"/>
        <w:jc w:val="both"/>
        <w:textAlignment w:val="center"/>
        <w:rPr>
          <w:color w:val="000000"/>
        </w:rPr>
      </w:pPr>
      <w:r>
        <w:rPr>
          <w:rFonts w:ascii="宋体" w:cs="宋体" w:eastAsia="宋体" w:hAnsi="宋体"/>
          <w:color w:val="000000"/>
        </w:rPr>
        <w:t>目录：第一章 社会动荡中</w:t>
      </w:r>
      <w:r>
        <w:rPr>
          <w:rFonts w:ascii="宋体" w:cs="宋体" w:eastAsia="宋体" w:hAnsi="宋体"/>
          <w:color w:val="000000"/>
          <w:position w:val="0"/>
        </w:rPr>
        <w:drawing>
          <wp:inline>
            <wp:extent cx="133350" cy="1778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大变革</w:t>
      </w:r>
    </w:p>
    <w:p>
      <w:pPr>
        <w:spacing w:line="360" w:lineRule="auto"/>
        <w:jc w:val="both"/>
        <w:textAlignment w:val="center"/>
        <w:rPr>
          <w:color w:val="000000"/>
        </w:rPr>
      </w:pPr>
      <w:r>
        <w:rPr>
          <w:rFonts w:ascii="宋体" w:cs="宋体" w:eastAsia="宋体" w:hAnsi="宋体"/>
          <w:color w:val="000000"/>
        </w:rPr>
        <w:t>第二章 铁器时代的经济大发展</w:t>
      </w:r>
    </w:p>
    <w:p>
      <w:pPr>
        <w:spacing w:line="360" w:lineRule="auto"/>
        <w:jc w:val="both"/>
        <w:textAlignment w:val="center"/>
        <w:rPr>
          <w:color w:val="000000"/>
        </w:rPr>
      </w:pPr>
      <w:r>
        <w:rPr>
          <w:rFonts w:ascii="宋体" w:cs="宋体" w:eastAsia="宋体" w:hAnsi="宋体"/>
          <w:color w:val="000000"/>
        </w:rPr>
        <w:t>第三章 大变革时代的多元文化</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特点：政府主导；平等交往；开放包容。</w: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示例</w:t>
      </w:r>
    </w:p>
    <w:p>
      <w:pPr>
        <w:spacing w:line="360" w:lineRule="auto"/>
        <w:jc w:val="left"/>
        <w:textAlignment w:val="center"/>
        <w:rPr>
          <w:color w:val="000000"/>
        </w:rPr>
      </w:pPr>
      <w:r>
        <w:rPr>
          <w:rFonts w:ascii="宋体" w:cs="宋体" w:eastAsia="宋体" w:hAnsi="宋体"/>
          <w:color w:val="000000"/>
        </w:rPr>
        <w:t>书名：盛世王朝</w:t>
      </w:r>
    </w:p>
    <w:p>
      <w:pPr>
        <w:spacing w:line="360" w:lineRule="auto"/>
        <w:jc w:val="left"/>
        <w:textAlignment w:val="center"/>
        <w:rPr>
          <w:color w:val="000000"/>
        </w:rPr>
      </w:pPr>
      <w:r>
        <w:rPr>
          <w:rFonts w:ascii="宋体" w:cs="宋体" w:eastAsia="宋体" w:hAnsi="宋体"/>
          <w:color w:val="000000"/>
        </w:rPr>
        <w:t>目录：第一章 科举考一公平的选官方式</w:t>
      </w:r>
    </w:p>
    <w:p>
      <w:pPr>
        <w:spacing w:line="360" w:lineRule="auto"/>
        <w:jc w:val="left"/>
        <w:textAlignment w:val="center"/>
        <w:rPr>
          <w:color w:val="000000"/>
        </w:rPr>
      </w:pPr>
      <w:r>
        <w:rPr>
          <w:rFonts w:ascii="宋体" w:cs="宋体" w:eastAsia="宋体" w:hAnsi="宋体"/>
          <w:color w:val="000000"/>
        </w:rPr>
        <w:t>第二章 活跃的民间市场</w:t>
      </w:r>
    </w:p>
    <w:p>
      <w:pPr>
        <w:spacing w:line="360" w:lineRule="auto"/>
        <w:jc w:val="left"/>
        <w:textAlignment w:val="center"/>
        <w:rPr>
          <w:color w:val="000000"/>
        </w:rPr>
      </w:pPr>
      <w:r>
        <w:rPr>
          <w:rFonts w:ascii="宋体" w:cs="宋体" w:eastAsia="宋体" w:hAnsi="宋体"/>
          <w:color w:val="000000"/>
        </w:rPr>
        <w:t>第三章 提倡民本的儒家思想</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特点：根据材料“紫禁城中有……凡尔赛宫有……”可知，政府主导；根据材料“1688年，白晋被法国国王路易十四派遣来到北京，受到康熙皇帝的接见，并得到任用”“1699年，白晋率领十名数学家返回北京，并带来路易十四回赠的名贵雕刻。白晋除了在紫禁城传授科学知识外，还将《易经》等中国哲学典籍介绍到法国”可知，平等交往，开放包容。</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目录：根据所学知识可知，清朝前期创造了康乾盛世的局面，社会经济发展繁荣，农业、工商业有新的发展，实行科举考试，公开公平选拔人才；以儒家思想治国，提倡民本思想。</w:t>
      </w:r>
    </w:p>
    <w:p>
      <w:pPr>
        <w:spacing w:line="360" w:lineRule="auto"/>
        <w:jc w:val="left"/>
        <w:textAlignment w:val="center"/>
        <w:rPr>
          <w:color w:val="000000"/>
        </w:rPr>
      </w:pPr>
      <w:r>
        <w:rPr>
          <w:color w:val="000000"/>
        </w:rPr>
        <w:t xml:space="preserve">27. </w:t>
      </w:r>
      <w:r>
        <w:rPr>
          <w:rFonts w:ascii="宋体" w:cs="宋体" w:eastAsia="宋体" w:hAnsi="宋体"/>
          <w:color w:val="000000"/>
        </w:rPr>
        <w:t>广州的桥，在力与美的呼应中融入城市发展。阅读材料，完成下列要求。</w:t>
      </w:r>
    </w:p>
    <w:p>
      <w:pPr>
        <w:spacing w:line="360" w:lineRule="auto"/>
        <w:ind w:firstLine="420"/>
        <w:jc w:val="both"/>
        <w:textAlignment w:val="center"/>
        <w:rPr>
          <w:color w:val="000000"/>
        </w:rPr>
      </w:pPr>
      <w:r>
        <w:rPr>
          <w:rFonts w:ascii="楷体" w:cs="楷体" w:eastAsia="楷体" w:hAnsi="楷体"/>
          <w:color w:val="000000"/>
        </w:rPr>
        <w:t>材料一</w:t>
      </w:r>
    </w:p>
    <w:p>
      <w:pPr>
        <w:spacing w:line="360" w:lineRule="auto"/>
        <w:jc w:val="both"/>
        <w:textAlignment w:val="center"/>
        <w:rPr>
          <w:color w:val="000000"/>
        </w:rPr>
      </w:pPr>
      <w:r>
        <w:rPr>
          <w:rFonts w:ascii="楷体" w:cs="楷体" w:eastAsia="楷体" w:hAnsi="楷体"/>
          <w:color w:val="000000"/>
        </w:rPr>
        <w:t>历经沧桑的海珠桥</w:t>
      </w:r>
    </w:p>
    <w:p>
      <w:pPr>
        <w:spacing w:line="360" w:lineRule="auto"/>
        <w:ind w:firstLine="420"/>
        <w:jc w:val="both"/>
        <w:textAlignment w:val="center"/>
        <w:rPr>
          <w:color w:val="000000"/>
        </w:rPr>
      </w:pPr>
      <w:r>
        <w:rPr>
          <w:rFonts w:ascii="Times New Roman" w:cs="Times New Roman" w:eastAsia="Times New Roman" w:hAnsi="Times New Roman"/>
          <w:color w:val="000000"/>
        </w:rPr>
        <w:t>1933</w:t>
      </w:r>
      <w:r>
        <w:rPr>
          <w:rFonts w:ascii="楷体" w:cs="楷体" w:eastAsia="楷体" w:hAnsi="楷体"/>
          <w:color w:val="000000"/>
        </w:rPr>
        <w:t>年</w:t>
      </w:r>
      <w:r>
        <w:rPr>
          <w:rFonts w:ascii="Times New Roman" w:cs="Times New Roman" w:eastAsia="Times New Roman" w:hAnsi="Times New Roman"/>
          <w:color w:val="000000"/>
        </w:rPr>
        <w:t>2</w:t>
      </w:r>
      <w:r>
        <w:rPr>
          <w:rFonts w:ascii="楷体" w:cs="楷体" w:eastAsia="楷体" w:hAnsi="楷体"/>
          <w:color w:val="000000"/>
        </w:rPr>
        <w:t>月，海珠桥建成通车。该桥由美国公司设计和承建，是当时沟通广州珠江南北两岸唯一的大桥。</w:t>
      </w:r>
      <w:r>
        <w:rPr>
          <w:rFonts w:ascii="Times New Roman" w:cs="Times New Roman" w:eastAsia="Times New Roman" w:hAnsi="Times New Roman"/>
          <w:color w:val="000000"/>
        </w:rPr>
        <w:t>1938</w:t>
      </w:r>
      <w:r>
        <w:rPr>
          <w:rFonts w:ascii="楷体" w:cs="楷体" w:eastAsia="楷体" w:hAnsi="楷体"/>
          <w:color w:val="000000"/>
        </w:rPr>
        <w:t>年</w:t>
      </w:r>
      <w:r>
        <w:rPr>
          <w:rFonts w:ascii="Times New Roman" w:cs="Times New Roman" w:eastAsia="Times New Roman" w:hAnsi="Times New Roman"/>
          <w:color w:val="000000"/>
        </w:rPr>
        <w:t>10</w:t>
      </w:r>
      <w:r>
        <w:rPr>
          <w:rFonts w:ascii="楷体" w:cs="楷体" w:eastAsia="楷体" w:hAnsi="楷体"/>
          <w:color w:val="000000"/>
        </w:rPr>
        <w:t>月，日军空袭广州，海珠桥受损严重。</w:t>
      </w:r>
      <w:r>
        <w:rPr>
          <w:rFonts w:ascii="Times New Roman" w:cs="Times New Roman" w:eastAsia="Times New Roman" w:hAnsi="Times New Roman"/>
          <w:color w:val="000000"/>
        </w:rPr>
        <w:t>1949</w:t>
      </w:r>
      <w:r>
        <w:rPr>
          <w:rFonts w:ascii="楷体" w:cs="楷体" w:eastAsia="楷体" w:hAnsi="楷体"/>
          <w:color w:val="000000"/>
        </w:rPr>
        <w:t>年</w:t>
      </w:r>
      <w:r>
        <w:rPr>
          <w:rFonts w:ascii="Times New Roman" w:cs="Times New Roman" w:eastAsia="Times New Roman" w:hAnsi="Times New Roman"/>
          <w:color w:val="000000"/>
        </w:rPr>
        <w:t>10</w:t>
      </w:r>
      <w:r>
        <w:rPr>
          <w:rFonts w:ascii="楷体" w:cs="楷体" w:eastAsia="楷体" w:hAnsi="楷体"/>
          <w:color w:val="000000"/>
        </w:rPr>
        <w:t>月，国民党军队南撤，炸毁了海珠桥。</w:t>
      </w:r>
      <w:r>
        <w:rPr>
          <w:rFonts w:ascii="Times New Roman" w:cs="Times New Roman" w:eastAsia="Times New Roman" w:hAnsi="Times New Roman"/>
          <w:color w:val="000000"/>
        </w:rPr>
        <w:t>1950</w:t>
      </w:r>
      <w:r>
        <w:rPr>
          <w:rFonts w:ascii="楷体" w:cs="楷体" w:eastAsia="楷体" w:hAnsi="楷体"/>
          <w:color w:val="000000"/>
        </w:rPr>
        <w:t>年</w:t>
      </w:r>
      <w:r>
        <w:rPr>
          <w:rFonts w:ascii="Times New Roman" w:cs="Times New Roman" w:eastAsia="Times New Roman" w:hAnsi="Times New Roman"/>
          <w:color w:val="000000"/>
        </w:rPr>
        <w:t>11</w:t>
      </w:r>
      <w:r>
        <w:rPr>
          <w:rFonts w:ascii="楷体" w:cs="楷体" w:eastAsia="楷体" w:hAnsi="楷体"/>
          <w:color w:val="000000"/>
        </w:rPr>
        <w:t>月，广州市政府重新修复了海珠桥。</w:t>
      </w:r>
    </w:p>
    <w:p>
      <w:pPr>
        <w:spacing w:line="360" w:lineRule="auto"/>
        <w:ind w:firstLine="420"/>
        <w:jc w:val="right"/>
        <w:textAlignment w:val="center"/>
        <w:rPr>
          <w:color w:val="000000"/>
        </w:rPr>
      </w:pPr>
      <w:r>
        <w:rPr>
          <w:rFonts w:ascii="楷体" w:cs="楷体" w:eastAsia="楷体" w:hAnsi="楷体"/>
          <w:color w:val="000000"/>
        </w:rPr>
        <w:t>——摘编自陈泽泓等《广州近现代大事典》</w:t>
      </w:r>
    </w:p>
    <w:p>
      <w:pPr>
        <w:spacing w:line="360" w:lineRule="auto"/>
        <w:jc w:val="left"/>
        <w:textAlignment w:val="center"/>
        <w:rPr>
          <w:color w:val="000000"/>
        </w:rPr>
      </w:pPr>
      <w:r>
        <w:rPr>
          <w:color w:val="000000"/>
        </w:rPr>
        <w:drawing>
          <wp:inline>
            <wp:extent cx="2924175" cy="1295400"/>
            <wp:docPr descr="学科网(www.zxxk.com)--教育资源门户，提供试卷、教案、课件、论文、素材以及各类教学资源下载，还有大量而丰富的教学相关资讯！ ksauyxMbCar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stretch>
                      <a:fillRect/>
                    </a:stretch>
                  </pic:blipFill>
                  <pic:spPr>
                    <a:xfrm>
                      <a:off x="0" y="0"/>
                      <a:ext cx="2924175" cy="1295400"/>
                    </a:xfrm>
                    <a:prstGeom prst="rect">
                      <a:avLst/>
                    </a:prstGeom>
                  </pic:spPr>
                </pic:pic>
              </a:graphicData>
            </a:graphic>
          </wp:inline>
        </w:drawing>
      </w:r>
    </w:p>
    <w:p>
      <w:pPr>
        <w:spacing w:line="360" w:lineRule="auto"/>
        <w:jc w:val="left"/>
        <w:textAlignment w:val="center"/>
        <w:rPr>
          <w:color w:val="000000"/>
        </w:rPr>
      </w:pPr>
      <w:r>
        <w:rPr>
          <w:rFonts w:ascii="黑体" w:cs="黑体" w:eastAsia="黑体" w:hAnsi="黑体"/>
          <w:color w:val="000000"/>
        </w:rPr>
        <w:t>20世纪30年代初的海珠桥</w:t>
      </w:r>
    </w:p>
    <w:p>
      <w:pPr>
        <w:spacing w:line="360" w:lineRule="auto"/>
        <w:ind w:firstLine="420"/>
        <w:jc w:val="both"/>
        <w:textAlignment w:val="center"/>
        <w:rPr>
          <w:color w:val="000000"/>
        </w:rPr>
      </w:pPr>
      <w:r>
        <w:rPr>
          <w:rFonts w:ascii="楷体" w:cs="楷体" w:eastAsia="楷体" w:hAnsi="楷体"/>
          <w:color w:val="000000"/>
        </w:rPr>
        <w:t>材料二</w:t>
      </w:r>
    </w:p>
    <w:p>
      <w:pPr>
        <w:spacing w:line="360" w:lineRule="auto"/>
        <w:jc w:val="both"/>
        <w:textAlignment w:val="center"/>
        <w:rPr>
          <w:color w:val="000000"/>
        </w:rPr>
      </w:pPr>
      <w:r>
        <w:rPr>
          <w:rFonts w:ascii="楷体" w:cs="楷体" w:eastAsia="楷体" w:hAnsi="楷体"/>
          <w:color w:val="000000"/>
        </w:rPr>
        <w:t>应运而生的珠江大桥</w:t>
      </w:r>
    </w:p>
    <w:p>
      <w:pPr>
        <w:spacing w:line="360" w:lineRule="auto"/>
        <w:ind w:firstLine="420"/>
        <w:jc w:val="both"/>
        <w:textAlignment w:val="center"/>
        <w:rPr>
          <w:color w:val="000000"/>
        </w:rPr>
      </w:pPr>
      <w:r>
        <w:rPr>
          <w:rFonts w:ascii="Times New Roman" w:cs="Times New Roman" w:eastAsia="Times New Roman" w:hAnsi="Times New Roman"/>
          <w:color w:val="000000"/>
        </w:rPr>
        <w:t>1960</w:t>
      </w:r>
      <w:r>
        <w:rPr>
          <w:rFonts w:ascii="楷体" w:cs="楷体" w:eastAsia="楷体" w:hAnsi="楷体"/>
          <w:color w:val="000000"/>
        </w:rPr>
        <w:t>年</w:t>
      </w:r>
      <w:r>
        <w:rPr>
          <w:rFonts w:ascii="Times New Roman" w:cs="Times New Roman" w:eastAsia="Times New Roman" w:hAnsi="Times New Roman"/>
          <w:color w:val="000000"/>
        </w:rPr>
        <w:t>10</w:t>
      </w:r>
      <w:r>
        <w:rPr>
          <w:rFonts w:ascii="楷体" w:cs="楷体" w:eastAsia="楷体" w:hAnsi="楷体"/>
          <w:color w:val="000000"/>
        </w:rPr>
        <w:t>月</w:t>
      </w:r>
      <w:r>
        <w:rPr>
          <w:rFonts w:ascii="Times New Roman" w:cs="Times New Roman" w:eastAsia="Times New Roman" w:hAnsi="Times New Roman"/>
          <w:color w:val="000000"/>
        </w:rPr>
        <w:t>1</w:t>
      </w:r>
      <w:r>
        <w:rPr>
          <w:rFonts w:ascii="楷体" w:cs="楷体" w:eastAsia="楷体" w:hAnsi="楷体"/>
          <w:color w:val="000000"/>
        </w:rPr>
        <w:t>日，我国自行设计并施工的珠江大桥在广州建成通车。该桥分为东桥和西桥，是广州第一座可以同时通行汽车、火车的大桥，便利了货物运送和人们的出行。</w:t>
      </w:r>
    </w:p>
    <w:p>
      <w:pPr>
        <w:spacing w:line="360" w:lineRule="auto"/>
        <w:ind w:firstLine="420"/>
        <w:jc w:val="both"/>
        <w:textAlignment w:val="center"/>
        <w:rPr>
          <w:color w:val="000000"/>
        </w:rPr>
      </w:pPr>
      <w:r>
        <w:rPr>
          <w:rFonts w:ascii="楷体" w:cs="楷体" w:eastAsia="楷体" w:hAnsi="楷体"/>
          <w:color w:val="000000"/>
        </w:rPr>
        <w:t>摘编自陈泽泓等《广州近现代大事典》</w:t>
      </w:r>
    </w:p>
    <w:p>
      <w:pPr>
        <w:spacing w:line="360" w:lineRule="auto"/>
        <w:jc w:val="left"/>
        <w:textAlignment w:val="center"/>
        <w:rPr>
          <w:color w:val="000000"/>
        </w:rPr>
      </w:pPr>
      <w:r>
        <w:rPr>
          <w:color w:val="000000"/>
        </w:rPr>
        <w:drawing>
          <wp:inline>
            <wp:extent cx="2971800" cy="1219200"/>
            <wp:docPr descr="学科网(www.zxxk.com)--教育资源门户，提供试卷、教案、课件、论文、素材以及各类教学资源下载，还有大量而丰富的教学相关资讯！ ksauyxMbCar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2971800" cy="1219200"/>
                    </a:xfrm>
                    <a:prstGeom prst="rect">
                      <a:avLst/>
                    </a:prstGeom>
                  </pic:spPr>
                </pic:pic>
              </a:graphicData>
            </a:graphic>
          </wp:inline>
        </w:drawing>
      </w:r>
    </w:p>
    <w:p>
      <w:pPr>
        <w:spacing w:line="360" w:lineRule="auto"/>
        <w:jc w:val="left"/>
        <w:textAlignment w:val="center"/>
        <w:rPr>
          <w:color w:val="000000"/>
        </w:rPr>
      </w:pPr>
      <w:r>
        <w:rPr>
          <w:rFonts w:ascii="黑体" w:cs="黑体" w:eastAsia="黑体" w:hAnsi="黑体"/>
          <w:color w:val="000000"/>
        </w:rPr>
        <w:t>20世纪60年代初的珠江大桥（西桥）</w:t>
      </w:r>
    </w:p>
    <w:p>
      <w:pPr>
        <w:spacing w:line="360" w:lineRule="auto"/>
        <w:ind w:firstLine="420"/>
        <w:jc w:val="both"/>
        <w:textAlignment w:val="center"/>
        <w:rPr>
          <w:color w:val="000000"/>
        </w:rPr>
      </w:pPr>
      <w:r>
        <w:rPr>
          <w:rFonts w:ascii="楷体" w:cs="楷体" w:eastAsia="楷体" w:hAnsi="楷体"/>
          <w:color w:val="000000"/>
        </w:rPr>
        <w:t>材料三  标题：</w:t>
      </w:r>
      <w:r>
        <w:rPr>
          <w:color w:val="000000"/>
        </w:rPr>
        <w:t>________________</w:t>
      </w:r>
    </w:p>
    <w:p>
      <w:pPr>
        <w:spacing w:line="360" w:lineRule="auto"/>
        <w:ind w:firstLine="420"/>
        <w:jc w:val="both"/>
        <w:textAlignment w:val="center"/>
        <w:rPr>
          <w:color w:val="000000"/>
        </w:rPr>
      </w:pPr>
      <w:r>
        <w:rPr>
          <w:rFonts w:ascii="Times New Roman" w:cs="Times New Roman" w:eastAsia="Times New Roman" w:hAnsi="Times New Roman"/>
          <w:color w:val="000000"/>
        </w:rPr>
        <w:t>2021</w:t>
      </w:r>
      <w:r>
        <w:rPr>
          <w:rFonts w:ascii="楷体" w:cs="楷体" w:eastAsia="楷体" w:hAnsi="楷体"/>
          <w:color w:val="000000"/>
        </w:rPr>
        <w:t>年</w:t>
      </w:r>
      <w:r>
        <w:rPr>
          <w:rFonts w:ascii="Times New Roman" w:cs="Times New Roman" w:eastAsia="Times New Roman" w:hAnsi="Times New Roman"/>
          <w:color w:val="000000"/>
        </w:rPr>
        <w:t>6</w:t>
      </w:r>
      <w:r>
        <w:rPr>
          <w:rFonts w:ascii="楷体" w:cs="楷体" w:eastAsia="楷体" w:hAnsi="楷体"/>
          <w:color w:val="000000"/>
        </w:rPr>
        <w:t>月，广州海心桥落成。海心桥由国内团队设计并负责施工，为世界同类型桥梁中跨度最大、宽度最宽的过江人行桥。大桥修建采用了一系列新技术、新材料，克服了抗风抗震等诸多难题。海心桥造型概念源于“琴鸣绢舞·岭南花舟”，吸取了粤曲水袖等岭南文化元素。</w:t>
      </w:r>
    </w:p>
    <w:p>
      <w:pPr>
        <w:spacing w:line="360" w:lineRule="auto"/>
        <w:ind w:firstLine="420"/>
        <w:jc w:val="right"/>
        <w:textAlignment w:val="center"/>
        <w:rPr>
          <w:color w:val="000000"/>
        </w:rPr>
      </w:pPr>
      <w:r>
        <w:rPr>
          <w:rFonts w:ascii="楷体" w:cs="楷体" w:eastAsia="楷体" w:hAnsi="楷体"/>
          <w:color w:val="000000"/>
        </w:rPr>
        <w:t>——摘编自《广州日报》（</w:t>
      </w:r>
      <w:r>
        <w:rPr>
          <w:rFonts w:ascii="Times New Roman" w:cs="Times New Roman" w:eastAsia="Times New Roman" w:hAnsi="Times New Roman"/>
          <w:color w:val="000000"/>
        </w:rPr>
        <w:t>2023</w:t>
      </w:r>
      <w:r>
        <w:rPr>
          <w:rFonts w:ascii="楷体" w:cs="楷体" w:eastAsia="楷体" w:hAnsi="楷体"/>
          <w:color w:val="000000"/>
        </w:rPr>
        <w:t>年</w:t>
      </w:r>
      <w:r>
        <w:rPr>
          <w:rFonts w:ascii="Times New Roman" w:cs="Times New Roman" w:eastAsia="Times New Roman" w:hAnsi="Times New Roman"/>
          <w:color w:val="000000"/>
        </w:rPr>
        <w:t>6</w:t>
      </w:r>
      <w:r>
        <w:rPr>
          <w:rFonts w:ascii="楷体" w:cs="楷体" w:eastAsia="楷体" w:hAnsi="楷体"/>
          <w:color w:val="000000"/>
        </w:rPr>
        <w:t>月</w:t>
      </w:r>
      <w:r>
        <w:rPr>
          <w:rFonts w:ascii="Times New Roman" w:cs="Times New Roman" w:eastAsia="Times New Roman" w:hAnsi="Times New Roman"/>
          <w:color w:val="000000"/>
        </w:rPr>
        <w:t>18</w:t>
      </w:r>
      <w:r>
        <w:rPr>
          <w:rFonts w:ascii="楷体" w:cs="楷体" w:eastAsia="楷体" w:hAnsi="楷体"/>
          <w:color w:val="000000"/>
        </w:rPr>
        <w:t>日）</w:t>
      </w:r>
    </w:p>
    <w:p>
      <w:pPr>
        <w:spacing w:line="360" w:lineRule="auto"/>
        <w:jc w:val="left"/>
        <w:textAlignment w:val="center"/>
        <w:rPr>
          <w:color w:val="000000"/>
        </w:rPr>
      </w:pPr>
      <w:r>
        <w:rPr>
          <w:color w:val="000000"/>
        </w:rPr>
        <w:drawing>
          <wp:inline>
            <wp:extent cx="1971675" cy="1466850"/>
            <wp:docPr descr="学科网(www.zxxk.com)--教育资源门户，提供试卷、教案、课件、论文、素材以及各类教学资源下载，还有大量而丰富的教学相关资讯！ ksauyxMbCar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stretch>
                      <a:fillRect/>
                    </a:stretch>
                  </pic:blipFill>
                  <pic:spPr>
                    <a:xfrm>
                      <a:off x="0" y="0"/>
                      <a:ext cx="1971675" cy="1466850"/>
                    </a:xfrm>
                    <a:prstGeom prst="rect">
                      <a:avLst/>
                    </a:prstGeom>
                  </pic:spPr>
                </pic:pic>
              </a:graphicData>
            </a:graphic>
          </wp:inline>
        </w:drawing>
      </w:r>
    </w:p>
    <w:p>
      <w:pPr>
        <w:spacing w:line="360" w:lineRule="auto"/>
        <w:jc w:val="left"/>
        <w:textAlignment w:val="center"/>
        <w:rPr>
          <w:color w:val="000000"/>
        </w:rPr>
      </w:pPr>
      <w:r>
        <w:rPr>
          <w:rFonts w:ascii="黑体" w:cs="黑体" w:eastAsia="黑体" w:hAnsi="黑体"/>
          <w:color w:val="000000"/>
        </w:rPr>
        <w:t>21世纪20年代初的海心桥</w:t>
      </w:r>
    </w:p>
    <w:p>
      <w:pPr>
        <w:spacing w:line="360" w:lineRule="auto"/>
        <w:jc w:val="left"/>
        <w:textAlignment w:val="center"/>
        <w:rPr>
          <w:color w:val="000000"/>
        </w:rPr>
      </w:pPr>
      <w:r>
        <w:rPr>
          <w:color w:val="000000"/>
        </w:rPr>
        <w:t>（1）</w:t>
      </w:r>
      <w:r>
        <w:rPr>
          <w:rFonts w:ascii="宋体" w:cs="宋体" w:eastAsia="宋体" w:hAnsi="宋体"/>
          <w:color w:val="000000"/>
        </w:rPr>
        <w:t>根据材料一，指出“历经沧桑的海珠桥”经历的三个历史时期。</w:t>
      </w:r>
    </w:p>
    <w:p>
      <w:pPr>
        <w:spacing w:line="360" w:lineRule="auto"/>
        <w:jc w:val="left"/>
        <w:textAlignment w:val="center"/>
        <w:rPr>
          <w:color w:val="000000"/>
        </w:rPr>
      </w:pPr>
      <w:r>
        <w:rPr>
          <w:color w:val="000000"/>
        </w:rPr>
        <w:t>（2）</w:t>
      </w:r>
      <w:r>
        <w:rPr>
          <w:rFonts w:ascii="宋体" w:cs="宋体" w:eastAsia="宋体" w:hAnsi="宋体"/>
          <w:color w:val="000000"/>
        </w:rPr>
        <w:t>根据材料并结合所学知识，概括三座大桥在设计和功用上呈现的变化。</w:t>
      </w:r>
    </w:p>
    <w:p>
      <w:pPr>
        <w:spacing w:line="360" w:lineRule="auto"/>
        <w:jc w:val="left"/>
        <w:textAlignment w:val="center"/>
        <w:rPr>
          <w:color w:val="000000"/>
        </w:rPr>
      </w:pPr>
      <w:r>
        <w:rPr>
          <w:color w:val="000000"/>
        </w:rPr>
        <w:t>（3）</w:t>
      </w:r>
      <w:r>
        <w:rPr>
          <w:rFonts w:ascii="宋体" w:cs="宋体" w:eastAsia="宋体" w:hAnsi="宋体"/>
          <w:color w:val="000000"/>
        </w:rPr>
        <w:t>参照材料一、二，为材料三拟定一个标题并说明理由。（要求：标题不得照抄材料且能反映时代特征）</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抗日战争时期，解放战争时期，社会主义革命和建设时期。</w: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设计变化：从外国人设计到我国自主设计；从传统工业化设计到现代工业设计与中国传统文化相结合</w:t>
      </w:r>
    </w:p>
    <w:p>
      <w:pPr>
        <w:spacing w:line="360" w:lineRule="auto"/>
        <w:jc w:val="left"/>
        <w:textAlignment w:val="center"/>
        <w:rPr>
          <w:color w:val="000000"/>
        </w:rPr>
      </w:pPr>
      <w:r>
        <w:rPr>
          <w:rFonts w:ascii="宋体" w:cs="宋体" w:eastAsia="宋体" w:hAnsi="宋体"/>
          <w:color w:val="000000"/>
        </w:rPr>
        <w:t>功用变化：从公路桥到公路、铁路两用桥到观光人行桥。</w:t>
      </w:r>
      <w:r>
        <w:rPr>
          <w:color w:val="000000"/>
        </w:rPr>
        <w:t xml:space="preserve">    </w:t>
      </w:r>
    </w:p>
    <w:p>
      <w:pPr>
        <w:spacing w:line="360" w:lineRule="auto"/>
        <w:jc w:val="left"/>
        <w:textAlignment w:val="center"/>
        <w:rPr>
          <w:color w:val="000000"/>
        </w:rPr>
      </w:pPr>
      <w:r>
        <w:rPr>
          <w:color w:val="000000"/>
        </w:rPr>
        <w:t>（3）</w:t>
      </w:r>
      <w:r>
        <w:rPr>
          <w:rFonts w:ascii="宋体" w:cs="宋体" w:eastAsia="宋体" w:hAnsi="宋体"/>
          <w:color w:val="000000"/>
        </w:rPr>
        <w:t>示例标题：见证新时代的海心桥。</w:t>
      </w:r>
    </w:p>
    <w:p>
      <w:pPr>
        <w:spacing w:line="360" w:lineRule="auto"/>
        <w:jc w:val="left"/>
        <w:textAlignment w:val="center"/>
        <w:rPr>
          <w:color w:val="000000"/>
        </w:rPr>
      </w:pPr>
      <w:r>
        <w:rPr>
          <w:rFonts w:ascii="宋体" w:cs="宋体" w:eastAsia="宋体" w:hAnsi="宋体"/>
          <w:color w:val="000000"/>
        </w:rPr>
        <w:t>理由：中国综合国力不断提升，科技成就突出；中共十八大以来，我国着力推进高质量发展，经济实力实现历史性跃升，国际影响力不断扩大；海心桥融合了科技与传统之美，见证了时代的进步。</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历史时期：根据材料“1933年2月，海珠桥建成通车……1938年10月，日军空袭广州，海珠桥受损严重。”和所学知识可知，材料反映的是抗日战争时期；根据材料“1949年10月，国民党军 队南撤，炸毁了海珠桥。”和所学知识可知，材料反映的是解放战争时期；根据材料“1950年11月，广州市政府重新修复了海珠桥” 和所学知识可知，材料反映的是社会主义革命和建设时期。</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变化：根据材料“1933年2月，海珠桥建成通车。该桥由美国公司设计和承建，是当时沟通广州珠江南北两岸惟一的大桥”“1960年10月1日，我国自行设计并施工的珠江大桥在广州建成通车”“2021年6月，广州海心桥落成。海心桥由国内团队设计并负责施工，为世界同类型桥梁中跨度最大、宽度最宽的过江人行桥”可知，从外国人设计到我国自主设计；从公路桥到公路、铁路两用桥到观光人行桥；根据材料“大桥修建采用了一系列新技术、新材料，克服了抗风抗震等诸多难题”可知，从传统工业化设计到现代工业设计；根据材料“海心桥造型概念源于‘琴鸣绢舞·岭南花舟’，吸取了粤曲水袖等岭南文化元素”可知，与中国传统文化相结合。</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标题：根据材料“2021年6月，广州海心桥落成。海心桥由国内团队设计并负责施工，为世界同类型桥梁中跨度最大、宽度最宽的过江人行桥”可知，材料反映的是修建海心桥过程克服的一系列难题，吸取了许多新造型概念、文化元素。因此可以提炼观点：见证新时代的海心桥；</w:t>
      </w:r>
    </w:p>
    <w:p>
      <w:pPr>
        <w:spacing w:line="360" w:lineRule="auto"/>
        <w:jc w:val="left"/>
        <w:textAlignment w:val="center"/>
        <w:rPr>
          <w:color w:val="000000"/>
        </w:rPr>
      </w:pPr>
      <w:r>
        <w:rPr>
          <w:rFonts w:ascii="宋体" w:cs="宋体" w:eastAsia="宋体" w:hAnsi="宋体"/>
          <w:color w:val="000000"/>
        </w:rPr>
        <w:t>理由：综合材料和所学知识可知，改革开放四十多年来，中国综合国力不断提升，科技成就突出；中共十八大以来，我国着力推进高质量发展，经济实力实现历史性跃升，国际影响力不断扩大；海心桥融合了科技与传统之美，见证了时代的进步。</w:t>
      </w:r>
    </w:p>
    <w:p>
      <w:pPr>
        <w:spacing w:line="360" w:lineRule="auto"/>
        <w:jc w:val="left"/>
        <w:textAlignment w:val="center"/>
        <w:rPr>
          <w:color w:val="000000"/>
        </w:rPr>
      </w:pPr>
      <w:r>
        <w:rPr>
          <w:color w:val="000000"/>
        </w:rPr>
        <w:t xml:space="preserve">28. </w:t>
      </w:r>
      <w:r>
        <w:rPr>
          <w:rFonts w:ascii="宋体" w:cs="宋体" w:eastAsia="宋体" w:hAnsi="宋体"/>
          <w:color w:val="000000"/>
        </w:rPr>
        <w:t>国际规则要由世界各国共同书写、共同维护。阅读材料，完成下列要求。</w:t>
      </w:r>
    </w:p>
    <w:p>
      <w:pPr>
        <w:spacing w:line="360" w:lineRule="auto"/>
        <w:ind w:firstLine="420"/>
        <w:jc w:val="both"/>
        <w:textAlignment w:val="center"/>
        <w:rPr>
          <w:color w:val="000000"/>
        </w:rPr>
      </w:pPr>
      <w:r>
        <w:rPr>
          <w:rFonts w:ascii="楷体" w:cs="楷体" w:eastAsia="楷体" w:hAnsi="楷体"/>
          <w:color w:val="000000"/>
        </w:rPr>
        <w:t>材料</w:t>
      </w:r>
    </w:p>
    <w:p>
      <w:pPr>
        <w:spacing w:line="360" w:lineRule="auto"/>
        <w:ind w:firstLine="420"/>
        <w:jc w:val="both"/>
        <w:textAlignment w:val="center"/>
        <w:rPr>
          <w:color w:val="000000"/>
        </w:rPr>
      </w:pPr>
      <w:r>
        <w:rPr>
          <w:rFonts w:ascii="楷体" w:cs="楷体" w:eastAsia="楷体" w:hAnsi="楷体"/>
          <w:color w:val="000000"/>
        </w:rPr>
        <w:t>①</w:t>
      </w:r>
      <w:r>
        <w:rPr>
          <w:rFonts w:ascii="Times New Roman" w:cs="Times New Roman" w:eastAsia="Times New Roman" w:hAnsi="Times New Roman"/>
          <w:color w:val="000000"/>
        </w:rPr>
        <w:t>20</w:t>
      </w:r>
      <w:r>
        <w:rPr>
          <w:rFonts w:ascii="楷体" w:cs="楷体" w:eastAsia="楷体" w:hAnsi="楷体"/>
          <w:color w:val="000000"/>
        </w:rPr>
        <w:t>世纪</w:t>
      </w:r>
      <w:r>
        <w:rPr>
          <w:rFonts w:ascii="Times New Roman" w:cs="Times New Roman" w:eastAsia="Times New Roman" w:hAnsi="Times New Roman"/>
          <w:color w:val="000000"/>
        </w:rPr>
        <w:t>50</w:t>
      </w:r>
      <w:r>
        <w:rPr>
          <w:rFonts w:ascii="楷体" w:cs="楷体" w:eastAsia="楷体" w:hAnsi="楷体"/>
          <w:color w:val="000000"/>
        </w:rPr>
        <w:t>年代以来，西方发达国家借助跨国公司推行经济霸权主义。②据统计，</w:t>
      </w:r>
      <w:r>
        <w:rPr>
          <w:rFonts w:ascii="Times New Roman" w:cs="Times New Roman" w:eastAsia="Times New Roman" w:hAnsi="Times New Roman"/>
          <w:color w:val="000000"/>
        </w:rPr>
        <w:t>20</w:t>
      </w:r>
      <w:r>
        <w:rPr>
          <w:rFonts w:ascii="楷体" w:cs="楷体" w:eastAsia="楷体" w:hAnsi="楷体"/>
          <w:color w:val="000000"/>
        </w:rPr>
        <w:t>世纪</w:t>
      </w:r>
      <w:r>
        <w:rPr>
          <w:rFonts w:ascii="Times New Roman" w:cs="Times New Roman" w:eastAsia="Times New Roman" w:hAnsi="Times New Roman"/>
          <w:color w:val="000000"/>
        </w:rPr>
        <w:t>70</w:t>
      </w:r>
      <w:r>
        <w:rPr>
          <w:rFonts w:ascii="楷体" w:cs="楷体" w:eastAsia="楷体" w:hAnsi="楷体"/>
          <w:color w:val="000000"/>
        </w:rPr>
        <w:t>年代初至</w:t>
      </w:r>
      <w:r>
        <w:rPr>
          <w:rFonts w:ascii="Times New Roman" w:cs="Times New Roman" w:eastAsia="Times New Roman" w:hAnsi="Times New Roman"/>
          <w:color w:val="000000"/>
        </w:rPr>
        <w:t>80</w:t>
      </w:r>
      <w:r>
        <w:rPr>
          <w:rFonts w:ascii="楷体" w:cs="楷体" w:eastAsia="楷体" w:hAnsi="楷体"/>
          <w:color w:val="000000"/>
        </w:rPr>
        <w:t>年代后期，西方发达国家每年榨取发展中国家的利润至少为</w:t>
      </w:r>
      <w:r>
        <w:rPr>
          <w:rFonts w:ascii="Times New Roman" w:cs="Times New Roman" w:eastAsia="Times New Roman" w:hAnsi="Times New Roman"/>
          <w:color w:val="000000"/>
        </w:rPr>
        <w:t>2500</w:t>
      </w:r>
      <w:r>
        <w:rPr>
          <w:rFonts w:ascii="楷体" w:cs="楷体" w:eastAsia="楷体" w:hAnsi="楷体"/>
          <w:color w:val="000000"/>
        </w:rPr>
        <w:t>—</w:t>
      </w:r>
      <w:r>
        <w:rPr>
          <w:rFonts w:ascii="Times New Roman" w:cs="Times New Roman" w:eastAsia="Times New Roman" w:hAnsi="Times New Roman"/>
          <w:color w:val="000000"/>
        </w:rPr>
        <w:t>3000</w:t>
      </w:r>
      <w:r>
        <w:rPr>
          <w:rFonts w:ascii="楷体" w:cs="楷体" w:eastAsia="楷体" w:hAnsi="楷体"/>
          <w:color w:val="000000"/>
        </w:rPr>
        <w:t>亿美元。③</w:t>
      </w:r>
      <w:r>
        <w:rPr>
          <w:rFonts w:ascii="Times New Roman" w:cs="Times New Roman" w:eastAsia="Times New Roman" w:hAnsi="Times New Roman"/>
          <w:color w:val="000000"/>
        </w:rPr>
        <w:t>1964</w:t>
      </w:r>
      <w:r>
        <w:rPr>
          <w:rFonts w:ascii="楷体" w:cs="楷体" w:eastAsia="楷体" w:hAnsi="楷体"/>
          <w:color w:val="000000"/>
        </w:rPr>
        <w:t>年，发展中国家成立了七十七国集团，提出了处理国际经济贸易的一系列新原则和要求，但斗争充满曲折。④</w:t>
      </w:r>
      <w:r>
        <w:rPr>
          <w:rFonts w:ascii="Times New Roman" w:cs="Times New Roman" w:eastAsia="Times New Roman" w:hAnsi="Times New Roman"/>
          <w:color w:val="000000"/>
        </w:rPr>
        <w:t>1981</w:t>
      </w:r>
      <w:r>
        <w:rPr>
          <w:rFonts w:ascii="楷体" w:cs="楷体" w:eastAsia="楷体" w:hAnsi="楷体"/>
          <w:color w:val="000000"/>
        </w:rPr>
        <w:t>年，发展中国家的出口为</w:t>
      </w:r>
      <w:r>
        <w:rPr>
          <w:rFonts w:ascii="Times New Roman" w:cs="Times New Roman" w:eastAsia="Times New Roman" w:hAnsi="Times New Roman"/>
          <w:color w:val="000000"/>
        </w:rPr>
        <w:t>6207</w:t>
      </w:r>
      <w:r>
        <w:rPr>
          <w:rFonts w:ascii="楷体" w:cs="楷体" w:eastAsia="楷体" w:hAnsi="楷体"/>
          <w:color w:val="000000"/>
        </w:rPr>
        <w:t>亿美元，</w:t>
      </w:r>
      <w:r>
        <w:rPr>
          <w:rFonts w:ascii="Times New Roman" w:cs="Times New Roman" w:eastAsia="Times New Roman" w:hAnsi="Times New Roman"/>
          <w:color w:val="000000"/>
        </w:rPr>
        <w:t>1986</w:t>
      </w:r>
      <w:r>
        <w:rPr>
          <w:rFonts w:ascii="楷体" w:cs="楷体" w:eastAsia="楷体" w:hAnsi="楷体"/>
          <w:color w:val="000000"/>
        </w:rPr>
        <w:t>年下降到</w:t>
      </w:r>
      <w:r>
        <w:rPr>
          <w:rFonts w:ascii="Times New Roman" w:cs="Times New Roman" w:eastAsia="Times New Roman" w:hAnsi="Times New Roman"/>
          <w:color w:val="000000"/>
        </w:rPr>
        <w:t>4975</w:t>
      </w:r>
      <w:r>
        <w:rPr>
          <w:rFonts w:ascii="楷体" w:cs="楷体" w:eastAsia="楷体" w:hAnsi="楷体"/>
          <w:color w:val="000000"/>
        </w:rPr>
        <w:t>亿美元，减少了</w:t>
      </w:r>
      <w:r>
        <w:rPr>
          <w:rFonts w:ascii="Times New Roman" w:cs="Times New Roman" w:eastAsia="Times New Roman" w:hAnsi="Times New Roman"/>
          <w:color w:val="000000"/>
        </w:rPr>
        <w:t>20%</w:t>
      </w:r>
      <w:r>
        <w:rPr>
          <w:rFonts w:ascii="楷体" w:cs="楷体" w:eastAsia="楷体" w:hAnsi="楷体"/>
          <w:color w:val="000000"/>
        </w:rPr>
        <w:t>。⑤这固然与广大发展中国家的经验不足有关，但不公平的旧的国际经济秩序则起着关键作用。⑥</w:t>
      </w:r>
      <w:r>
        <w:rPr>
          <w:rFonts w:ascii="Times New Roman" w:cs="Times New Roman" w:eastAsia="Times New Roman" w:hAnsi="Times New Roman"/>
          <w:color w:val="000000"/>
        </w:rPr>
        <w:t>1981</w:t>
      </w:r>
      <w:r>
        <w:rPr>
          <w:rFonts w:ascii="楷体" w:cs="楷体" w:eastAsia="楷体" w:hAnsi="楷体"/>
          <w:color w:val="000000"/>
        </w:rPr>
        <w:t>—</w:t>
      </w:r>
      <w:r>
        <w:rPr>
          <w:rFonts w:ascii="Times New Roman" w:cs="Times New Roman" w:eastAsia="Times New Roman" w:hAnsi="Times New Roman"/>
          <w:color w:val="000000"/>
        </w:rPr>
        <w:t>1988</w:t>
      </w:r>
      <w:r>
        <w:rPr>
          <w:rFonts w:ascii="楷体" w:cs="楷体" w:eastAsia="楷体" w:hAnsi="楷体"/>
          <w:color w:val="000000"/>
        </w:rPr>
        <w:t>年，整个发展中国家的年平均经济增长率（不计中国）仅为</w:t>
      </w:r>
      <w:r>
        <w:rPr>
          <w:rFonts w:ascii="Times New Roman" w:cs="Times New Roman" w:eastAsia="Times New Roman" w:hAnsi="Times New Roman"/>
          <w:color w:val="000000"/>
        </w:rPr>
        <w:t>1</w:t>
      </w:r>
      <w:r>
        <w:rPr>
          <w:rFonts w:ascii="楷体" w:cs="楷体" w:eastAsia="楷体" w:hAnsi="楷体"/>
          <w:color w:val="000000"/>
        </w:rPr>
        <w:t>．</w:t>
      </w:r>
      <w:r>
        <w:rPr>
          <w:rFonts w:ascii="Times New Roman" w:cs="Times New Roman" w:eastAsia="Times New Roman" w:hAnsi="Times New Roman"/>
          <w:color w:val="000000"/>
        </w:rPr>
        <w:t>9%</w:t>
      </w:r>
      <w:r>
        <w:rPr>
          <w:rFonts w:ascii="楷体" w:cs="楷体" w:eastAsia="楷体" w:hAnsi="楷体"/>
          <w:color w:val="000000"/>
        </w:rPr>
        <w:t>，远远低于这一时期发展中国家的人口增长速度。⑦</w:t>
      </w:r>
      <w:r>
        <w:rPr>
          <w:rFonts w:ascii="Times New Roman" w:cs="Times New Roman" w:eastAsia="Times New Roman" w:hAnsi="Times New Roman"/>
          <w:color w:val="000000"/>
        </w:rPr>
        <w:t>20</w:t>
      </w:r>
      <w:r>
        <w:rPr>
          <w:rFonts w:ascii="楷体" w:cs="楷体" w:eastAsia="楷体" w:hAnsi="楷体"/>
          <w:color w:val="000000"/>
        </w:rPr>
        <w:t>世纪</w:t>
      </w:r>
      <w:r>
        <w:rPr>
          <w:rFonts w:ascii="Times New Roman" w:cs="Times New Roman" w:eastAsia="Times New Roman" w:hAnsi="Times New Roman"/>
          <w:color w:val="000000"/>
        </w:rPr>
        <w:t>90</w:t>
      </w:r>
      <w:r>
        <w:rPr>
          <w:rFonts w:ascii="楷体" w:cs="楷体" w:eastAsia="楷体" w:hAnsi="楷体"/>
          <w:color w:val="000000"/>
        </w:rPr>
        <w:t>年代以来，广大发展中国家更加重视国际合作与交流。</w:t>
      </w:r>
    </w:p>
    <w:p>
      <w:pPr>
        <w:spacing w:line="360" w:lineRule="auto"/>
        <w:ind w:firstLine="420"/>
        <w:jc w:val="both"/>
        <w:textAlignment w:val="center"/>
        <w:rPr>
          <w:color w:val="000000"/>
        </w:rPr>
      </w:pPr>
      <w:r>
        <w:rPr>
          <w:rFonts w:ascii="楷体" w:cs="楷体" w:eastAsia="楷体" w:hAnsi="楷体"/>
          <w:color w:val="000000"/>
        </w:rPr>
        <w:t>摘编自吴于廑、齐世荣《世界史·现代史编》等</w:t>
      </w:r>
    </w:p>
    <w:p>
      <w:pPr>
        <w:spacing w:line="360" w:lineRule="auto"/>
        <w:jc w:val="left"/>
        <w:textAlignment w:val="center"/>
        <w:rPr>
          <w:color w:val="000000"/>
        </w:rPr>
      </w:pPr>
      <w:r>
        <w:rPr>
          <w:color w:val="000000"/>
        </w:rPr>
        <w:t>（1）</w:t>
      </w:r>
      <w:r>
        <w:rPr>
          <w:rFonts w:ascii="宋体" w:cs="宋体" w:eastAsia="宋体" w:hAnsi="宋体"/>
          <w:color w:val="000000"/>
        </w:rPr>
        <w:t>根据材料，分别指出</w:t>
      </w:r>
      <w:r>
        <w:rPr>
          <w:rFonts w:ascii="Calibri" w:cs="Calibri" w:eastAsia="Calibri" w:hAnsi="Calibri"/>
          <w:color w:val="000000"/>
        </w:rPr>
        <w:t>20</w:t>
      </w:r>
      <w:r>
        <w:rPr>
          <w:rFonts w:ascii="宋体" w:cs="宋体" w:eastAsia="宋体" w:hAnsi="宋体"/>
          <w:color w:val="000000"/>
        </w:rPr>
        <w:t>世纪</w:t>
      </w:r>
      <w:r>
        <w:rPr>
          <w:rFonts w:ascii="Calibri" w:cs="Calibri" w:eastAsia="Calibri" w:hAnsi="Calibri"/>
          <w:color w:val="000000"/>
        </w:rPr>
        <w:t>50</w:t>
      </w:r>
      <w:r>
        <w:rPr>
          <w:rFonts w:ascii="宋体" w:cs="宋体" w:eastAsia="宋体" w:hAnsi="宋体"/>
          <w:color w:val="000000"/>
        </w:rPr>
        <w:t>年代以来发展中国家经济落后的主要原因和主要表现。（在答题卡上填写材料中的数字序号即可）</w:t>
      </w:r>
    </w:p>
    <w:p>
      <w:pPr>
        <w:spacing w:line="360" w:lineRule="auto"/>
        <w:jc w:val="left"/>
        <w:textAlignment w:val="center"/>
        <w:rPr>
          <w:color w:val="000000"/>
        </w:rPr>
      </w:pPr>
      <w:r>
        <w:rPr>
          <w:color w:val="000000"/>
        </w:rPr>
        <w:t>（2）</w:t>
      </w:r>
      <w:r>
        <w:rPr>
          <w:rFonts w:ascii="宋体" w:cs="宋体" w:eastAsia="宋体" w:hAnsi="宋体"/>
          <w:color w:val="000000"/>
        </w:rPr>
        <w:t>根据材料并结合所学知识，简述</w:t>
      </w:r>
      <w:r>
        <w:rPr>
          <w:rFonts w:ascii="Calibri" w:cs="Calibri" w:eastAsia="Calibri" w:hAnsi="Calibri"/>
          <w:color w:val="000000"/>
        </w:rPr>
        <w:t>20</w:t>
      </w:r>
      <w:r>
        <w:rPr>
          <w:rFonts w:ascii="宋体" w:cs="宋体" w:eastAsia="宋体" w:hAnsi="宋体"/>
          <w:color w:val="000000"/>
        </w:rPr>
        <w:t>世纪</w:t>
      </w:r>
      <w:r>
        <w:rPr>
          <w:rFonts w:ascii="Calibri" w:cs="Calibri" w:eastAsia="Calibri" w:hAnsi="Calibri"/>
          <w:color w:val="000000"/>
        </w:rPr>
        <w:t>50</w:t>
      </w:r>
      <w:r>
        <w:rPr>
          <w:rFonts w:ascii="宋体" w:cs="宋体" w:eastAsia="宋体" w:hAnsi="宋体"/>
          <w:color w:val="000000"/>
        </w:rPr>
        <w:t>年代至</w:t>
      </w:r>
      <w:r>
        <w:rPr>
          <w:rFonts w:ascii="Calibri" w:cs="Calibri" w:eastAsia="Calibri" w:hAnsi="Calibri"/>
          <w:color w:val="000000"/>
        </w:rPr>
        <w:t>80</w:t>
      </w:r>
      <w:r>
        <w:rPr>
          <w:rFonts w:ascii="宋体" w:cs="宋体" w:eastAsia="宋体" w:hAnsi="宋体"/>
          <w:color w:val="000000"/>
        </w:rPr>
        <w:t>年代，发展中国家为摆脱落后状况所进行的国际合作。（要求：至少包括两个史实）</w:t>
      </w:r>
    </w:p>
    <w:p>
      <w:pPr>
        <w:spacing w:line="360" w:lineRule="auto"/>
        <w:jc w:val="left"/>
        <w:textAlignment w:val="center"/>
        <w:rPr>
          <w:color w:val="000000"/>
        </w:rPr>
      </w:pPr>
      <w:r>
        <w:rPr>
          <w:color w:val="000000"/>
        </w:rPr>
        <w:t>（3）</w:t>
      </w:r>
      <w:r>
        <w:rPr>
          <w:rFonts w:ascii="宋体" w:cs="宋体" w:eastAsia="宋体" w:hAnsi="宋体"/>
          <w:color w:val="000000"/>
        </w:rPr>
        <w:t>根据材料并结合所学知识，概括</w:t>
      </w:r>
      <w:r>
        <w:rPr>
          <w:rFonts w:ascii="Calibri" w:cs="Calibri" w:eastAsia="Calibri" w:hAnsi="Calibri"/>
          <w:color w:val="000000"/>
        </w:rPr>
        <w:t>20</w:t>
      </w:r>
      <w:r>
        <w:rPr>
          <w:rFonts w:ascii="宋体" w:cs="宋体" w:eastAsia="宋体" w:hAnsi="宋体"/>
          <w:color w:val="000000"/>
        </w:rPr>
        <w:t>世纪</w:t>
      </w:r>
      <w:r>
        <w:rPr>
          <w:rFonts w:ascii="Calibri" w:cs="Calibri" w:eastAsia="Calibri" w:hAnsi="Calibri"/>
          <w:color w:val="000000"/>
        </w:rPr>
        <w:t>90</w:t>
      </w:r>
      <w:r>
        <w:rPr>
          <w:rFonts w:ascii="宋体" w:cs="宋体" w:eastAsia="宋体" w:hAnsi="宋体"/>
          <w:color w:val="000000"/>
        </w:rPr>
        <w:t>年代以来国际格局的变化，并简析中国作为最大的发展中国家为建立国际新秩序所做的努力。</w:t>
      </w:r>
    </w:p>
    <w:p>
      <w:pPr>
        <w:spacing w:line="360" w:lineRule="auto"/>
        <w:textAlignment w:val="center"/>
        <w:rPr>
          <w:color w:val="000000"/>
        </w:rPr>
      </w:pPr>
      <w:r>
        <w:rPr>
          <w:color w:val="2E75B6"/>
        </w:rPr>
        <w:t>【答案】</w:t>
      </w:r>
      <w:r>
        <w:rPr>
          <w:color w:val="000000"/>
        </w:rPr>
        <w:t>（1）</w:t>
      </w:r>
      <w:r>
        <w:rPr>
          <w:color w:val="000000"/>
        </w:rPr>
        <w:t>原因：</w:t>
      </w:r>
      <w:r>
        <w:rPr>
          <w:color w:val="000000"/>
        </w:rPr>
        <w:t>①②⑤；</w:t>
      </w:r>
      <w:r>
        <w:rPr>
          <w:color w:val="000000"/>
        </w:rPr>
        <w:t>表现：</w:t>
      </w:r>
      <w:r>
        <w:rPr>
          <w:color w:val="000000"/>
        </w:rPr>
        <w:t>④⑥。</w:t>
      </w:r>
      <w:r>
        <w:rPr>
          <w:color w:val="000000"/>
        </w:rPr>
        <w:t xml:space="preserve">    </w:t>
      </w:r>
    </w:p>
    <w:p>
      <w:pPr>
        <w:spacing w:line="360" w:lineRule="auto"/>
        <w:textAlignment w:val="center"/>
        <w:rPr>
          <w:color w:val="000000"/>
        </w:rPr>
      </w:pPr>
      <w:r>
        <w:rPr>
          <w:color w:val="000000"/>
        </w:rPr>
        <w:t>（2）</w:t>
      </w:r>
      <w:r>
        <w:rPr>
          <w:color w:val="000000"/>
        </w:rPr>
        <w:t>国际合作：</w:t>
      </w:r>
      <w:r>
        <w:rPr>
          <w:color w:val="000000"/>
        </w:rPr>
        <w:t>1964年，发展中国家成立了七十七国集团，提出了处理国际经济贸易的一系列新原则和要求； 1960年，石油输出国组织（OPEC）成立，成员国通过合作维护石油价格，争取经济利益。</w:t>
      </w:r>
      <w:r>
        <w:rPr>
          <w:color w:val="000000"/>
        </w:rPr>
        <w:t xml:space="preserve">    </w:t>
      </w:r>
    </w:p>
    <w:p>
      <w:pPr>
        <w:spacing w:line="360" w:lineRule="auto"/>
        <w:textAlignment w:val="center"/>
        <w:rPr>
          <w:color w:val="000000"/>
        </w:rPr>
      </w:pPr>
      <w:r>
        <w:rPr>
          <w:color w:val="000000"/>
        </w:rPr>
        <w:t>（3）</w:t>
      </w:r>
      <w:r>
        <w:rPr>
          <w:color w:val="000000"/>
        </w:rPr>
        <w:t>变化：</w:t>
      </w:r>
      <w:r>
        <w:rPr>
          <w:color w:val="000000"/>
        </w:rPr>
        <w:t>冷战结束后，世界逐渐走向多极化，全球化进程加快，国际合作与交流日益加强</w:t>
      </w:r>
      <w:r>
        <w:rPr>
          <w:color w:val="000000"/>
          <w:position w:val="-12"/>
        </w:rPr>
        <w:drawing>
          <wp:inline>
            <wp:extent cx="127000" cy="762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3"/>
                    <a:stretch>
                      <a:fillRect/>
                    </a:stretch>
                  </pic:blipFill>
                  <pic:spPr>
                    <a:xfrm>
                      <a:off x="0" y="0"/>
                      <a:ext cx="127000" cy="76200"/>
                    </a:xfrm>
                    <a:prstGeom prst="rect">
                      <a:avLst/>
                    </a:prstGeom>
                  </pic:spPr>
                </pic:pic>
              </a:graphicData>
            </a:graphic>
          </wp:inline>
        </w:drawing>
      </w:r>
      <w:r>
        <w:rPr>
          <w:color w:val="000000"/>
        </w:rPr>
        <w:t>努力：</w:t>
      </w:r>
      <w:r>
        <w:rPr>
          <w:color w:val="000000"/>
        </w:rPr>
        <w:t>积极参与国际组织和多边机制，如加入世界贸易组织（WTO）；推动“一带一路”倡议，促进全球经济合作与发展；积极参与联合国维和行动，维护世界和平与安全。</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原因：根据材料可知，20世纪50年代以来发展中国家经济落后的主要原因可从西方发达国家的霸权和国际旧秩序的角度进行思考，如：①20世纪50年代以来，西方发达国家借助跨国公司推行经济霸权主义。②据统计，20世纪70年代初至80年代后期，西方发达国家每年榨取发展中国家的利润至少为2500—3000亿美元。和⑤这固然与广大发展中国家的经验不足有关，但不公平的旧的国际经济秩序则起着关键作用；表现：根据材料可知，20世纪50年代以来发展中国家经济落后的表现可从贸易额和经济增长率进行论述，如：④1981年，发展中国家的出口为6207亿美元，1986年下降到4975亿美元，减少了20%。⑥1981—1988年，整个发展中国家的年平均经济增长率（不计中国）仅为1.9%，远远低于这一时期发展中国家的人口增长速度。</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国际合作：根据材料“1964年，发展中国家成立了七十七国集团，提出了处理国际经济贸易的一系列新原则和要求，但斗争充满曲折”，可知20世纪50年代至80年代，发展中国家为摆脱落后状况所进行的国际合作有1964年，发展中国家成立了七十七国集团，提出了处理国际经济贸易的一系列新原则和要求；结合所学知识，可知20世纪50年代至80年代，发展中国家为摆脱落后状况所进行的国际合作有 1960年，石油输出国组织（OPEC）成立，成员国通过合作维护石油价格，争取经济利益。</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变化：根据材料“20世纪90年代以来，广大发展中国家更加重视国际合作与交流”并结合所学知识，可知20世纪90年代以来国际格局的变化是随着冷战结束后，世界逐渐走向多极化，全球化进程加快，国际合作与交流日益加强。努力：结合所学知识，可知中国作为最大的发展中国家为建立国际新秩序所做的努力可从对原有国际机制的改进、中国智慧和对世界和平的推动的角度进行论述，如：积极参与国际组织和多边机制，如加入世界贸易组织（WTO）；推动“一带一路”倡议，促进全球经济合作与发展；积极参与联合国维和行动，维护世界和平与安全。</w:t>
      </w:r>
    </w:p>
    <w:p>
      <w:pPr>
        <w:spacing w:line="360" w:lineRule="auto"/>
        <w:jc w:val="left"/>
        <w:textAlignment w:val="center"/>
        <w:rPr>
          <w:color w:val="000000"/>
        </w:rPr>
      </w:pPr>
    </w:p>
    <w:p>
      <w:pPr>
        <w:spacing w:line="360" w:lineRule="auto"/>
        <w:jc w:val="left"/>
        <w:textAlignment w:val="center"/>
        <w:rPr>
          <w:color w:val="000000"/>
        </w:rPr>
      </w:pPr>
    </w:p>
    <w:sectPr w:rsidSect="00C321EB">
      <w:headerReference r:id="rId14" w:type="default"/>
      <w:footerReference r:id="rId15"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wmf"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wmf"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0.png" /><Relationship Id="rId2" Type="http://schemas.openxmlformats.org/officeDocument/2006/relationships/image" Target="media/image11.png" /><Relationship Id="rId3" Type="http://schemas.openxmlformats.org/officeDocument/2006/relationships/image" Target="media/image12.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3581714841583616</dc:description>
  <cp:lastModifiedBy>学科网试题生产平台</cp:lastModifiedBy>
  <cp:revision>9</cp:revision>
  <dcterms:created xsi:type="dcterms:W3CDTF">2025-08-22T18:50:15Z</dcterms:created>
  <dcterms:modified xsi:type="dcterms:W3CDTF">2025-08-22T18:50:15Z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